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6008" w14:textId="77777777" w:rsidR="0018120A" w:rsidRPr="002B253A" w:rsidRDefault="0018120A" w:rsidP="0018120A">
      <w:pPr>
        <w:spacing w:before="2" w:after="0" w:line="160" w:lineRule="exact"/>
        <w:rPr>
          <w:rFonts w:ascii="Garamond" w:hAnsi="Garamond"/>
          <w:sz w:val="24"/>
          <w:szCs w:val="24"/>
        </w:rPr>
      </w:pPr>
    </w:p>
    <w:tbl>
      <w:tblPr>
        <w:tblpPr w:leftFromText="180" w:rightFromText="180" w:vertAnchor="page" w:horzAnchor="margin" w:tblpXSpec="center" w:tblpY="1720"/>
        <w:tblW w:w="10211"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848"/>
        <w:gridCol w:w="8363"/>
      </w:tblGrid>
      <w:tr w:rsidR="0018120A" w:rsidRPr="002B253A" w14:paraId="58CB30C3" w14:textId="77777777" w:rsidTr="0019726C">
        <w:trPr>
          <w:trHeight w:hRule="exact" w:val="609"/>
        </w:trPr>
        <w:tc>
          <w:tcPr>
            <w:tcW w:w="10211" w:type="dxa"/>
            <w:gridSpan w:val="2"/>
            <w:tcBorders>
              <w:top w:val="single" w:sz="4" w:space="0" w:color="auto"/>
              <w:left w:val="single" w:sz="4" w:space="0" w:color="auto"/>
              <w:bottom w:val="single" w:sz="4" w:space="0" w:color="auto"/>
              <w:right w:val="single" w:sz="4" w:space="0" w:color="auto"/>
            </w:tcBorders>
            <w:shd w:val="clear" w:color="auto" w:fill="0070C0"/>
          </w:tcPr>
          <w:p w14:paraId="67EED212" w14:textId="77777777" w:rsidR="0018120A" w:rsidRPr="002B253A" w:rsidRDefault="0018120A" w:rsidP="00CC0367">
            <w:pPr>
              <w:spacing w:before="3" w:after="0" w:line="140" w:lineRule="exact"/>
              <w:ind w:right="-432"/>
              <w:rPr>
                <w:rFonts w:ascii="Garamond" w:hAnsi="Garamond"/>
                <w:sz w:val="24"/>
                <w:szCs w:val="24"/>
              </w:rPr>
            </w:pPr>
          </w:p>
          <w:p w14:paraId="4FFDDB19" w14:textId="77777777" w:rsidR="0018120A" w:rsidRPr="002B253A" w:rsidRDefault="0018120A" w:rsidP="00CC0367">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18120A" w:rsidRPr="002B253A" w14:paraId="71464084" w14:textId="77777777" w:rsidTr="0019726C">
        <w:trPr>
          <w:trHeight w:hRule="exact" w:val="1230"/>
        </w:trPr>
        <w:tc>
          <w:tcPr>
            <w:tcW w:w="1848" w:type="dxa"/>
            <w:tcBorders>
              <w:top w:val="single" w:sz="4" w:space="0" w:color="auto"/>
              <w:bottom w:val="single" w:sz="6" w:space="0" w:color="231F20"/>
            </w:tcBorders>
            <w:shd w:val="clear" w:color="auto" w:fill="D5DCE4" w:themeFill="text2" w:themeFillTint="33"/>
          </w:tcPr>
          <w:p w14:paraId="061A8B26" w14:textId="77777777" w:rsidR="0018120A" w:rsidRPr="001F49D6" w:rsidRDefault="0018120A" w:rsidP="00CC0367">
            <w:pPr>
              <w:spacing w:after="0" w:line="200" w:lineRule="exact"/>
              <w:rPr>
                <w:rFonts w:ascii="Garamond" w:hAnsi="Garamond"/>
              </w:rPr>
            </w:pPr>
          </w:p>
          <w:p w14:paraId="4358F045" w14:textId="77777777" w:rsidR="0018120A" w:rsidRPr="001F49D6" w:rsidRDefault="0018120A" w:rsidP="00CC0367">
            <w:pPr>
              <w:spacing w:before="1" w:after="0" w:line="240" w:lineRule="exact"/>
              <w:rPr>
                <w:rFonts w:ascii="Garamond" w:hAnsi="Garamond"/>
              </w:rPr>
            </w:pPr>
          </w:p>
          <w:p w14:paraId="46065B23" w14:textId="77777777" w:rsidR="0018120A" w:rsidRPr="001F49D6" w:rsidRDefault="0018120A" w:rsidP="00CC0367">
            <w:pPr>
              <w:spacing w:after="0" w:line="240" w:lineRule="auto"/>
              <w:ind w:left="108" w:right="-20"/>
              <w:rPr>
                <w:rFonts w:ascii="Garamond" w:eastAsia="Myriad Pro" w:hAnsi="Garamond" w:cs="Myriad Pro"/>
              </w:rPr>
            </w:pPr>
            <w:r w:rsidRPr="001F49D6">
              <w:rPr>
                <w:rFonts w:ascii="Garamond" w:eastAsia="Myriad Pro" w:hAnsi="Garamond" w:cs="Myriad Pro"/>
                <w:color w:val="231F20"/>
              </w:rPr>
              <w:t>Nasl</w:t>
            </w:r>
            <w:r w:rsidRPr="001F49D6">
              <w:rPr>
                <w:rFonts w:ascii="Garamond" w:eastAsia="Myriad Pro" w:hAnsi="Garamond" w:cs="Myriad Pro"/>
                <w:color w:val="231F20"/>
                <w:spacing w:val="-2"/>
              </w:rPr>
              <w:t>o</w:t>
            </w:r>
            <w:r w:rsidRPr="001F49D6">
              <w:rPr>
                <w:rFonts w:ascii="Garamond" w:eastAsia="Myriad Pro" w:hAnsi="Garamond" w:cs="Myriad Pro"/>
                <w:color w:val="231F20"/>
              </w:rPr>
              <w:t>v dokumenta</w:t>
            </w:r>
          </w:p>
        </w:tc>
        <w:tc>
          <w:tcPr>
            <w:tcW w:w="8363" w:type="dxa"/>
            <w:tcBorders>
              <w:top w:val="single" w:sz="4" w:space="0" w:color="auto"/>
              <w:bottom w:val="single" w:sz="6" w:space="0" w:color="231F20"/>
            </w:tcBorders>
            <w:shd w:val="clear" w:color="auto" w:fill="D5DCE4" w:themeFill="text2" w:themeFillTint="33"/>
          </w:tcPr>
          <w:p w14:paraId="7CE31FE8" w14:textId="77777777" w:rsidR="009337C8" w:rsidRPr="001F49D6" w:rsidRDefault="009337C8" w:rsidP="009337C8">
            <w:pPr>
              <w:spacing w:after="0" w:line="240" w:lineRule="auto"/>
              <w:ind w:right="-20"/>
              <w:rPr>
                <w:rFonts w:ascii="Garamond" w:eastAsia="Myriad Pro" w:hAnsi="Garamond" w:cs="Myriad Pro"/>
                <w:color w:val="231F20"/>
              </w:rPr>
            </w:pPr>
          </w:p>
          <w:p w14:paraId="304C1173" w14:textId="77777777" w:rsidR="0018120A" w:rsidRPr="001F49D6" w:rsidRDefault="00BB69B8" w:rsidP="002B6071">
            <w:pPr>
              <w:spacing w:after="0"/>
              <w:jc w:val="center"/>
              <w:rPr>
                <w:rFonts w:ascii="Garamond" w:eastAsia="Myriad Pro" w:hAnsi="Garamond" w:cs="Myriad Pro"/>
              </w:rPr>
            </w:pPr>
            <w:r>
              <w:rPr>
                <w:rFonts w:ascii="Garamond" w:eastAsia="Myriad Pro" w:hAnsi="Garamond" w:cs="Myriad Pro"/>
                <w:color w:val="231F20"/>
              </w:rPr>
              <w:t xml:space="preserve">Registar nerazvrstanih cesta </w:t>
            </w:r>
          </w:p>
        </w:tc>
      </w:tr>
      <w:tr w:rsidR="0018120A" w:rsidRPr="002B253A" w14:paraId="75338923" w14:textId="77777777" w:rsidTr="0019726C">
        <w:trPr>
          <w:trHeight w:hRule="exact" w:val="1157"/>
        </w:trPr>
        <w:tc>
          <w:tcPr>
            <w:tcW w:w="1848" w:type="dxa"/>
            <w:tcBorders>
              <w:top w:val="single" w:sz="6" w:space="0" w:color="231F20"/>
              <w:bottom w:val="single" w:sz="6" w:space="0" w:color="231F20"/>
            </w:tcBorders>
            <w:shd w:val="clear" w:color="auto" w:fill="D5DCE4" w:themeFill="text2" w:themeFillTint="33"/>
          </w:tcPr>
          <w:p w14:paraId="2F25FCB1" w14:textId="77777777" w:rsidR="0018120A" w:rsidRPr="001F49D6" w:rsidRDefault="0018120A" w:rsidP="00CC0367">
            <w:pPr>
              <w:spacing w:before="37" w:after="0" w:line="260" w:lineRule="exact"/>
              <w:ind w:left="108" w:right="407"/>
              <w:rPr>
                <w:rFonts w:ascii="Garamond" w:eastAsia="Myriad Pro" w:hAnsi="Garamond" w:cs="Myriad Pro"/>
              </w:rPr>
            </w:pPr>
            <w:r w:rsidRPr="001F49D6">
              <w:rPr>
                <w:rFonts w:ascii="Garamond" w:eastAsia="Myriad Pro" w:hAnsi="Garamond" w:cs="Myriad Pro"/>
                <w:color w:val="231F20"/>
              </w:rPr>
              <w:t>S</w:t>
            </w:r>
            <w:r w:rsidRPr="001F49D6">
              <w:rPr>
                <w:rFonts w:ascii="Garamond" w:eastAsia="Myriad Pro" w:hAnsi="Garamond" w:cs="Myriad Pro"/>
                <w:color w:val="231F20"/>
                <w:spacing w:val="2"/>
              </w:rPr>
              <w:t>t</w:t>
            </w:r>
            <w:r w:rsidRPr="001F49D6">
              <w:rPr>
                <w:rFonts w:ascii="Garamond" w:eastAsia="Myriad Pro" w:hAnsi="Garamond" w:cs="Myriad Pro"/>
                <w:color w:val="231F20"/>
              </w:rPr>
              <w:t>vara</w:t>
            </w:r>
            <w:r w:rsidRPr="001F49D6">
              <w:rPr>
                <w:rFonts w:ascii="Garamond" w:eastAsia="Myriad Pro" w:hAnsi="Garamond" w:cs="Myriad Pro"/>
                <w:color w:val="231F20"/>
                <w:spacing w:val="-1"/>
              </w:rPr>
              <w:t>t</w:t>
            </w:r>
            <w:r w:rsidRPr="001F49D6">
              <w:rPr>
                <w:rFonts w:ascii="Garamond" w:eastAsia="Myriad Pro" w:hAnsi="Garamond" w:cs="Myriad Pro"/>
                <w:color w:val="231F20"/>
              </w:rPr>
              <w:t>elj dokumenta, tijelo koje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anje</w:t>
            </w:r>
          </w:p>
        </w:tc>
        <w:tc>
          <w:tcPr>
            <w:tcW w:w="8363" w:type="dxa"/>
            <w:tcBorders>
              <w:top w:val="single" w:sz="6" w:space="0" w:color="231F20"/>
              <w:bottom w:val="single" w:sz="6" w:space="0" w:color="231F20"/>
            </w:tcBorders>
            <w:shd w:val="clear" w:color="auto" w:fill="D5DCE4" w:themeFill="text2" w:themeFillTint="33"/>
          </w:tcPr>
          <w:p w14:paraId="5F5BEC23" w14:textId="77777777" w:rsidR="0018120A" w:rsidRPr="001F49D6" w:rsidRDefault="0018120A" w:rsidP="00CC0367">
            <w:pPr>
              <w:spacing w:before="16" w:after="0" w:line="280" w:lineRule="exact"/>
              <w:rPr>
                <w:rFonts w:ascii="Garamond" w:hAnsi="Garamond"/>
              </w:rPr>
            </w:pPr>
          </w:p>
          <w:p w14:paraId="647EF2C0" w14:textId="77777777" w:rsidR="0018120A" w:rsidRPr="001F49D6" w:rsidRDefault="0018120A" w:rsidP="00BB69B8">
            <w:pPr>
              <w:spacing w:after="0" w:line="240" w:lineRule="auto"/>
              <w:ind w:right="-20"/>
              <w:jc w:val="center"/>
              <w:rPr>
                <w:rFonts w:ascii="Garamond" w:eastAsia="Myriad Pro" w:hAnsi="Garamond" w:cs="Myriad Pro"/>
              </w:rPr>
            </w:pPr>
            <w:r w:rsidRPr="001F49D6">
              <w:rPr>
                <w:rFonts w:ascii="Garamond" w:eastAsia="Myriad Pro" w:hAnsi="Garamond" w:cs="Myriad Pro"/>
                <w:color w:val="231F20"/>
                <w:spacing w:val="-3"/>
              </w:rPr>
              <w:t>Općina Punat</w:t>
            </w:r>
          </w:p>
        </w:tc>
      </w:tr>
      <w:tr w:rsidR="0018120A" w:rsidRPr="002B253A" w14:paraId="4FBEBF19" w14:textId="77777777" w:rsidTr="002B6071">
        <w:trPr>
          <w:trHeight w:hRule="exact" w:val="5236"/>
        </w:trPr>
        <w:tc>
          <w:tcPr>
            <w:tcW w:w="1848" w:type="dxa"/>
            <w:tcBorders>
              <w:top w:val="single" w:sz="6" w:space="0" w:color="231F20"/>
              <w:bottom w:val="single" w:sz="6" w:space="0" w:color="231F20"/>
            </w:tcBorders>
            <w:shd w:val="clear" w:color="auto" w:fill="D5DCE4" w:themeFill="text2" w:themeFillTint="33"/>
          </w:tcPr>
          <w:p w14:paraId="5520F84D"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spacing w:val="-2"/>
              </w:rPr>
              <w:t>S</w:t>
            </w:r>
            <w:r w:rsidRPr="001F49D6">
              <w:rPr>
                <w:rFonts w:ascii="Garamond" w:eastAsia="Myriad Pro" w:hAnsi="Garamond" w:cs="Myriad Pro"/>
                <w:color w:val="231F20"/>
              </w:rPr>
              <w:t>vrha dokumenta</w:t>
            </w:r>
          </w:p>
        </w:tc>
        <w:tc>
          <w:tcPr>
            <w:tcW w:w="8363" w:type="dxa"/>
            <w:tcBorders>
              <w:top w:val="single" w:sz="6" w:space="0" w:color="231F20"/>
              <w:bottom w:val="single" w:sz="6" w:space="0" w:color="231F20"/>
            </w:tcBorders>
            <w:shd w:val="clear" w:color="auto" w:fill="D5DCE4" w:themeFill="text2" w:themeFillTint="33"/>
          </w:tcPr>
          <w:p w14:paraId="6CE29416" w14:textId="77777777" w:rsidR="00073C1B" w:rsidRDefault="00073C1B" w:rsidP="00FC7A88">
            <w:pPr>
              <w:spacing w:before="35" w:after="0" w:line="240" w:lineRule="auto"/>
              <w:ind w:right="-20"/>
              <w:rPr>
                <w:rFonts w:ascii="Garamond" w:eastAsia="Myriad Pro" w:hAnsi="Garamond" w:cs="Myriad Pro"/>
              </w:rPr>
            </w:pPr>
          </w:p>
          <w:p w14:paraId="4B580255" w14:textId="77777777" w:rsidR="00302984" w:rsidRDefault="00302984" w:rsidP="00FC7A88">
            <w:pPr>
              <w:spacing w:before="35" w:after="0" w:line="240" w:lineRule="auto"/>
              <w:ind w:right="-20"/>
              <w:rPr>
                <w:rFonts w:ascii="Garamond" w:eastAsia="Myriad Pro" w:hAnsi="Garamond" w:cs="Myriad Pro"/>
              </w:rPr>
            </w:pPr>
            <w:r>
              <w:rPr>
                <w:rFonts w:ascii="Garamond" w:eastAsia="Myriad Pro" w:hAnsi="Garamond" w:cs="Myriad Pro"/>
              </w:rPr>
              <w:t xml:space="preserve">Jedinica lokalne samouprave dužna je voditi jedinstvenu bazu podataka o nerazvrstanim cestama na svom području. </w:t>
            </w:r>
          </w:p>
          <w:p w14:paraId="0A5E57EA" w14:textId="77777777" w:rsidR="002B6071" w:rsidRDefault="00302984" w:rsidP="00FC7A88">
            <w:pPr>
              <w:spacing w:before="35" w:after="0" w:line="240" w:lineRule="auto"/>
              <w:ind w:right="-20"/>
              <w:rPr>
                <w:rFonts w:ascii="Garamond" w:eastAsia="Myriad Pro" w:hAnsi="Garamond" w:cs="Myriad Pro"/>
              </w:rPr>
            </w:pPr>
            <w:r>
              <w:rPr>
                <w:rFonts w:ascii="Garamond" w:eastAsia="Myriad Pro" w:hAnsi="Garamond" w:cs="Myriad Pro"/>
              </w:rPr>
              <w:t xml:space="preserve">Registar nerazvrstanih cesta na području Općine Punat je evidencija nerazvrstanih cesta na području Općine Punat. Nerazvrstane ceste su one ceste koje nisu razvrstane kao javne ceste (autoceste, državne ceste, županijske ceste i lokalne ceste). </w:t>
            </w:r>
          </w:p>
          <w:p w14:paraId="605F6819" w14:textId="77777777" w:rsidR="00FC7A88" w:rsidRDefault="00302984" w:rsidP="00FC7A88">
            <w:pPr>
              <w:spacing w:before="35" w:after="0" w:line="240" w:lineRule="auto"/>
              <w:ind w:right="-20"/>
              <w:rPr>
                <w:rFonts w:ascii="Garamond" w:eastAsia="Myriad Pro" w:hAnsi="Garamond" w:cs="Myriad Pro"/>
              </w:rPr>
            </w:pPr>
            <w:r>
              <w:rPr>
                <w:rFonts w:ascii="Garamond" w:eastAsia="Myriad Pro" w:hAnsi="Garamond" w:cs="Myriad Pro"/>
              </w:rPr>
              <w:t>Registar</w:t>
            </w:r>
            <w:r w:rsidR="00FC7A88">
              <w:rPr>
                <w:rFonts w:ascii="Garamond" w:eastAsia="Myriad Pro" w:hAnsi="Garamond" w:cs="Myriad Pro"/>
              </w:rPr>
              <w:t xml:space="preserve"> nerazvrstanih cesta</w:t>
            </w:r>
            <w:r>
              <w:rPr>
                <w:rFonts w:ascii="Garamond" w:eastAsia="Myriad Pro" w:hAnsi="Garamond" w:cs="Myriad Pro"/>
              </w:rPr>
              <w:t xml:space="preserve"> izrađen </w:t>
            </w:r>
            <w:r w:rsidR="00605E05">
              <w:rPr>
                <w:rFonts w:ascii="Garamond" w:eastAsia="Myriad Pro" w:hAnsi="Garamond" w:cs="Myriad Pro"/>
              </w:rPr>
              <w:t>je temeljem</w:t>
            </w:r>
            <w:r>
              <w:rPr>
                <w:rFonts w:ascii="Garamond" w:eastAsia="Myriad Pro" w:hAnsi="Garamond" w:cs="Myriad Pro"/>
              </w:rPr>
              <w:t xml:space="preserve"> Zakona o cestama (84/11, 18/13, 22/13, 54/13, 148/13, 92/14, 110/19, 144/21, 114/22, 4/23 i 133/23) i Odluke o nerazvrstanim cestama na području Općine Punat </w:t>
            </w:r>
            <w:r w:rsidR="0019726C">
              <w:rPr>
                <w:rFonts w:ascii="Garamond" w:eastAsia="Myriad Pro" w:hAnsi="Garamond" w:cs="Myriad Pro"/>
              </w:rPr>
              <w:t>(</w:t>
            </w:r>
            <w:r w:rsidR="00605E05">
              <w:rPr>
                <w:rFonts w:ascii="Garamond" w:eastAsia="Myriad Pro" w:hAnsi="Garamond" w:cs="Myriad Pro"/>
              </w:rPr>
              <w:t xml:space="preserve"> SN PGŽ broj 11/12) te olakšava upravljanje nerazvrstanim cestama kao osnova za upis nerazvrstanih cesta u službene evidencije. </w:t>
            </w:r>
          </w:p>
          <w:p w14:paraId="47297AD9" w14:textId="77777777" w:rsidR="00302984" w:rsidRDefault="00302984" w:rsidP="00FC7A88">
            <w:pPr>
              <w:spacing w:before="35" w:after="0" w:line="240" w:lineRule="auto"/>
              <w:ind w:right="-20"/>
              <w:rPr>
                <w:rFonts w:ascii="Garamond" w:eastAsia="Myriad Pro" w:hAnsi="Garamond" w:cs="Myriad Pro"/>
              </w:rPr>
            </w:pPr>
          </w:p>
          <w:p w14:paraId="1D5AA2A9" w14:textId="3665754D" w:rsidR="00302984" w:rsidRDefault="00302984" w:rsidP="00FC7A88">
            <w:pPr>
              <w:spacing w:before="35" w:after="0" w:line="240" w:lineRule="auto"/>
              <w:ind w:right="-20"/>
              <w:rPr>
                <w:rFonts w:ascii="Garamond" w:eastAsia="Myriad Pro" w:hAnsi="Garamond" w:cs="Myriad Pro"/>
              </w:rPr>
            </w:pPr>
            <w:r>
              <w:rPr>
                <w:rFonts w:ascii="Garamond" w:eastAsia="Myriad Pro" w:hAnsi="Garamond" w:cs="Myriad Pro"/>
              </w:rPr>
              <w:t>U</w:t>
            </w:r>
            <w:r w:rsidR="00CC217B">
              <w:rPr>
                <w:rFonts w:ascii="Garamond" w:eastAsia="Myriad Pro" w:hAnsi="Garamond" w:cs="Myriad Pro"/>
              </w:rPr>
              <w:t xml:space="preserve"> mjesecu listopadu 2024. Godine izvršen je pregled terena radi prikupljanja informacija </w:t>
            </w:r>
            <w:r>
              <w:rPr>
                <w:rFonts w:ascii="Garamond" w:eastAsia="Myriad Pro" w:hAnsi="Garamond" w:cs="Myriad Pro"/>
              </w:rPr>
              <w:t xml:space="preserve">, nakon čega je pristupljeno izradi registra nerazvrstanih cesta </w:t>
            </w:r>
            <w:r w:rsidR="00EE40FA">
              <w:rPr>
                <w:rFonts w:ascii="Garamond" w:eastAsia="Myriad Pro" w:hAnsi="Garamond" w:cs="Myriad Pro"/>
              </w:rPr>
              <w:t>izrađen</w:t>
            </w:r>
            <w:r w:rsidR="00F559B5">
              <w:rPr>
                <w:rFonts w:ascii="Garamond" w:eastAsia="Myriad Pro" w:hAnsi="Garamond" w:cs="Myriad Pro"/>
              </w:rPr>
              <w:t>o od strane tvrtke</w:t>
            </w:r>
            <w:r w:rsidR="00EE40FA">
              <w:rPr>
                <w:rFonts w:ascii="Garamond" w:eastAsia="Myriad Pro" w:hAnsi="Garamond" w:cs="Myriad Pro"/>
              </w:rPr>
              <w:t xml:space="preserve"> Digitaln</w:t>
            </w:r>
            <w:r w:rsidR="00FC7A88">
              <w:rPr>
                <w:rFonts w:ascii="Garamond" w:eastAsia="Myriad Pro" w:hAnsi="Garamond" w:cs="Myriad Pro"/>
              </w:rPr>
              <w:t>i prostor d.o.o., Rijeka, Miluti</w:t>
            </w:r>
            <w:r w:rsidR="00EE40FA">
              <w:rPr>
                <w:rFonts w:ascii="Garamond" w:eastAsia="Myriad Pro" w:hAnsi="Garamond" w:cs="Myriad Pro"/>
              </w:rPr>
              <w:t xml:space="preserve">na Barača 7. Podaci su integrirani u geografski informacijski sustav (GIS), sustav za prikupljanje, upravljanje i analizu podataka. </w:t>
            </w:r>
          </w:p>
          <w:p w14:paraId="391F0057" w14:textId="77777777" w:rsidR="00302984" w:rsidRDefault="00302984" w:rsidP="00FC7A88">
            <w:pPr>
              <w:spacing w:before="35" w:after="0" w:line="240" w:lineRule="auto"/>
              <w:ind w:right="-20"/>
              <w:rPr>
                <w:rFonts w:ascii="Garamond" w:eastAsia="Myriad Pro" w:hAnsi="Garamond" w:cs="Myriad Pro"/>
              </w:rPr>
            </w:pPr>
          </w:p>
          <w:p w14:paraId="755CE65D" w14:textId="77777777" w:rsidR="00302984" w:rsidRDefault="00302984" w:rsidP="00FC7A88">
            <w:pPr>
              <w:spacing w:before="35" w:after="0" w:line="240" w:lineRule="auto"/>
              <w:ind w:right="-20"/>
              <w:rPr>
                <w:rFonts w:ascii="Garamond" w:eastAsia="Myriad Pro" w:hAnsi="Garamond" w:cs="Myriad Pro"/>
              </w:rPr>
            </w:pPr>
            <w:r>
              <w:rPr>
                <w:rFonts w:ascii="Garamond" w:eastAsia="Myriad Pro" w:hAnsi="Garamond" w:cs="Myriad Pro"/>
              </w:rPr>
              <w:t>Kroz registar nerazvrstanih cesta evidentirano je 140 nerazvrstanih cesta, svakoj nerazvrstanoj cesti pridružen je podatak o nazivu, opisu, naselju i duljini nerazvrstane ceste.</w:t>
            </w:r>
          </w:p>
          <w:p w14:paraId="07FE790C" w14:textId="77777777" w:rsidR="00FC7A88" w:rsidRDefault="00FC7A88" w:rsidP="00FC7A88">
            <w:pPr>
              <w:spacing w:before="35" w:after="0" w:line="240" w:lineRule="auto"/>
              <w:ind w:right="-20"/>
              <w:rPr>
                <w:rFonts w:ascii="Garamond" w:eastAsia="Myriad Pro" w:hAnsi="Garamond" w:cs="Myriad Pro"/>
              </w:rPr>
            </w:pPr>
          </w:p>
          <w:p w14:paraId="48766D31" w14:textId="77777777" w:rsidR="00FC7A88" w:rsidRDefault="00FC7A88" w:rsidP="00FC7A88">
            <w:pPr>
              <w:spacing w:before="35" w:after="0" w:line="240" w:lineRule="auto"/>
              <w:ind w:right="-20"/>
              <w:rPr>
                <w:rFonts w:ascii="Garamond" w:eastAsia="Myriad Pro" w:hAnsi="Garamond" w:cs="Myriad Pro"/>
              </w:rPr>
            </w:pPr>
          </w:p>
          <w:p w14:paraId="0247D49C" w14:textId="77777777" w:rsidR="00302984" w:rsidRDefault="00302984" w:rsidP="00302984">
            <w:pPr>
              <w:spacing w:before="35" w:after="0" w:line="240" w:lineRule="auto"/>
              <w:ind w:right="-20"/>
              <w:jc w:val="center"/>
              <w:rPr>
                <w:rFonts w:ascii="Garamond" w:eastAsia="Myriad Pro" w:hAnsi="Garamond" w:cs="Myriad Pro"/>
              </w:rPr>
            </w:pPr>
          </w:p>
          <w:p w14:paraId="18B4160D" w14:textId="77777777" w:rsidR="00302984" w:rsidRPr="00302984" w:rsidRDefault="00302984" w:rsidP="00302984">
            <w:pPr>
              <w:spacing w:before="35" w:after="0" w:line="240" w:lineRule="auto"/>
              <w:ind w:right="-20"/>
              <w:jc w:val="center"/>
              <w:rPr>
                <w:rFonts w:ascii="Garamond" w:eastAsia="Myriad Pro" w:hAnsi="Garamond" w:cs="Myriad Pro"/>
              </w:rPr>
            </w:pPr>
          </w:p>
        </w:tc>
      </w:tr>
      <w:tr w:rsidR="0018120A" w:rsidRPr="002B253A" w14:paraId="6DACBDD2" w14:textId="77777777" w:rsidTr="0019726C">
        <w:trPr>
          <w:trHeight w:hRule="exact" w:val="360"/>
        </w:trPr>
        <w:tc>
          <w:tcPr>
            <w:tcW w:w="1848" w:type="dxa"/>
            <w:tcBorders>
              <w:top w:val="single" w:sz="6" w:space="0" w:color="231F20"/>
              <w:bottom w:val="single" w:sz="6" w:space="0" w:color="231F20"/>
            </w:tcBorders>
            <w:shd w:val="clear" w:color="auto" w:fill="D5DCE4" w:themeFill="text2" w:themeFillTint="33"/>
          </w:tcPr>
          <w:p w14:paraId="63B612C6"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rPr>
              <w:t>Datum dokumenta</w:t>
            </w:r>
          </w:p>
        </w:tc>
        <w:tc>
          <w:tcPr>
            <w:tcW w:w="8363" w:type="dxa"/>
            <w:tcBorders>
              <w:top w:val="single" w:sz="6" w:space="0" w:color="231F20"/>
              <w:bottom w:val="single" w:sz="6" w:space="0" w:color="231F20"/>
            </w:tcBorders>
            <w:shd w:val="clear" w:color="auto" w:fill="D5DCE4" w:themeFill="text2" w:themeFillTint="33"/>
          </w:tcPr>
          <w:p w14:paraId="5AFB16F6" w14:textId="77777777" w:rsidR="0018120A" w:rsidRPr="001F49D6" w:rsidRDefault="00302984" w:rsidP="00302984">
            <w:pPr>
              <w:spacing w:before="35" w:after="0" w:line="240" w:lineRule="auto"/>
              <w:ind w:right="-20"/>
              <w:rPr>
                <w:rFonts w:ascii="Garamond" w:eastAsia="Myriad Pro" w:hAnsi="Garamond" w:cs="Myriad Pro"/>
              </w:rPr>
            </w:pPr>
            <w:r>
              <w:rPr>
                <w:rFonts w:ascii="Garamond" w:eastAsia="Myriad Pro" w:hAnsi="Garamond" w:cs="Myriad Pro"/>
                <w:color w:val="231F20"/>
              </w:rPr>
              <w:t xml:space="preserve"> Listopad</w:t>
            </w:r>
            <w:r w:rsidR="0018120A" w:rsidRPr="001F49D6">
              <w:rPr>
                <w:rFonts w:ascii="Garamond" w:eastAsia="Myriad Pro" w:hAnsi="Garamond" w:cs="Myriad Pro"/>
                <w:color w:val="231F20"/>
              </w:rPr>
              <w:t xml:space="preserve"> 202</w:t>
            </w:r>
            <w:r>
              <w:rPr>
                <w:rFonts w:ascii="Garamond" w:eastAsia="Myriad Pro" w:hAnsi="Garamond" w:cs="Myriad Pro"/>
                <w:color w:val="231F20"/>
              </w:rPr>
              <w:t>4</w:t>
            </w:r>
            <w:r w:rsidR="0018120A" w:rsidRPr="001F49D6">
              <w:rPr>
                <w:rFonts w:ascii="Garamond" w:eastAsia="Myriad Pro" w:hAnsi="Garamond" w:cs="Myriad Pro"/>
                <w:color w:val="231F20"/>
              </w:rPr>
              <w:t>. godine</w:t>
            </w:r>
          </w:p>
        </w:tc>
      </w:tr>
      <w:tr w:rsidR="0018120A" w:rsidRPr="002B253A" w14:paraId="396385FD" w14:textId="77777777" w:rsidTr="0019726C">
        <w:trPr>
          <w:trHeight w:hRule="exact" w:val="997"/>
        </w:trPr>
        <w:tc>
          <w:tcPr>
            <w:tcW w:w="10211" w:type="dxa"/>
            <w:gridSpan w:val="2"/>
            <w:tcBorders>
              <w:top w:val="single" w:sz="6" w:space="0" w:color="231F20"/>
              <w:bottom w:val="single" w:sz="6" w:space="0" w:color="231F20"/>
            </w:tcBorders>
            <w:shd w:val="clear" w:color="auto" w:fill="D5DCE4" w:themeFill="text2" w:themeFillTint="33"/>
          </w:tcPr>
          <w:p w14:paraId="16FB150E" w14:textId="77777777" w:rsidR="0018120A" w:rsidRPr="00EE2B1A" w:rsidRDefault="0018120A" w:rsidP="002B6071">
            <w:pPr>
              <w:spacing w:after="0" w:line="240" w:lineRule="auto"/>
              <w:rPr>
                <w:rFonts w:ascii="Garamond" w:hAnsi="Garamond" w:cs="Times New Roman"/>
              </w:rPr>
            </w:pPr>
            <w:r w:rsidRPr="001F49D6">
              <w:rPr>
                <w:rFonts w:ascii="Garamond" w:eastAsia="Myriad Pro" w:hAnsi="Garamond" w:cs="Myriad Pro"/>
                <w:color w:val="231F20"/>
              </w:rPr>
              <w:t xml:space="preserve">– opis </w:t>
            </w:r>
            <w:r w:rsidRPr="001F49D6">
              <w:rPr>
                <w:rFonts w:ascii="Garamond" w:eastAsia="Myriad Pro" w:hAnsi="Garamond" w:cs="Myriad Pro"/>
                <w:color w:val="231F20"/>
                <w:spacing w:val="-1"/>
              </w:rPr>
              <w:t>t</w:t>
            </w:r>
            <w:r w:rsidRPr="001F49D6">
              <w:rPr>
                <w:rFonts w:ascii="Garamond" w:eastAsia="Myriad Pro" w:hAnsi="Garamond" w:cs="Myriad Pro"/>
                <w:color w:val="231F20"/>
              </w:rPr>
              <w:t>em</w:t>
            </w:r>
            <w:r w:rsidRPr="001F49D6">
              <w:rPr>
                <w:rFonts w:ascii="Garamond" w:eastAsia="Myriad Pro" w:hAnsi="Garamond" w:cs="Myriad Pro"/>
                <w:color w:val="231F20"/>
                <w:spacing w:val="-3"/>
              </w:rPr>
              <w:t>e</w:t>
            </w:r>
            <w:r w:rsidRPr="001F49D6">
              <w:rPr>
                <w:rFonts w:ascii="Garamond" w:eastAsia="Myriad Pro" w:hAnsi="Garamond" w:cs="Myriad Pro"/>
                <w:color w:val="231F20"/>
              </w:rPr>
              <w:t>, prijedloga ili p</w:t>
            </w:r>
            <w:r w:rsidRPr="001F49D6">
              <w:rPr>
                <w:rFonts w:ascii="Garamond" w:eastAsia="Myriad Pro" w:hAnsi="Garamond" w:cs="Myriad Pro"/>
                <w:color w:val="231F20"/>
                <w:spacing w:val="-2"/>
              </w:rPr>
              <w:t>r</w:t>
            </w:r>
            <w:r w:rsidRPr="001F49D6">
              <w:rPr>
                <w:rFonts w:ascii="Garamond" w:eastAsia="Myriad Pro" w:hAnsi="Garamond" w:cs="Myriad Pro"/>
                <w:color w:val="231F20"/>
              </w:rPr>
              <w:t>oblema o kojemu se p</w:t>
            </w:r>
            <w:r w:rsidRPr="001F49D6">
              <w:rPr>
                <w:rFonts w:ascii="Garamond" w:eastAsia="Myriad Pro" w:hAnsi="Garamond" w:cs="Myriad Pro"/>
                <w:color w:val="231F20"/>
                <w:spacing w:val="-2"/>
              </w:rPr>
              <w:t>rov</w:t>
            </w:r>
            <w:r w:rsidRPr="001F49D6">
              <w:rPr>
                <w:rFonts w:ascii="Garamond" w:eastAsia="Myriad Pro" w:hAnsi="Garamond" w:cs="Myriad Pro"/>
                <w:color w:val="231F20"/>
              </w:rPr>
              <w:t>odi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anje: Savjetovanje se provodi </w:t>
            </w:r>
            <w:r w:rsidR="00302984">
              <w:rPr>
                <w:rFonts w:ascii="Garamond" w:eastAsia="Myriad Pro" w:hAnsi="Garamond" w:cs="Myriad Pro"/>
                <w:color w:val="231F20"/>
              </w:rPr>
              <w:t>u svrhu usvajanja Registra nerazvrstanih cesta</w:t>
            </w:r>
            <w:r w:rsidR="002B6071">
              <w:rPr>
                <w:rFonts w:ascii="Garamond" w:eastAsia="Myriad Pro" w:hAnsi="Garamond" w:cs="Myriad Pro"/>
                <w:color w:val="231F20"/>
              </w:rPr>
              <w:t xml:space="preserve"> na području Općine Punat.</w:t>
            </w:r>
          </w:p>
        </w:tc>
      </w:tr>
      <w:tr w:rsidR="0018120A" w:rsidRPr="002B253A" w14:paraId="48E3BB4B" w14:textId="77777777" w:rsidTr="0019726C">
        <w:trPr>
          <w:trHeight w:hRule="exact" w:val="903"/>
        </w:trPr>
        <w:tc>
          <w:tcPr>
            <w:tcW w:w="10211" w:type="dxa"/>
            <w:gridSpan w:val="2"/>
            <w:tcBorders>
              <w:top w:val="single" w:sz="6" w:space="0" w:color="231F20"/>
              <w:bottom w:val="single" w:sz="6" w:space="0" w:color="231F20"/>
            </w:tcBorders>
            <w:shd w:val="clear" w:color="auto" w:fill="D5DCE4" w:themeFill="text2" w:themeFillTint="33"/>
          </w:tcPr>
          <w:p w14:paraId="3A1814D3" w14:textId="77777777" w:rsidR="0018120A" w:rsidRPr="001F49D6" w:rsidRDefault="0018120A" w:rsidP="00CC0367">
            <w:pPr>
              <w:spacing w:before="35" w:after="0" w:line="240" w:lineRule="auto"/>
              <w:ind w:left="108" w:right="-20"/>
              <w:rPr>
                <w:rFonts w:ascii="Garamond" w:eastAsia="Myriad Pro" w:hAnsi="Garamond" w:cs="Myriad Pro"/>
              </w:rPr>
            </w:pPr>
            <w:r w:rsidRPr="001F49D6">
              <w:rPr>
                <w:rFonts w:ascii="Garamond" w:eastAsia="Myriad Pro" w:hAnsi="Garamond" w:cs="Myriad Pro"/>
                <w:color w:val="231F20"/>
              </w:rPr>
              <w:t>– svrha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anja i cilj koji bi se prijedlogom </w:t>
            </w:r>
            <w:r w:rsidRPr="001F49D6">
              <w:rPr>
                <w:rFonts w:ascii="Garamond" w:eastAsia="Myriad Pro" w:hAnsi="Garamond" w:cs="Myriad Pro"/>
                <w:color w:val="231F20"/>
                <w:spacing w:val="-2"/>
              </w:rPr>
              <w:t>ž</w:t>
            </w:r>
            <w:r w:rsidRPr="001F49D6">
              <w:rPr>
                <w:rFonts w:ascii="Garamond" w:eastAsia="Myriad Pro" w:hAnsi="Garamond" w:cs="Myriad Pro"/>
                <w:color w:val="231F20"/>
              </w:rPr>
              <w:t>elio postići: Cilj savjetovanja sa zainteresiranom javnošću jest upozn</w:t>
            </w:r>
            <w:r w:rsidR="005035DB">
              <w:rPr>
                <w:rFonts w:ascii="Garamond" w:eastAsia="Myriad Pro" w:hAnsi="Garamond" w:cs="Myriad Pro"/>
                <w:color w:val="231F20"/>
              </w:rPr>
              <w:t xml:space="preserve">avanje zainteresirane javnosti </w:t>
            </w:r>
            <w:r w:rsidRPr="001F49D6">
              <w:rPr>
                <w:rFonts w:ascii="Garamond" w:eastAsia="Myriad Pro" w:hAnsi="Garamond" w:cs="Myriad Pro"/>
                <w:color w:val="231F20"/>
              </w:rPr>
              <w:t>s prijedlogom dokumenta te prikupljanje prijedloga i primjedbi zainteresirane javnosti koji će se razmatrati i eventualno prihvatiti.</w:t>
            </w:r>
          </w:p>
        </w:tc>
      </w:tr>
      <w:tr w:rsidR="0018120A" w:rsidRPr="002B253A" w14:paraId="6667F38D" w14:textId="77777777" w:rsidTr="0019726C">
        <w:trPr>
          <w:trHeight w:hRule="exact" w:val="762"/>
        </w:trPr>
        <w:tc>
          <w:tcPr>
            <w:tcW w:w="10211" w:type="dxa"/>
            <w:gridSpan w:val="2"/>
            <w:tcBorders>
              <w:top w:val="single" w:sz="6" w:space="0" w:color="231F20"/>
              <w:bottom w:val="single" w:sz="6" w:space="0" w:color="231F20"/>
            </w:tcBorders>
            <w:shd w:val="clear" w:color="auto" w:fill="D5DCE4" w:themeFill="text2" w:themeFillTint="33"/>
          </w:tcPr>
          <w:p w14:paraId="63950183" w14:textId="3C895DCA" w:rsidR="0018120A" w:rsidRPr="001F49D6" w:rsidRDefault="0018120A" w:rsidP="00CC0367">
            <w:pPr>
              <w:spacing w:before="37" w:after="0" w:line="260" w:lineRule="exact"/>
              <w:ind w:left="265" w:right="645" w:hanging="157"/>
              <w:rPr>
                <w:rFonts w:ascii="Garamond" w:eastAsia="Myriad Pro" w:hAnsi="Garamond" w:cs="Myriad Pro"/>
              </w:rPr>
            </w:pPr>
            <w:r w:rsidRPr="001F49D6">
              <w:rPr>
                <w:rFonts w:ascii="Garamond" w:eastAsia="Myriad Pro" w:hAnsi="Garamond" w:cs="Myriad Pro"/>
                <w:color w:val="231F20"/>
              </w:rPr>
              <w:t>– me</w:t>
            </w:r>
            <w:r w:rsidRPr="001F49D6">
              <w:rPr>
                <w:rFonts w:ascii="Garamond" w:eastAsia="Myriad Pro" w:hAnsi="Garamond" w:cs="Myriad Pro"/>
                <w:color w:val="231F20"/>
                <w:spacing w:val="-1"/>
              </w:rPr>
              <w:t>t</w:t>
            </w:r>
            <w:r w:rsidRPr="001F49D6">
              <w:rPr>
                <w:rFonts w:ascii="Garamond" w:eastAsia="Myriad Pro" w:hAnsi="Garamond" w:cs="Myriad Pro"/>
                <w:color w:val="231F20"/>
              </w:rPr>
              <w:t>oda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Savjetovanje se provodi javnom objavom na</w:t>
            </w:r>
            <w:r w:rsidR="00F559B5">
              <w:rPr>
                <w:rFonts w:ascii="Garamond" w:eastAsia="Myriad Pro" w:hAnsi="Garamond" w:cs="Myriad Pro"/>
                <w:color w:val="231F20"/>
              </w:rPr>
              <w:t xml:space="preserve"> Internet</w:t>
            </w:r>
            <w:r w:rsidRPr="001F49D6">
              <w:rPr>
                <w:rFonts w:ascii="Garamond" w:eastAsia="Myriad Pro" w:hAnsi="Garamond" w:cs="Myriad Pro"/>
                <w:color w:val="231F20"/>
              </w:rPr>
              <w:t xml:space="preserve"> stranici Općine Punat putem priloženog obrasca za sudjelovanje u savjetovanju.</w:t>
            </w:r>
          </w:p>
        </w:tc>
      </w:tr>
      <w:tr w:rsidR="0018120A" w:rsidRPr="002B253A" w14:paraId="77CA6DA8" w14:textId="77777777" w:rsidTr="0019726C">
        <w:trPr>
          <w:trHeight w:hRule="exact" w:val="1177"/>
        </w:trPr>
        <w:tc>
          <w:tcPr>
            <w:tcW w:w="10211" w:type="dxa"/>
            <w:gridSpan w:val="2"/>
            <w:tcBorders>
              <w:top w:val="single" w:sz="6" w:space="0" w:color="231F20"/>
              <w:bottom w:val="single" w:sz="6" w:space="0" w:color="231F20"/>
            </w:tcBorders>
            <w:shd w:val="clear" w:color="auto" w:fill="D5DCE4" w:themeFill="text2" w:themeFillTint="33"/>
          </w:tcPr>
          <w:p w14:paraId="3CF756D1" w14:textId="3F38422F" w:rsidR="0018120A" w:rsidRPr="001F49D6" w:rsidRDefault="0018120A" w:rsidP="00302984">
            <w:pPr>
              <w:spacing w:before="37" w:after="0" w:line="260" w:lineRule="exact"/>
              <w:ind w:left="265" w:right="270" w:hanging="157"/>
              <w:rPr>
                <w:rFonts w:ascii="Garamond" w:eastAsia="Myriad Pro" w:hAnsi="Garamond" w:cs="Myriad Pro"/>
              </w:rPr>
            </w:pPr>
            <w:r w:rsidRPr="001F49D6">
              <w:rPr>
                <w:rFonts w:ascii="Garamond" w:eastAsia="Myriad Pro" w:hAnsi="Garamond" w:cs="Myriad Pro"/>
                <w:color w:val="231F20"/>
              </w:rPr>
              <w:t xml:space="preserve">– </w:t>
            </w:r>
            <w:r w:rsidRPr="001F49D6">
              <w:rPr>
                <w:rFonts w:ascii="Garamond" w:eastAsia="Myriad Pro" w:hAnsi="Garamond" w:cs="Myriad Pro"/>
                <w:color w:val="231F20"/>
                <w:spacing w:val="-2"/>
              </w:rPr>
              <w:t>r</w:t>
            </w:r>
            <w:r w:rsidRPr="001F49D6">
              <w:rPr>
                <w:rFonts w:ascii="Garamond" w:eastAsia="Myriad Pro" w:hAnsi="Garamond" w:cs="Myriad Pro"/>
                <w:color w:val="231F20"/>
              </w:rPr>
              <w:t>ok zaprimanja odg</w:t>
            </w:r>
            <w:r w:rsidRPr="001F49D6">
              <w:rPr>
                <w:rFonts w:ascii="Garamond" w:eastAsia="Myriad Pro" w:hAnsi="Garamond" w:cs="Myriad Pro"/>
                <w:color w:val="231F20"/>
                <w:spacing w:val="-2"/>
              </w:rPr>
              <w:t>ov</w:t>
            </w:r>
            <w:r w:rsidRPr="001F49D6">
              <w:rPr>
                <w:rFonts w:ascii="Garamond" w:eastAsia="Myriad Pro" w:hAnsi="Garamond" w:cs="Myriad Pro"/>
                <w:color w:val="231F20"/>
              </w:rPr>
              <w:t xml:space="preserve">ora i način na koji </w:t>
            </w:r>
            <w:r w:rsidRPr="001F49D6">
              <w:rPr>
                <w:rFonts w:ascii="Garamond" w:eastAsia="Myriad Pro" w:hAnsi="Garamond" w:cs="Myriad Pro"/>
                <w:color w:val="231F20"/>
                <w:spacing w:val="-1"/>
              </w:rPr>
              <w:t>ć</w:t>
            </w:r>
            <w:r w:rsidRPr="001F49D6">
              <w:rPr>
                <w:rFonts w:ascii="Garamond" w:eastAsia="Myriad Pro" w:hAnsi="Garamond" w:cs="Myriad Pro"/>
                <w:color w:val="231F20"/>
              </w:rPr>
              <w:t>e biti pru</w:t>
            </w:r>
            <w:r w:rsidRPr="001F49D6">
              <w:rPr>
                <w:rFonts w:ascii="Garamond" w:eastAsia="Myriad Pro" w:hAnsi="Garamond" w:cs="Myriad Pro"/>
                <w:color w:val="231F20"/>
                <w:spacing w:val="-2"/>
              </w:rPr>
              <w:t>ž</w:t>
            </w:r>
            <w:r w:rsidRPr="001F49D6">
              <w:rPr>
                <w:rFonts w:ascii="Garamond" w:eastAsia="Myriad Pro" w:hAnsi="Garamond" w:cs="Myriad Pro"/>
                <w:color w:val="231F20"/>
              </w:rPr>
              <w:t>ena p</w:t>
            </w:r>
            <w:r w:rsidRPr="001F49D6">
              <w:rPr>
                <w:rFonts w:ascii="Garamond" w:eastAsia="Myriad Pro" w:hAnsi="Garamond" w:cs="Myriad Pro"/>
                <w:color w:val="231F20"/>
                <w:spacing w:val="-2"/>
              </w:rPr>
              <w:t>o</w:t>
            </w:r>
            <w:r w:rsidRPr="001F49D6">
              <w:rPr>
                <w:rFonts w:ascii="Garamond" w:eastAsia="Myriad Pro" w:hAnsi="Garamond" w:cs="Myriad Pro"/>
                <w:color w:val="231F20"/>
              </w:rPr>
              <w:t>vratna in</w:t>
            </w:r>
            <w:r w:rsidRPr="001F49D6">
              <w:rPr>
                <w:rFonts w:ascii="Garamond" w:eastAsia="Myriad Pro" w:hAnsi="Garamond" w:cs="Myriad Pro"/>
                <w:color w:val="231F20"/>
                <w:spacing w:val="-3"/>
              </w:rPr>
              <w:t>f</w:t>
            </w:r>
            <w:r w:rsidRPr="001F49D6">
              <w:rPr>
                <w:rFonts w:ascii="Garamond" w:eastAsia="Myriad Pro" w:hAnsi="Garamond" w:cs="Myriad Pro"/>
                <w:color w:val="231F20"/>
              </w:rPr>
              <w:t xml:space="preserve">ormacija: Savjetovanje je otvoreno do </w:t>
            </w:r>
            <w:r w:rsidR="00F559B5">
              <w:rPr>
                <w:rFonts w:ascii="Garamond" w:eastAsia="Myriad Pro" w:hAnsi="Garamond" w:cs="Myriad Pro"/>
                <w:color w:val="231F20"/>
              </w:rPr>
              <w:t>12</w:t>
            </w:r>
            <w:r w:rsidRPr="001F49D6">
              <w:rPr>
                <w:rFonts w:ascii="Garamond" w:eastAsia="Myriad Pro" w:hAnsi="Garamond" w:cs="Myriad Pro"/>
                <w:color w:val="231F20"/>
              </w:rPr>
              <w:t xml:space="preserve">. </w:t>
            </w:r>
            <w:r w:rsidR="00F559B5">
              <w:rPr>
                <w:rFonts w:ascii="Garamond" w:eastAsia="Myriad Pro" w:hAnsi="Garamond" w:cs="Myriad Pro"/>
                <w:color w:val="231F20"/>
              </w:rPr>
              <w:t>rujna</w:t>
            </w:r>
            <w:r w:rsidR="009337C8">
              <w:rPr>
                <w:rFonts w:ascii="Garamond" w:eastAsia="Myriad Pro" w:hAnsi="Garamond" w:cs="Myriad Pro"/>
                <w:color w:val="231F20"/>
              </w:rPr>
              <w:t xml:space="preserve"> </w:t>
            </w:r>
            <w:r w:rsidRPr="001F49D6">
              <w:rPr>
                <w:rFonts w:ascii="Garamond" w:eastAsia="Myriad Pro" w:hAnsi="Garamond" w:cs="Myriad Pro"/>
                <w:color w:val="231F20"/>
              </w:rPr>
              <w:t>202</w:t>
            </w:r>
            <w:r w:rsidR="00302984">
              <w:rPr>
                <w:rFonts w:ascii="Garamond" w:eastAsia="Myriad Pro" w:hAnsi="Garamond" w:cs="Myriad Pro"/>
                <w:color w:val="231F20"/>
              </w:rPr>
              <w:t>5</w:t>
            </w:r>
            <w:r w:rsidRPr="001F49D6">
              <w:rPr>
                <w:rFonts w:ascii="Garamond" w:eastAsia="Myriad Pro" w:hAnsi="Garamond" w:cs="Myriad Pro"/>
                <w:color w:val="231F20"/>
              </w:rPr>
              <w:t>. godine . Povratne informacije bit će pružene putem Izvješća o provedenom savjetovanju koje će se po zaključenju savjetovanja objaviti na web stranici kao prilog savjetovanja.</w:t>
            </w:r>
          </w:p>
        </w:tc>
      </w:tr>
      <w:tr w:rsidR="0018120A" w:rsidRPr="002B253A" w14:paraId="57D476B6" w14:textId="77777777" w:rsidTr="0019726C">
        <w:trPr>
          <w:trHeight w:hRule="exact" w:val="1525"/>
        </w:trPr>
        <w:tc>
          <w:tcPr>
            <w:tcW w:w="10211" w:type="dxa"/>
            <w:gridSpan w:val="2"/>
            <w:tcBorders>
              <w:top w:val="single" w:sz="6" w:space="0" w:color="231F20"/>
              <w:bottom w:val="single" w:sz="6" w:space="0" w:color="231F20"/>
            </w:tcBorders>
            <w:shd w:val="clear" w:color="auto" w:fill="D5DCE4" w:themeFill="text2" w:themeFillTint="33"/>
          </w:tcPr>
          <w:p w14:paraId="2BDDCF27" w14:textId="77777777" w:rsidR="0018120A" w:rsidRPr="001F49D6" w:rsidRDefault="0018120A" w:rsidP="00CC0367">
            <w:pPr>
              <w:spacing w:before="37" w:after="0" w:line="260" w:lineRule="exact"/>
              <w:ind w:left="265" w:right="1094" w:hanging="157"/>
              <w:rPr>
                <w:rFonts w:ascii="Garamond" w:eastAsia="Myriad Pro" w:hAnsi="Garamond" w:cs="Myriad Pro"/>
                <w:color w:val="231F20"/>
              </w:rPr>
            </w:pPr>
            <w:r w:rsidRPr="001F49D6">
              <w:rPr>
                <w:rFonts w:ascii="Garamond" w:eastAsia="Myriad Pro" w:hAnsi="Garamond" w:cs="Myriad Pro"/>
                <w:color w:val="231F20"/>
              </w:rPr>
              <w:t>– im</w:t>
            </w:r>
            <w:r w:rsidRPr="001F49D6">
              <w:rPr>
                <w:rFonts w:ascii="Garamond" w:eastAsia="Myriad Pro" w:hAnsi="Garamond" w:cs="Myriad Pro"/>
                <w:color w:val="231F20"/>
                <w:spacing w:val="-3"/>
              </w:rPr>
              <w:t>e</w:t>
            </w:r>
            <w:r w:rsidRPr="001F49D6">
              <w:rPr>
                <w:rFonts w:ascii="Garamond" w:eastAsia="Myriad Pro" w:hAnsi="Garamond" w:cs="Myriad Pro"/>
                <w:color w:val="231F20"/>
              </w:rPr>
              <w:t>, ad</w:t>
            </w:r>
            <w:r w:rsidRPr="001F49D6">
              <w:rPr>
                <w:rFonts w:ascii="Garamond" w:eastAsia="Myriad Pro" w:hAnsi="Garamond" w:cs="Myriad Pro"/>
                <w:color w:val="231F20"/>
                <w:spacing w:val="-2"/>
              </w:rPr>
              <w:t>r</w:t>
            </w:r>
            <w:r w:rsidRPr="001F49D6">
              <w:rPr>
                <w:rFonts w:ascii="Garamond" w:eastAsia="Myriad Pro" w:hAnsi="Garamond" w:cs="Myriad Pro"/>
                <w:color w:val="231F20"/>
              </w:rPr>
              <w:t>esa, b</w:t>
            </w:r>
            <w:r w:rsidRPr="001F49D6">
              <w:rPr>
                <w:rFonts w:ascii="Garamond" w:eastAsia="Myriad Pro" w:hAnsi="Garamond" w:cs="Myriad Pro"/>
                <w:color w:val="231F20"/>
                <w:spacing w:val="-2"/>
              </w:rPr>
              <w:t>r</w:t>
            </w:r>
            <w:r w:rsidRPr="001F49D6">
              <w:rPr>
                <w:rFonts w:ascii="Garamond" w:eastAsia="Myriad Pro" w:hAnsi="Garamond" w:cs="Myriad Pro"/>
                <w:color w:val="231F20"/>
              </w:rPr>
              <w:t xml:space="preserve">oj </w:t>
            </w:r>
            <w:r w:rsidRPr="001F49D6">
              <w:rPr>
                <w:rFonts w:ascii="Garamond" w:eastAsia="Myriad Pro" w:hAnsi="Garamond" w:cs="Myriad Pro"/>
                <w:color w:val="231F20"/>
                <w:spacing w:val="-1"/>
              </w:rPr>
              <w:t>t</w:t>
            </w:r>
            <w:r w:rsidRPr="001F49D6">
              <w:rPr>
                <w:rFonts w:ascii="Garamond" w:eastAsia="Myriad Pro" w:hAnsi="Garamond" w:cs="Myriad Pro"/>
                <w:color w:val="231F20"/>
              </w:rPr>
              <w:t>ele</w:t>
            </w:r>
            <w:r w:rsidRPr="001F49D6">
              <w:rPr>
                <w:rFonts w:ascii="Garamond" w:eastAsia="Myriad Pro" w:hAnsi="Garamond" w:cs="Myriad Pro"/>
                <w:color w:val="231F20"/>
                <w:spacing w:val="-3"/>
              </w:rPr>
              <w:t>f</w:t>
            </w:r>
            <w:r w:rsidRPr="001F49D6">
              <w:rPr>
                <w:rFonts w:ascii="Garamond" w:eastAsia="Myriad Pro" w:hAnsi="Garamond" w:cs="Myriad Pro"/>
                <w:color w:val="231F20"/>
              </w:rPr>
              <w:t xml:space="preserve">ona i </w:t>
            </w:r>
            <w:r w:rsidRPr="001F49D6">
              <w:rPr>
                <w:rFonts w:ascii="Garamond" w:eastAsia="Myriad Pro" w:hAnsi="Garamond" w:cs="Myriad Pro"/>
                <w:color w:val="231F20"/>
                <w:spacing w:val="6"/>
              </w:rPr>
              <w:t>e</w:t>
            </w:r>
            <w:r w:rsidRPr="001F49D6">
              <w:rPr>
                <w:rFonts w:ascii="Garamond" w:eastAsia="Myriad Pro" w:hAnsi="Garamond" w:cs="Myriad Pro"/>
                <w:color w:val="231F20"/>
              </w:rPr>
              <w:t>-mail ad</w:t>
            </w:r>
            <w:r w:rsidRPr="001F49D6">
              <w:rPr>
                <w:rFonts w:ascii="Garamond" w:eastAsia="Myriad Pro" w:hAnsi="Garamond" w:cs="Myriad Pro"/>
                <w:color w:val="231F20"/>
                <w:spacing w:val="-2"/>
              </w:rPr>
              <w:t>r</w:t>
            </w:r>
            <w:r w:rsidRPr="001F49D6">
              <w:rPr>
                <w:rFonts w:ascii="Garamond" w:eastAsia="Myriad Pro" w:hAnsi="Garamond" w:cs="Myriad Pro"/>
                <w:color w:val="231F20"/>
              </w:rPr>
              <w:t>esa osobe kojoj se sudionici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mogu obratiti za dodatne upi</w:t>
            </w:r>
            <w:r w:rsidRPr="001F49D6">
              <w:rPr>
                <w:rFonts w:ascii="Garamond" w:eastAsia="Myriad Pro" w:hAnsi="Garamond" w:cs="Myriad Pro"/>
                <w:color w:val="231F20"/>
                <w:spacing w:val="-1"/>
              </w:rPr>
              <w:t>t</w:t>
            </w:r>
            <w:r w:rsidRPr="001F49D6">
              <w:rPr>
                <w:rFonts w:ascii="Garamond" w:eastAsia="Myriad Pro" w:hAnsi="Garamond" w:cs="Myriad Pro"/>
                <w:color w:val="231F20"/>
              </w:rPr>
              <w:t xml:space="preserve">e: Za sve dodatne upite, sudionici savjetovanja mogu se obratiti </w:t>
            </w:r>
            <w:r w:rsidR="001F49D6" w:rsidRPr="001F49D6">
              <w:rPr>
                <w:rFonts w:ascii="Garamond" w:eastAsia="Myriad Pro" w:hAnsi="Garamond" w:cs="Myriad Pro"/>
                <w:color w:val="231F20"/>
              </w:rPr>
              <w:t xml:space="preserve">službenici </w:t>
            </w:r>
            <w:r w:rsidR="00010AFA">
              <w:rPr>
                <w:rFonts w:ascii="Garamond" w:eastAsia="Myriad Pro" w:hAnsi="Garamond" w:cs="Myriad Pro"/>
                <w:color w:val="231F20"/>
              </w:rPr>
              <w:t>Maji Nikšić, referent za komunalno gospodarstvo i pomorski redar</w:t>
            </w:r>
            <w:r w:rsidRPr="001F49D6">
              <w:rPr>
                <w:rFonts w:ascii="Garamond" w:eastAsia="Myriad Pro" w:hAnsi="Garamond" w:cs="Myriad Pro"/>
                <w:color w:val="231F20"/>
              </w:rPr>
              <w:t xml:space="preserve">, pismeno na adresu Općine Punat, Novi put 2, 51521 Punat ili putem elektronske pošte na e-mail adresu: </w:t>
            </w:r>
            <w:hyperlink r:id="rId6" w:history="1">
              <w:r w:rsidR="001F49D6" w:rsidRPr="001F49D6">
                <w:rPr>
                  <w:rStyle w:val="Hiperveza"/>
                  <w:rFonts w:ascii="Garamond" w:eastAsia="Myriad Pro" w:hAnsi="Garamond" w:cs="Myriad Pro"/>
                </w:rPr>
                <w:t>pisarnica@punat.hr</w:t>
              </w:r>
            </w:hyperlink>
            <w:r w:rsidRPr="001F49D6">
              <w:rPr>
                <w:rFonts w:ascii="Garamond" w:eastAsia="Myriad Pro" w:hAnsi="Garamond" w:cs="Myriad Pro"/>
              </w:rPr>
              <w:t xml:space="preserve"> </w:t>
            </w:r>
          </w:p>
          <w:p w14:paraId="7760CE3A" w14:textId="77777777" w:rsidR="0018120A" w:rsidRPr="001F49D6" w:rsidRDefault="0018120A" w:rsidP="00CC0367">
            <w:pPr>
              <w:spacing w:before="37" w:after="0" w:line="260" w:lineRule="exact"/>
              <w:ind w:left="265" w:right="1094" w:hanging="157"/>
              <w:rPr>
                <w:rFonts w:ascii="Garamond" w:eastAsia="Myriad Pro" w:hAnsi="Garamond" w:cs="Myriad Pro"/>
              </w:rPr>
            </w:pPr>
          </w:p>
        </w:tc>
      </w:tr>
      <w:tr w:rsidR="0018120A" w:rsidRPr="002B253A" w14:paraId="4C07C6BD" w14:textId="77777777" w:rsidTr="0019726C">
        <w:trPr>
          <w:trHeight w:hRule="exact" w:val="1434"/>
        </w:trPr>
        <w:tc>
          <w:tcPr>
            <w:tcW w:w="10211" w:type="dxa"/>
            <w:gridSpan w:val="2"/>
            <w:tcBorders>
              <w:top w:val="single" w:sz="6" w:space="0" w:color="231F20"/>
              <w:bottom w:val="single" w:sz="6" w:space="0" w:color="231F20"/>
            </w:tcBorders>
            <w:shd w:val="clear" w:color="auto" w:fill="D5DCE4" w:themeFill="text2" w:themeFillTint="33"/>
          </w:tcPr>
          <w:p w14:paraId="0CDB16D6" w14:textId="77777777" w:rsidR="0018120A" w:rsidRPr="001F49D6" w:rsidRDefault="0018120A" w:rsidP="00CC0367">
            <w:pPr>
              <w:spacing w:before="37" w:after="0" w:line="260" w:lineRule="exact"/>
              <w:ind w:left="265" w:right="1050" w:hanging="157"/>
              <w:rPr>
                <w:rFonts w:ascii="Garamond" w:eastAsia="Myriad Pro" w:hAnsi="Garamond" w:cs="Myriad Pro"/>
              </w:rPr>
            </w:pPr>
            <w:r w:rsidRPr="001F49D6">
              <w:rPr>
                <w:rFonts w:ascii="Garamond" w:eastAsia="Myriad Pro" w:hAnsi="Garamond" w:cs="Myriad Pro"/>
                <w:color w:val="231F20"/>
              </w:rPr>
              <w:t>– zahtjev onima koji sudjeluju 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18120A" w:rsidRPr="002B253A" w14:paraId="40C29CB4" w14:textId="77777777" w:rsidTr="0019726C">
        <w:trPr>
          <w:trHeight w:hRule="exact" w:val="853"/>
        </w:trPr>
        <w:tc>
          <w:tcPr>
            <w:tcW w:w="10211" w:type="dxa"/>
            <w:gridSpan w:val="2"/>
            <w:tcBorders>
              <w:top w:val="single" w:sz="6" w:space="0" w:color="231F20"/>
              <w:bottom w:val="single" w:sz="4" w:space="0" w:color="231F20"/>
            </w:tcBorders>
            <w:shd w:val="clear" w:color="auto" w:fill="D5DCE4" w:themeFill="text2" w:themeFillTint="33"/>
          </w:tcPr>
          <w:p w14:paraId="616026F0" w14:textId="4CB69608" w:rsidR="0018120A" w:rsidRPr="001F49D6" w:rsidRDefault="0018120A" w:rsidP="00CC0367">
            <w:pPr>
              <w:spacing w:before="37" w:after="0" w:line="260" w:lineRule="exact"/>
              <w:ind w:left="265" w:right="598" w:hanging="157"/>
              <w:rPr>
                <w:rFonts w:ascii="Garamond" w:eastAsia="Myriad Pro" w:hAnsi="Garamond" w:cs="Myriad Pro"/>
              </w:rPr>
            </w:pPr>
            <w:r w:rsidRPr="001F49D6">
              <w:rPr>
                <w:rFonts w:ascii="Garamond" w:eastAsia="Myriad Pro" w:hAnsi="Garamond" w:cs="Myriad Pro"/>
                <w:color w:val="231F20"/>
              </w:rPr>
              <w:lastRenderedPageBreak/>
              <w:t>– dostupnost odgovora: Odg</w:t>
            </w:r>
            <w:r w:rsidRPr="001F49D6">
              <w:rPr>
                <w:rFonts w:ascii="Garamond" w:eastAsia="Myriad Pro" w:hAnsi="Garamond" w:cs="Myriad Pro"/>
                <w:color w:val="231F20"/>
                <w:spacing w:val="-2"/>
              </w:rPr>
              <w:t>ov</w:t>
            </w:r>
            <w:r w:rsidRPr="001F49D6">
              <w:rPr>
                <w:rFonts w:ascii="Garamond" w:eastAsia="Myriad Pro" w:hAnsi="Garamond" w:cs="Myriad Pro"/>
                <w:color w:val="231F20"/>
              </w:rPr>
              <w:t xml:space="preserve">ori će biti dostupni na službenoj </w:t>
            </w:r>
            <w:r w:rsidR="00F559B5">
              <w:rPr>
                <w:rFonts w:ascii="Garamond" w:eastAsia="Myriad Pro" w:hAnsi="Garamond" w:cs="Myriad Pro"/>
                <w:color w:val="231F20"/>
              </w:rPr>
              <w:t>Internet</w:t>
            </w:r>
            <w:r w:rsidRPr="001F49D6">
              <w:rPr>
                <w:rFonts w:ascii="Garamond" w:eastAsia="Myriad Pro" w:hAnsi="Garamond" w:cs="Myriad Pro"/>
                <w:color w:val="231F20"/>
              </w:rPr>
              <w:t xml:space="preserve"> stranici Općine Punat u sklopu Izvješća o provedenom savjetovanju, osim </w:t>
            </w:r>
            <w:r w:rsidRPr="001F49D6">
              <w:rPr>
                <w:rFonts w:ascii="Garamond" w:eastAsia="Myriad Pro" w:hAnsi="Garamond" w:cs="Myriad Pro"/>
                <w:color w:val="231F20"/>
                <w:spacing w:val="4"/>
              </w:rPr>
              <w:t>k</w:t>
            </w:r>
            <w:r w:rsidRPr="001F49D6">
              <w:rPr>
                <w:rFonts w:ascii="Garamond" w:eastAsia="Myriad Pro" w:hAnsi="Garamond" w:cs="Myriad Pro"/>
                <w:color w:val="231F20"/>
              </w:rPr>
              <w:t>ada je onaj koji je poslao odg</w:t>
            </w:r>
            <w:r w:rsidRPr="001F49D6">
              <w:rPr>
                <w:rFonts w:ascii="Garamond" w:eastAsia="Myriad Pro" w:hAnsi="Garamond" w:cs="Myriad Pro"/>
                <w:color w:val="231F20"/>
                <w:spacing w:val="-2"/>
              </w:rPr>
              <w:t>ov</w:t>
            </w:r>
            <w:r w:rsidRPr="001F49D6">
              <w:rPr>
                <w:rFonts w:ascii="Garamond" w:eastAsia="Myriad Pro" w:hAnsi="Garamond" w:cs="Myriad Pro"/>
                <w:color w:val="231F20"/>
              </w:rPr>
              <w:t>or tražio da podaci ostanu p</w:t>
            </w:r>
            <w:r w:rsidRPr="001F49D6">
              <w:rPr>
                <w:rFonts w:ascii="Garamond" w:eastAsia="Myriad Pro" w:hAnsi="Garamond" w:cs="Myriad Pro"/>
                <w:color w:val="231F20"/>
                <w:spacing w:val="-2"/>
              </w:rPr>
              <w:t>o</w:t>
            </w:r>
            <w:r w:rsidRPr="001F49D6">
              <w:rPr>
                <w:rFonts w:ascii="Garamond" w:eastAsia="Myriad Pro" w:hAnsi="Garamond" w:cs="Myriad Pro"/>
                <w:color w:val="231F20"/>
              </w:rPr>
              <w:t>vjerljivi</w:t>
            </w:r>
          </w:p>
        </w:tc>
      </w:tr>
      <w:tr w:rsidR="0018120A" w:rsidRPr="002B253A" w14:paraId="4CBDC1C2" w14:textId="77777777" w:rsidTr="0019726C">
        <w:trPr>
          <w:trHeight w:hRule="exact" w:val="639"/>
        </w:trPr>
        <w:tc>
          <w:tcPr>
            <w:tcW w:w="10211"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502853A" w14:textId="77777777" w:rsidR="0018120A" w:rsidRPr="001F49D6" w:rsidRDefault="0018120A" w:rsidP="00CC0367">
            <w:pPr>
              <w:spacing w:before="37" w:after="0" w:line="260" w:lineRule="exact"/>
              <w:ind w:left="265" w:right="1154" w:hanging="157"/>
              <w:rPr>
                <w:rFonts w:ascii="Garamond" w:eastAsia="Myriad Pro" w:hAnsi="Garamond" w:cs="Myriad Pro"/>
              </w:rPr>
            </w:pPr>
            <w:r w:rsidRPr="001F49D6">
              <w:rPr>
                <w:rFonts w:ascii="Garamond" w:eastAsia="Myriad Pro" w:hAnsi="Garamond" w:cs="Myriad Pro"/>
                <w:color w:val="231F20"/>
              </w:rPr>
              <w:t>– p</w:t>
            </w:r>
            <w:r w:rsidRPr="001F49D6">
              <w:rPr>
                <w:rFonts w:ascii="Garamond" w:eastAsia="Myriad Pro" w:hAnsi="Garamond" w:cs="Myriad Pro"/>
                <w:color w:val="231F20"/>
                <w:spacing w:val="-2"/>
              </w:rPr>
              <w:t>o</w:t>
            </w:r>
            <w:r w:rsidRPr="001F49D6">
              <w:rPr>
                <w:rFonts w:ascii="Garamond" w:eastAsia="Myriad Pro" w:hAnsi="Garamond" w:cs="Myriad Pro"/>
                <w:color w:val="231F20"/>
              </w:rPr>
              <w:t>zivaju se sudionici savjetovanja na dost</w:t>
            </w:r>
            <w:r w:rsidRPr="001F49D6">
              <w:rPr>
                <w:rFonts w:ascii="Garamond" w:eastAsia="Myriad Pro" w:hAnsi="Garamond" w:cs="Myriad Pro"/>
                <w:color w:val="231F20"/>
                <w:spacing w:val="-2"/>
              </w:rPr>
              <w:t>a</w:t>
            </w:r>
            <w:r w:rsidRPr="001F49D6">
              <w:rPr>
                <w:rFonts w:ascii="Garamond" w:eastAsia="Myriad Pro" w:hAnsi="Garamond" w:cs="Myriad Pro"/>
                <w:color w:val="231F20"/>
              </w:rPr>
              <w:t>vu p</w:t>
            </w:r>
            <w:r w:rsidRPr="001F49D6">
              <w:rPr>
                <w:rFonts w:ascii="Garamond" w:eastAsia="Myriad Pro" w:hAnsi="Garamond" w:cs="Myriad Pro"/>
                <w:color w:val="231F20"/>
                <w:spacing w:val="-2"/>
              </w:rPr>
              <w:t>o</w:t>
            </w:r>
            <w:r w:rsidRPr="001F49D6">
              <w:rPr>
                <w:rFonts w:ascii="Garamond" w:eastAsia="Myriad Pro" w:hAnsi="Garamond" w:cs="Myriad Pro"/>
                <w:color w:val="231F20"/>
              </w:rPr>
              <w:t>vratnih in</w:t>
            </w:r>
            <w:r w:rsidRPr="001F49D6">
              <w:rPr>
                <w:rFonts w:ascii="Garamond" w:eastAsia="Myriad Pro" w:hAnsi="Garamond" w:cs="Myriad Pro"/>
                <w:color w:val="231F20"/>
                <w:spacing w:val="-3"/>
              </w:rPr>
              <w:t>f</w:t>
            </w:r>
            <w:r w:rsidRPr="001F49D6">
              <w:rPr>
                <w:rFonts w:ascii="Garamond" w:eastAsia="Myriad Pro" w:hAnsi="Garamond" w:cs="Myriad Pro"/>
                <w:color w:val="231F20"/>
              </w:rPr>
              <w:t>ormacija o samom p</w:t>
            </w:r>
            <w:r w:rsidRPr="001F49D6">
              <w:rPr>
                <w:rFonts w:ascii="Garamond" w:eastAsia="Myriad Pro" w:hAnsi="Garamond" w:cs="Myriad Pro"/>
                <w:color w:val="231F20"/>
                <w:spacing w:val="-2"/>
              </w:rPr>
              <w:t>r</w:t>
            </w:r>
            <w:r w:rsidRPr="001F49D6">
              <w:rPr>
                <w:rFonts w:ascii="Garamond" w:eastAsia="Myriad Pro" w:hAnsi="Garamond" w:cs="Myriad Pro"/>
                <w:color w:val="231F20"/>
              </w:rPr>
              <w:t>o</w:t>
            </w:r>
            <w:r w:rsidRPr="001F49D6">
              <w:rPr>
                <w:rFonts w:ascii="Garamond" w:eastAsia="Myriad Pro" w:hAnsi="Garamond" w:cs="Myriad Pro"/>
                <w:color w:val="231F20"/>
                <w:spacing w:val="-1"/>
              </w:rPr>
              <w:t>c</w:t>
            </w:r>
            <w:r w:rsidRPr="001F49D6">
              <w:rPr>
                <w:rFonts w:ascii="Garamond" w:eastAsia="Myriad Pro" w:hAnsi="Garamond" w:cs="Myriad Pro"/>
                <w:color w:val="231F20"/>
              </w:rPr>
              <w:t>esu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 xml:space="preserve">anja </w:t>
            </w:r>
            <w:r w:rsidRPr="001F49D6">
              <w:rPr>
                <w:rFonts w:ascii="Garamond" w:eastAsia="Myriad Pro" w:hAnsi="Garamond" w:cs="Myriad Pro"/>
                <w:color w:val="231F20"/>
                <w:spacing w:val="-1"/>
              </w:rPr>
              <w:t>t</w:t>
            </w:r>
            <w:r w:rsidRPr="001F49D6">
              <w:rPr>
                <w:rFonts w:ascii="Garamond" w:eastAsia="Myriad Pro" w:hAnsi="Garamond" w:cs="Myriad Pro"/>
                <w:color w:val="231F20"/>
              </w:rPr>
              <w:t>e prijedloga za poboljšanje s</w:t>
            </w:r>
            <w:r w:rsidRPr="001F49D6">
              <w:rPr>
                <w:rFonts w:ascii="Garamond" w:eastAsia="Myriad Pro" w:hAnsi="Garamond" w:cs="Myriad Pro"/>
                <w:color w:val="231F20"/>
                <w:spacing w:val="-2"/>
              </w:rPr>
              <w:t>a</w:t>
            </w:r>
            <w:r w:rsidRPr="001F49D6">
              <w:rPr>
                <w:rFonts w:ascii="Garamond" w:eastAsia="Myriad Pro" w:hAnsi="Garamond" w:cs="Myriad Pro"/>
                <w:color w:val="231F20"/>
              </w:rPr>
              <w:t>vje</w:t>
            </w:r>
            <w:r w:rsidRPr="001F49D6">
              <w:rPr>
                <w:rFonts w:ascii="Garamond" w:eastAsia="Myriad Pro" w:hAnsi="Garamond" w:cs="Myriad Pro"/>
                <w:color w:val="231F20"/>
                <w:spacing w:val="-1"/>
              </w:rPr>
              <w:t>t</w:t>
            </w:r>
            <w:r w:rsidRPr="001F49D6">
              <w:rPr>
                <w:rFonts w:ascii="Garamond" w:eastAsia="Myriad Pro" w:hAnsi="Garamond" w:cs="Myriad Pro"/>
                <w:color w:val="231F20"/>
                <w:spacing w:val="-2"/>
              </w:rPr>
              <w:t>o</w:t>
            </w:r>
            <w:r w:rsidRPr="001F49D6">
              <w:rPr>
                <w:rFonts w:ascii="Garamond" w:eastAsia="Myriad Pro" w:hAnsi="Garamond" w:cs="Myriad Pro"/>
                <w:color w:val="231F20"/>
                <w:spacing w:val="-1"/>
              </w:rPr>
              <w:t>v</w:t>
            </w:r>
            <w:r w:rsidRPr="001F49D6">
              <w:rPr>
                <w:rFonts w:ascii="Garamond" w:eastAsia="Myriad Pro" w:hAnsi="Garamond" w:cs="Myriad Pro"/>
                <w:color w:val="231F20"/>
              </w:rPr>
              <w:t>anja u budućnosti. Hvala!</w:t>
            </w:r>
          </w:p>
        </w:tc>
      </w:tr>
    </w:tbl>
    <w:p w14:paraId="26BF1874" w14:textId="77777777" w:rsidR="0018120A" w:rsidRPr="002B253A" w:rsidRDefault="0018120A" w:rsidP="0018120A">
      <w:pPr>
        <w:spacing w:before="7" w:after="0" w:line="120" w:lineRule="exact"/>
        <w:rPr>
          <w:rFonts w:ascii="Garamond" w:hAnsi="Garamond"/>
          <w:sz w:val="24"/>
          <w:szCs w:val="24"/>
        </w:rPr>
      </w:pPr>
    </w:p>
    <w:p w14:paraId="0C19DFFA" w14:textId="77777777" w:rsidR="0018120A" w:rsidRPr="002B253A" w:rsidRDefault="0018120A" w:rsidP="0018120A">
      <w:pPr>
        <w:rPr>
          <w:rFonts w:ascii="Garamond" w:hAnsi="Garamond"/>
          <w:sz w:val="24"/>
          <w:szCs w:val="24"/>
        </w:rPr>
      </w:pPr>
    </w:p>
    <w:p w14:paraId="57B23862" w14:textId="77777777" w:rsidR="0018120A" w:rsidRDefault="0018120A" w:rsidP="0018120A"/>
    <w:p w14:paraId="6B29FB24" w14:textId="77777777" w:rsidR="004809EA" w:rsidRDefault="004809EA"/>
    <w:sectPr w:rsidR="004809EA"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F4FD" w14:textId="77777777" w:rsidR="004315A9" w:rsidRDefault="004315A9">
      <w:pPr>
        <w:spacing w:after="0" w:line="240" w:lineRule="auto"/>
      </w:pPr>
      <w:r>
        <w:separator/>
      </w:r>
    </w:p>
  </w:endnote>
  <w:endnote w:type="continuationSeparator" w:id="0">
    <w:p w14:paraId="490C7FB9" w14:textId="77777777" w:rsidR="004315A9" w:rsidRDefault="0043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2C16" w14:textId="77777777" w:rsidR="004809EA" w:rsidRDefault="00000000">
    <w:pPr>
      <w:spacing w:after="0" w:line="200" w:lineRule="exact"/>
      <w:rPr>
        <w:sz w:val="20"/>
        <w:szCs w:val="20"/>
      </w:rPr>
    </w:pPr>
    <w:r>
      <w:rPr>
        <w:noProof/>
        <w:lang w:eastAsia="hr-HR"/>
      </w:rPr>
      <w:pict w14:anchorId="3B0AB9F4">
        <v:shapetype id="_x0000_t202" coordsize="21600,21600" o:spt="202" path="m,l,21600r21600,l21600,xe">
          <v:stroke joinstyle="miter"/>
          <v:path gradientshapeok="t" o:connecttype="rect"/>
        </v:shapetype>
        <v:shape id="Text Box 1" o:spid="_x0000_s1025" type="#_x0000_t202" style="position:absolute;margin-left:55.7pt;margin-top:798pt;width:12.2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" filled="f" stroked="f">
          <v:textbox inset="0,0,0,0">
            <w:txbxContent>
              <w:p w14:paraId="258CA387" w14:textId="77777777" w:rsidR="004809EA" w:rsidRDefault="004809EA">
                <w:pPr>
                  <w:spacing w:after="0" w:line="228" w:lineRule="exact"/>
                  <w:ind w:left="20" w:right="-50"/>
                  <w:rPr>
                    <w:rFonts w:ascii="Myriad Pro" w:eastAsia="Myriad Pro" w:hAnsi="Myriad Pro" w:cs="Myriad Pro"/>
                    <w:sz w:val="20"/>
                    <w:szCs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DED6" w14:textId="77777777" w:rsidR="004315A9" w:rsidRDefault="004315A9">
      <w:pPr>
        <w:spacing w:after="0" w:line="240" w:lineRule="auto"/>
      </w:pPr>
      <w:r>
        <w:separator/>
      </w:r>
    </w:p>
  </w:footnote>
  <w:footnote w:type="continuationSeparator" w:id="0">
    <w:p w14:paraId="3C9BAB60" w14:textId="77777777" w:rsidR="004315A9" w:rsidRDefault="00431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20A"/>
    <w:rsid w:val="00010AFA"/>
    <w:rsid w:val="00055ECB"/>
    <w:rsid w:val="00073C1B"/>
    <w:rsid w:val="0010378C"/>
    <w:rsid w:val="0018120A"/>
    <w:rsid w:val="0019726C"/>
    <w:rsid w:val="001E0D36"/>
    <w:rsid w:val="001F49D6"/>
    <w:rsid w:val="001F64BF"/>
    <w:rsid w:val="00267C99"/>
    <w:rsid w:val="002B4F32"/>
    <w:rsid w:val="002B6071"/>
    <w:rsid w:val="002D0E7D"/>
    <w:rsid w:val="00302984"/>
    <w:rsid w:val="00367CE5"/>
    <w:rsid w:val="003D2ADC"/>
    <w:rsid w:val="003F7005"/>
    <w:rsid w:val="004315A9"/>
    <w:rsid w:val="004809EA"/>
    <w:rsid w:val="005035DB"/>
    <w:rsid w:val="00510A0C"/>
    <w:rsid w:val="00540E59"/>
    <w:rsid w:val="00560187"/>
    <w:rsid w:val="00582B42"/>
    <w:rsid w:val="005838DA"/>
    <w:rsid w:val="00605E05"/>
    <w:rsid w:val="007322AC"/>
    <w:rsid w:val="00757BED"/>
    <w:rsid w:val="00775822"/>
    <w:rsid w:val="007A44F2"/>
    <w:rsid w:val="007D3CC2"/>
    <w:rsid w:val="0086741C"/>
    <w:rsid w:val="008C19C8"/>
    <w:rsid w:val="009337C8"/>
    <w:rsid w:val="009736EF"/>
    <w:rsid w:val="009B7EA5"/>
    <w:rsid w:val="009D188E"/>
    <w:rsid w:val="00A00C7E"/>
    <w:rsid w:val="00A70741"/>
    <w:rsid w:val="00AC020E"/>
    <w:rsid w:val="00B472D9"/>
    <w:rsid w:val="00BB69B8"/>
    <w:rsid w:val="00C61879"/>
    <w:rsid w:val="00CC217B"/>
    <w:rsid w:val="00D94A13"/>
    <w:rsid w:val="00DC14F8"/>
    <w:rsid w:val="00E5633B"/>
    <w:rsid w:val="00ED57CB"/>
    <w:rsid w:val="00EE2B1A"/>
    <w:rsid w:val="00EE40FA"/>
    <w:rsid w:val="00F559B5"/>
    <w:rsid w:val="00F93DC3"/>
    <w:rsid w:val="00F95DB5"/>
    <w:rsid w:val="00FC7A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A6D0A"/>
  <w15:docId w15:val="{D88FA7CE-83EB-4389-B47F-D6BCD5C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0A"/>
    <w:pPr>
      <w:widowControl w:val="0"/>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8120A"/>
    <w:rPr>
      <w:color w:val="0563C1" w:themeColor="hyperlink"/>
      <w:u w:val="single"/>
    </w:rPr>
  </w:style>
  <w:style w:type="character" w:customStyle="1" w:styleId="Nerijeenospominjanje1">
    <w:name w:val="Neriješeno spominjanje1"/>
    <w:basedOn w:val="Zadanifontodlomka"/>
    <w:uiPriority w:val="99"/>
    <w:semiHidden/>
    <w:unhideWhenUsed/>
    <w:rsid w:val="001F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76680">
      <w:bodyDiv w:val="1"/>
      <w:marLeft w:val="0"/>
      <w:marRight w:val="0"/>
      <w:marTop w:val="0"/>
      <w:marBottom w:val="0"/>
      <w:divBdr>
        <w:top w:val="none" w:sz="0" w:space="0" w:color="auto"/>
        <w:left w:val="none" w:sz="0" w:space="0" w:color="auto"/>
        <w:bottom w:val="none" w:sz="0" w:space="0" w:color="auto"/>
        <w:right w:val="none" w:sz="0" w:space="0" w:color="auto"/>
      </w:divBdr>
    </w:div>
    <w:div w:id="1864707383">
      <w:bodyDiv w:val="1"/>
      <w:marLeft w:val="0"/>
      <w:marRight w:val="0"/>
      <w:marTop w:val="0"/>
      <w:marBottom w:val="0"/>
      <w:divBdr>
        <w:top w:val="none" w:sz="0" w:space="0" w:color="auto"/>
        <w:left w:val="none" w:sz="0" w:space="0" w:color="auto"/>
        <w:bottom w:val="none" w:sz="0" w:space="0" w:color="auto"/>
        <w:right w:val="none" w:sz="0" w:space="0" w:color="auto"/>
      </w:divBdr>
      <w:divsChild>
        <w:div w:id="1014527780">
          <w:marLeft w:val="0"/>
          <w:marRight w:val="0"/>
          <w:marTop w:val="0"/>
          <w:marBottom w:val="0"/>
          <w:divBdr>
            <w:top w:val="none" w:sz="0" w:space="0" w:color="auto"/>
            <w:left w:val="none" w:sz="0" w:space="0" w:color="auto"/>
            <w:bottom w:val="none" w:sz="0" w:space="0" w:color="auto"/>
            <w:right w:val="none" w:sz="0" w:space="0" w:color="auto"/>
          </w:divBdr>
        </w:div>
        <w:div w:id="134810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sarnica@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532</Words>
  <Characters>3036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Rimay</dc:creator>
  <cp:lastModifiedBy>Daniel Strčić</cp:lastModifiedBy>
  <cp:revision>13</cp:revision>
  <dcterms:created xsi:type="dcterms:W3CDTF">2025-07-28T07:18:00Z</dcterms:created>
  <dcterms:modified xsi:type="dcterms:W3CDTF">2025-08-13T07:10:00Z</dcterms:modified>
</cp:coreProperties>
</file>