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5BF9" w14:textId="32586447" w:rsidR="00815590" w:rsidRPr="005C21DD" w:rsidRDefault="00815590" w:rsidP="00815590">
      <w:pPr>
        <w:pStyle w:val="Odlomakpopisa"/>
        <w:numPr>
          <w:ilvl w:val="0"/>
          <w:numId w:val="5"/>
        </w:numPr>
        <w:jc w:val="both"/>
        <w:rPr>
          <w:rFonts w:ascii="Garamond" w:hAnsi="Garamond"/>
          <w:b/>
          <w:bCs/>
          <w:i/>
          <w:iCs/>
        </w:rPr>
      </w:pPr>
      <w:r w:rsidRPr="005C21DD">
        <w:rPr>
          <w:rFonts w:ascii="Garamond" w:hAnsi="Garamond"/>
          <w:b/>
          <w:bCs/>
          <w:i/>
          <w:iCs/>
        </w:rPr>
        <w:t>Nacrt -</w:t>
      </w:r>
      <w:r w:rsidR="007A22E4" w:rsidRPr="005C21DD">
        <w:rPr>
          <w:rFonts w:ascii="Garamond" w:hAnsi="Garamond"/>
          <w:b/>
          <w:bCs/>
          <w:i/>
          <w:iCs/>
        </w:rPr>
        <w:tab/>
      </w:r>
    </w:p>
    <w:p w14:paraId="7B210B7B" w14:textId="37F59ED7" w:rsidR="007A22E4" w:rsidRPr="005C21DD" w:rsidRDefault="007A22E4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C21DD">
        <w:rPr>
          <w:rFonts w:ascii="Garamond" w:hAnsi="Garamond" w:cs="Times New Roman"/>
          <w:sz w:val="24"/>
          <w:szCs w:val="24"/>
        </w:rPr>
        <w:t>Na temelju članka 35. Zakona o vlasništvu i drugim stvarnim pravima („Narodne novine“</w:t>
      </w:r>
      <w:r w:rsidR="005C21DD">
        <w:rPr>
          <w:rFonts w:ascii="Garamond" w:hAnsi="Garamond" w:cs="Times New Roman"/>
          <w:sz w:val="24"/>
          <w:szCs w:val="24"/>
        </w:rPr>
        <w:t>,</w:t>
      </w:r>
      <w:r w:rsidRPr="005C21DD">
        <w:rPr>
          <w:rFonts w:ascii="Garamond" w:hAnsi="Garamond" w:cs="Times New Roman"/>
          <w:sz w:val="24"/>
          <w:szCs w:val="24"/>
        </w:rPr>
        <w:t xml:space="preserve"> broj 91/96, 68/98, 137/99, 22/00, 73/00, 129/00, 114/01, 79/06, 141/06, 146/08, 38/09, 153/09, 143/12</w:t>
      </w:r>
      <w:r w:rsidR="00815590" w:rsidRPr="005C21DD">
        <w:rPr>
          <w:rFonts w:ascii="Garamond" w:hAnsi="Garamond" w:cs="Times New Roman"/>
          <w:sz w:val="24"/>
          <w:szCs w:val="24"/>
        </w:rPr>
        <w:t xml:space="preserve">, </w:t>
      </w:r>
      <w:r w:rsidRPr="005C21DD">
        <w:rPr>
          <w:rFonts w:ascii="Garamond" w:hAnsi="Garamond" w:cs="Times New Roman"/>
          <w:sz w:val="24"/>
          <w:szCs w:val="24"/>
        </w:rPr>
        <w:t>152/14</w:t>
      </w:r>
      <w:r w:rsidR="00815590" w:rsidRPr="005C21DD">
        <w:rPr>
          <w:rFonts w:ascii="Garamond" w:hAnsi="Garamond" w:cs="Times New Roman"/>
          <w:sz w:val="24"/>
          <w:szCs w:val="24"/>
        </w:rPr>
        <w:t xml:space="preserve">, 81/15-pročišćeni tekst i </w:t>
      </w:r>
      <w:r w:rsidR="001E543F" w:rsidRPr="005C21DD">
        <w:rPr>
          <w:rFonts w:ascii="Garamond" w:hAnsi="Garamond" w:cs="Times New Roman"/>
          <w:sz w:val="24"/>
          <w:szCs w:val="24"/>
        </w:rPr>
        <w:t>94/17-ispravak</w:t>
      </w:r>
      <w:r w:rsidRPr="005C21DD">
        <w:rPr>
          <w:rFonts w:ascii="Garamond" w:hAnsi="Garamond" w:cs="Times New Roman"/>
          <w:sz w:val="24"/>
          <w:szCs w:val="24"/>
        </w:rPr>
        <w:t>) i članka 3</w:t>
      </w:r>
      <w:r w:rsidR="001E543F" w:rsidRPr="005C21DD">
        <w:rPr>
          <w:rFonts w:ascii="Garamond" w:hAnsi="Garamond" w:cs="Times New Roman"/>
          <w:sz w:val="24"/>
          <w:szCs w:val="24"/>
        </w:rPr>
        <w:t>2</w:t>
      </w:r>
      <w:r w:rsidRPr="005C21DD">
        <w:rPr>
          <w:rFonts w:ascii="Garamond" w:hAnsi="Garamond" w:cs="Times New Roman"/>
          <w:sz w:val="24"/>
          <w:szCs w:val="24"/>
        </w:rPr>
        <w:t>. Statuta Općine Punat („Službene novine Primorsko-goranske županije“</w:t>
      </w:r>
      <w:r w:rsidR="005C21DD">
        <w:rPr>
          <w:rFonts w:ascii="Garamond" w:hAnsi="Garamond" w:cs="Times New Roman"/>
          <w:sz w:val="24"/>
          <w:szCs w:val="24"/>
        </w:rPr>
        <w:t>,</w:t>
      </w:r>
      <w:r w:rsidRPr="005C21DD">
        <w:rPr>
          <w:rFonts w:ascii="Garamond" w:hAnsi="Garamond" w:cs="Times New Roman"/>
          <w:sz w:val="24"/>
          <w:szCs w:val="24"/>
        </w:rPr>
        <w:t xml:space="preserve"> broj </w:t>
      </w:r>
      <w:r w:rsidR="001E543F" w:rsidRPr="005C21DD">
        <w:rPr>
          <w:rFonts w:ascii="Garamond" w:hAnsi="Garamond" w:cs="Times New Roman"/>
          <w:sz w:val="24"/>
          <w:szCs w:val="24"/>
        </w:rPr>
        <w:t>36/22</w:t>
      </w:r>
      <w:r w:rsidRPr="005C21DD">
        <w:rPr>
          <w:rFonts w:ascii="Garamond" w:hAnsi="Garamond" w:cs="Times New Roman"/>
          <w:sz w:val="24"/>
          <w:szCs w:val="24"/>
        </w:rPr>
        <w:t xml:space="preserve">) Općinsko vijeće Općine Punat na </w:t>
      </w:r>
      <w:r w:rsidR="001E543F" w:rsidRPr="005C21DD">
        <w:rPr>
          <w:rFonts w:ascii="Garamond" w:hAnsi="Garamond" w:cs="Times New Roman"/>
          <w:sz w:val="24"/>
          <w:szCs w:val="24"/>
        </w:rPr>
        <w:t>______</w:t>
      </w:r>
      <w:r w:rsidRPr="005C21DD">
        <w:rPr>
          <w:rFonts w:ascii="Garamond" w:hAnsi="Garamond" w:cs="Times New Roman"/>
          <w:sz w:val="24"/>
          <w:szCs w:val="24"/>
        </w:rPr>
        <w:t xml:space="preserve">sjednici održanoj </w:t>
      </w:r>
      <w:r w:rsidR="001E543F" w:rsidRPr="005C21DD">
        <w:rPr>
          <w:rFonts w:ascii="Garamond" w:hAnsi="Garamond" w:cs="Times New Roman"/>
          <w:sz w:val="24"/>
          <w:szCs w:val="24"/>
        </w:rPr>
        <w:t>___________________</w:t>
      </w:r>
      <w:r w:rsidRPr="005C21DD">
        <w:rPr>
          <w:rFonts w:ascii="Garamond" w:hAnsi="Garamond" w:cs="Times New Roman"/>
          <w:sz w:val="24"/>
          <w:szCs w:val="24"/>
        </w:rPr>
        <w:t xml:space="preserve"> 20</w:t>
      </w:r>
      <w:r w:rsidR="001E543F" w:rsidRPr="005C21DD">
        <w:rPr>
          <w:rFonts w:ascii="Garamond" w:hAnsi="Garamond" w:cs="Times New Roman"/>
          <w:sz w:val="24"/>
          <w:szCs w:val="24"/>
        </w:rPr>
        <w:t>25</w:t>
      </w:r>
      <w:r w:rsidRPr="005C21DD">
        <w:rPr>
          <w:rFonts w:ascii="Garamond" w:hAnsi="Garamond" w:cs="Times New Roman"/>
          <w:sz w:val="24"/>
          <w:szCs w:val="24"/>
        </w:rPr>
        <w:t xml:space="preserve">. godine donosi </w:t>
      </w:r>
    </w:p>
    <w:p w14:paraId="3DC26964" w14:textId="77777777" w:rsidR="007A22E4" w:rsidRDefault="007A22E4" w:rsidP="007A22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52983075" w14:textId="77777777" w:rsidR="005C21DD" w:rsidRPr="005C21DD" w:rsidRDefault="005C21DD" w:rsidP="007A22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651F6F8" w14:textId="77777777" w:rsidR="007A22E4" w:rsidRPr="005C21DD" w:rsidRDefault="007A22E4" w:rsidP="007A22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C21DD">
        <w:rPr>
          <w:rFonts w:ascii="Garamond" w:hAnsi="Garamond" w:cs="Times New Roman"/>
          <w:b/>
          <w:sz w:val="24"/>
          <w:szCs w:val="24"/>
        </w:rPr>
        <w:t>ODLUKU</w:t>
      </w:r>
    </w:p>
    <w:p w14:paraId="717C7988" w14:textId="5B2CDE8A" w:rsidR="007A22E4" w:rsidRPr="005C21DD" w:rsidRDefault="007A22E4" w:rsidP="007A22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C21DD">
        <w:rPr>
          <w:rFonts w:ascii="Garamond" w:hAnsi="Garamond" w:cs="Times New Roman"/>
          <w:b/>
          <w:sz w:val="24"/>
          <w:szCs w:val="24"/>
        </w:rPr>
        <w:t xml:space="preserve">o </w:t>
      </w:r>
      <w:r w:rsidR="001E543F" w:rsidRPr="005C21DD">
        <w:rPr>
          <w:rFonts w:ascii="Garamond" w:hAnsi="Garamond" w:cs="Times New Roman"/>
          <w:b/>
          <w:sz w:val="24"/>
          <w:szCs w:val="24"/>
        </w:rPr>
        <w:t xml:space="preserve">izmjeni Odluke o </w:t>
      </w:r>
      <w:r w:rsidRPr="005C21DD">
        <w:rPr>
          <w:rFonts w:ascii="Garamond" w:hAnsi="Garamond" w:cs="Times New Roman"/>
          <w:b/>
          <w:sz w:val="24"/>
          <w:szCs w:val="24"/>
        </w:rPr>
        <w:t>korištenju prostorija Narodnog doma u Puntu</w:t>
      </w:r>
    </w:p>
    <w:p w14:paraId="4F4F56C2" w14:textId="77777777" w:rsidR="007A22E4" w:rsidRPr="005C21DD" w:rsidRDefault="007A22E4" w:rsidP="007A7C6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1C03029" w14:textId="77777777" w:rsidR="007A7C65" w:rsidRPr="005C21DD" w:rsidRDefault="007A7C65" w:rsidP="007A7C65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5D6D6F2" w14:textId="7BEDF387" w:rsidR="007A22E4" w:rsidRPr="005C21DD" w:rsidRDefault="007A22E4" w:rsidP="005C21DD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C21DD">
        <w:rPr>
          <w:rFonts w:ascii="Garamond" w:hAnsi="Garamond" w:cs="Times New Roman"/>
          <w:b/>
          <w:sz w:val="24"/>
          <w:szCs w:val="24"/>
        </w:rPr>
        <w:t>Članak 1.</w:t>
      </w:r>
    </w:p>
    <w:p w14:paraId="1E00C700" w14:textId="70111946" w:rsidR="007A22E4" w:rsidRPr="005C21DD" w:rsidRDefault="007A22E4" w:rsidP="007A22E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C21DD">
        <w:rPr>
          <w:rFonts w:ascii="Garamond" w:hAnsi="Garamond" w:cs="Times New Roman"/>
          <w:sz w:val="24"/>
          <w:szCs w:val="24"/>
        </w:rPr>
        <w:tab/>
      </w:r>
      <w:r w:rsidR="001E543F" w:rsidRPr="005C21DD">
        <w:rPr>
          <w:rFonts w:ascii="Garamond" w:hAnsi="Garamond" w:cs="Times New Roman"/>
          <w:sz w:val="24"/>
          <w:szCs w:val="24"/>
        </w:rPr>
        <w:t xml:space="preserve">U Odluci o korištenju prostorija Narodnog doma u Puntu („Službene novine Primorsko-goranske županije“ broj </w:t>
      </w:r>
      <w:r w:rsidR="00F42494" w:rsidRPr="005C21DD">
        <w:rPr>
          <w:rFonts w:ascii="Garamond" w:hAnsi="Garamond" w:cs="Times New Roman"/>
          <w:sz w:val="24"/>
          <w:szCs w:val="24"/>
        </w:rPr>
        <w:t>21/16 i 8/18</w:t>
      </w:r>
      <w:r w:rsidR="001E543F" w:rsidRPr="005C21DD">
        <w:rPr>
          <w:rFonts w:ascii="Garamond" w:hAnsi="Garamond" w:cs="Times New Roman"/>
          <w:sz w:val="24"/>
          <w:szCs w:val="24"/>
        </w:rPr>
        <w:t>)</w:t>
      </w:r>
      <w:r w:rsidR="00F42494" w:rsidRPr="005C21DD">
        <w:rPr>
          <w:rFonts w:ascii="Garamond" w:hAnsi="Garamond" w:cs="Times New Roman"/>
          <w:sz w:val="24"/>
          <w:szCs w:val="24"/>
        </w:rPr>
        <w:t xml:space="preserve"> u članku 9. mijenja se tablica</w:t>
      </w:r>
      <w:r w:rsidR="005C21DD" w:rsidRPr="005C21DD">
        <w:rPr>
          <w:rFonts w:ascii="Garamond" w:hAnsi="Garamond" w:cs="Times New Roman"/>
          <w:sz w:val="24"/>
          <w:szCs w:val="24"/>
        </w:rPr>
        <w:t xml:space="preserve"> </w:t>
      </w:r>
      <w:r w:rsidR="00F42494" w:rsidRPr="005C21DD">
        <w:rPr>
          <w:rFonts w:ascii="Garamond" w:hAnsi="Garamond" w:cs="Times New Roman"/>
          <w:sz w:val="24"/>
          <w:szCs w:val="24"/>
        </w:rPr>
        <w:t>s iznosom naknade za korištenje poslovnog prostora kako slijedi:</w:t>
      </w:r>
    </w:p>
    <w:p w14:paraId="0C0A3439" w14:textId="77777777" w:rsidR="007A22E4" w:rsidRPr="005C21DD" w:rsidRDefault="007A22E4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6"/>
        <w:gridCol w:w="5113"/>
        <w:gridCol w:w="1803"/>
        <w:gridCol w:w="1630"/>
      </w:tblGrid>
      <w:tr w:rsidR="007A22E4" w:rsidRPr="005C21DD" w14:paraId="20F80C5F" w14:textId="77777777" w:rsidTr="00AF076E">
        <w:tc>
          <w:tcPr>
            <w:tcW w:w="528" w:type="dxa"/>
            <w:vMerge w:val="restart"/>
          </w:tcPr>
          <w:p w14:paraId="7E822E05" w14:textId="77777777" w:rsidR="007A22E4" w:rsidRPr="005C21DD" w:rsidRDefault="007A22E4" w:rsidP="007A22E4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250" w:type="dxa"/>
            <w:vMerge w:val="restart"/>
          </w:tcPr>
          <w:p w14:paraId="632C6250" w14:textId="77777777" w:rsidR="007A22E4" w:rsidRPr="005C21DD" w:rsidRDefault="007A22E4" w:rsidP="007A22E4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i/>
                <w:sz w:val="24"/>
                <w:szCs w:val="24"/>
              </w:rPr>
              <w:t>Namjena</w:t>
            </w:r>
          </w:p>
        </w:tc>
        <w:tc>
          <w:tcPr>
            <w:tcW w:w="1843" w:type="dxa"/>
          </w:tcPr>
          <w:p w14:paraId="38C47180" w14:textId="77777777" w:rsidR="007A22E4" w:rsidRPr="005C21DD" w:rsidRDefault="007A22E4" w:rsidP="007A22E4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i/>
                <w:sz w:val="24"/>
                <w:szCs w:val="24"/>
              </w:rPr>
              <w:t>Velika sala</w:t>
            </w:r>
          </w:p>
        </w:tc>
        <w:tc>
          <w:tcPr>
            <w:tcW w:w="1667" w:type="dxa"/>
          </w:tcPr>
          <w:p w14:paraId="63431E8E" w14:textId="77777777" w:rsidR="007A22E4" w:rsidRPr="005C21DD" w:rsidRDefault="007A22E4" w:rsidP="007A22E4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i/>
                <w:sz w:val="24"/>
                <w:szCs w:val="24"/>
              </w:rPr>
              <w:t>Mala sala</w:t>
            </w:r>
          </w:p>
        </w:tc>
      </w:tr>
      <w:tr w:rsidR="007A22E4" w:rsidRPr="005C21DD" w14:paraId="6766C030" w14:textId="77777777" w:rsidTr="00AF076E">
        <w:trPr>
          <w:trHeight w:val="248"/>
        </w:trPr>
        <w:tc>
          <w:tcPr>
            <w:tcW w:w="528" w:type="dxa"/>
            <w:vMerge/>
          </w:tcPr>
          <w:p w14:paraId="66FF69BB" w14:textId="77777777" w:rsidR="007A22E4" w:rsidRPr="005C21DD" w:rsidRDefault="007A22E4" w:rsidP="007A22E4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250" w:type="dxa"/>
            <w:vMerge/>
          </w:tcPr>
          <w:p w14:paraId="6F88273D" w14:textId="77777777" w:rsidR="007A22E4" w:rsidRPr="005C21DD" w:rsidRDefault="007A22E4" w:rsidP="007A22E4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5556361C" w14:textId="63A5A826" w:rsidR="007A22E4" w:rsidRPr="005C21DD" w:rsidRDefault="007A22E4" w:rsidP="007A22E4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i/>
                <w:sz w:val="24"/>
                <w:szCs w:val="24"/>
              </w:rPr>
              <w:t>Jedinična cijena (</w:t>
            </w:r>
            <w:r w:rsidR="005C21DD" w:rsidRPr="005C21DD">
              <w:rPr>
                <w:rFonts w:ascii="Garamond" w:hAnsi="Garamond" w:cs="Times New Roman"/>
                <w:i/>
                <w:sz w:val="24"/>
                <w:szCs w:val="24"/>
              </w:rPr>
              <w:t>EUR</w:t>
            </w:r>
            <w:r w:rsidRPr="005C21DD">
              <w:rPr>
                <w:rFonts w:ascii="Garamond" w:hAnsi="Garamond" w:cs="Times New Roman"/>
                <w:i/>
                <w:sz w:val="24"/>
                <w:szCs w:val="24"/>
              </w:rPr>
              <w:t>) po satu</w:t>
            </w:r>
          </w:p>
        </w:tc>
      </w:tr>
      <w:tr w:rsidR="007A22E4" w:rsidRPr="005C21DD" w14:paraId="71CF53FA" w14:textId="77777777" w:rsidTr="00AF076E">
        <w:tc>
          <w:tcPr>
            <w:tcW w:w="528" w:type="dxa"/>
          </w:tcPr>
          <w:p w14:paraId="6BE7E07B" w14:textId="77777777" w:rsidR="007A22E4" w:rsidRPr="005C21DD" w:rsidRDefault="007A22E4" w:rsidP="007A22E4">
            <w:pPr>
              <w:pStyle w:val="Odlomakpopisa"/>
              <w:numPr>
                <w:ilvl w:val="0"/>
                <w:numId w:val="4"/>
              </w:numPr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399BAFDE" w14:textId="77777777" w:rsidR="007A22E4" w:rsidRPr="005C21DD" w:rsidRDefault="007A22E4" w:rsidP="007A22E4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Redovne aktivnosti registriranih političkih stranaka, predavanja, tribine, izložbe, promocije književnih ili znanstvenih djela, sastanci, održavanje skupština</w:t>
            </w:r>
            <w:r w:rsidR="0063237C" w:rsidRPr="005C21DD">
              <w:rPr>
                <w:rFonts w:ascii="Garamond" w:hAnsi="Garamond" w:cs="Times New Roman"/>
                <w:sz w:val="24"/>
                <w:szCs w:val="24"/>
              </w:rPr>
              <w:t>, prigodne proslave</w:t>
            </w:r>
            <w:r w:rsidRPr="005C21DD">
              <w:rPr>
                <w:rFonts w:ascii="Garamond" w:hAnsi="Garamond" w:cs="Times New Roman"/>
                <w:sz w:val="24"/>
                <w:szCs w:val="24"/>
              </w:rPr>
              <w:t xml:space="preserve"> i slične aktivnosti i usluge za čije se korištenje ne naplaćuju ulaznice ili neki drugi oblik naknade</w:t>
            </w:r>
          </w:p>
        </w:tc>
        <w:tc>
          <w:tcPr>
            <w:tcW w:w="1843" w:type="dxa"/>
          </w:tcPr>
          <w:p w14:paraId="24B6A1C1" w14:textId="02A26171" w:rsidR="007A22E4" w:rsidRPr="005C21DD" w:rsidRDefault="00F42494" w:rsidP="007A22E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4,00</w:t>
            </w:r>
          </w:p>
        </w:tc>
        <w:tc>
          <w:tcPr>
            <w:tcW w:w="1667" w:type="dxa"/>
          </w:tcPr>
          <w:p w14:paraId="0D68353E" w14:textId="5925C108" w:rsidR="007A22E4" w:rsidRPr="005C21DD" w:rsidRDefault="005C21DD" w:rsidP="007A22E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6</w:t>
            </w:r>
            <w:r w:rsidR="007A22E4" w:rsidRPr="005C21DD">
              <w:rPr>
                <w:rFonts w:ascii="Garamond" w:hAnsi="Garamond" w:cs="Times New Roman"/>
                <w:sz w:val="24"/>
                <w:szCs w:val="24"/>
              </w:rPr>
              <w:t>,00</w:t>
            </w:r>
          </w:p>
        </w:tc>
      </w:tr>
      <w:tr w:rsidR="007A22E4" w:rsidRPr="005C21DD" w14:paraId="74EF1636" w14:textId="77777777" w:rsidTr="00AF076E">
        <w:tc>
          <w:tcPr>
            <w:tcW w:w="528" w:type="dxa"/>
          </w:tcPr>
          <w:p w14:paraId="39D59076" w14:textId="77777777" w:rsidR="007A22E4" w:rsidRPr="005C21DD" w:rsidRDefault="007A22E4" w:rsidP="007A22E4">
            <w:pPr>
              <w:pStyle w:val="Odlomakpopisa"/>
              <w:numPr>
                <w:ilvl w:val="0"/>
                <w:numId w:val="4"/>
              </w:numPr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5113D569" w14:textId="77777777" w:rsidR="007A22E4" w:rsidRPr="005C21DD" w:rsidRDefault="007A22E4" w:rsidP="007A22E4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Aktivnosti sportskih udruga, održavanje raznih tečajeva i seminara te usluga koje podra</w:t>
            </w:r>
            <w:r w:rsidR="0063237C" w:rsidRPr="005C21DD">
              <w:rPr>
                <w:rFonts w:ascii="Garamond" w:hAnsi="Garamond" w:cs="Times New Roman"/>
                <w:sz w:val="24"/>
                <w:szCs w:val="24"/>
              </w:rPr>
              <w:t xml:space="preserve">zumijevaju novčano davanje </w:t>
            </w:r>
            <w:r w:rsidRPr="005C21DD">
              <w:rPr>
                <w:rFonts w:ascii="Garamond" w:hAnsi="Garamond" w:cs="Times New Roman"/>
                <w:sz w:val="24"/>
                <w:szCs w:val="24"/>
              </w:rPr>
              <w:t xml:space="preserve">sudionika </w:t>
            </w:r>
          </w:p>
        </w:tc>
        <w:tc>
          <w:tcPr>
            <w:tcW w:w="1843" w:type="dxa"/>
          </w:tcPr>
          <w:p w14:paraId="00EEEF1F" w14:textId="2F8532C3" w:rsidR="007A22E4" w:rsidRPr="005C21DD" w:rsidRDefault="005C21DD" w:rsidP="007A22E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6</w:t>
            </w:r>
            <w:r w:rsidR="007A22E4" w:rsidRPr="005C21DD">
              <w:rPr>
                <w:rFonts w:ascii="Garamond" w:hAnsi="Garamond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</w:tcPr>
          <w:p w14:paraId="695820CC" w14:textId="69A2D60D" w:rsidR="007A22E4" w:rsidRPr="005C21DD" w:rsidRDefault="005C21DD" w:rsidP="007A22E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8</w:t>
            </w:r>
            <w:r w:rsidR="007A22E4" w:rsidRPr="005C21DD">
              <w:rPr>
                <w:rFonts w:ascii="Garamond" w:hAnsi="Garamond" w:cs="Times New Roman"/>
                <w:sz w:val="24"/>
                <w:szCs w:val="24"/>
              </w:rPr>
              <w:t>,00</w:t>
            </w:r>
          </w:p>
        </w:tc>
      </w:tr>
      <w:tr w:rsidR="007A22E4" w:rsidRPr="005C21DD" w14:paraId="3274FE9C" w14:textId="77777777" w:rsidTr="00AF076E">
        <w:tc>
          <w:tcPr>
            <w:tcW w:w="528" w:type="dxa"/>
          </w:tcPr>
          <w:p w14:paraId="133414B3" w14:textId="77777777" w:rsidR="007A22E4" w:rsidRPr="005C21DD" w:rsidRDefault="007A22E4" w:rsidP="007A22E4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</w:p>
        </w:tc>
        <w:tc>
          <w:tcPr>
            <w:tcW w:w="5250" w:type="dxa"/>
          </w:tcPr>
          <w:p w14:paraId="500ACCE6" w14:textId="77777777" w:rsidR="007A22E4" w:rsidRPr="005C21DD" w:rsidRDefault="007A22E4" w:rsidP="007A22E4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Promocije proizvoda i usluga profitnog sektora i slične aktivnosti</w:t>
            </w:r>
          </w:p>
        </w:tc>
        <w:tc>
          <w:tcPr>
            <w:tcW w:w="1843" w:type="dxa"/>
          </w:tcPr>
          <w:p w14:paraId="49638465" w14:textId="06004C20" w:rsidR="007A22E4" w:rsidRPr="005C21DD" w:rsidRDefault="005C21DD" w:rsidP="007A22E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11</w:t>
            </w:r>
            <w:r w:rsidR="007A22E4" w:rsidRPr="005C21DD">
              <w:rPr>
                <w:rFonts w:ascii="Garamond" w:hAnsi="Garamond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</w:tcPr>
          <w:p w14:paraId="09DB05AA" w14:textId="78FF2A92" w:rsidR="007A22E4" w:rsidRPr="005C21DD" w:rsidRDefault="005C21DD" w:rsidP="007A22E4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5C21DD">
              <w:rPr>
                <w:rFonts w:ascii="Garamond" w:hAnsi="Garamond" w:cs="Times New Roman"/>
                <w:sz w:val="24"/>
                <w:szCs w:val="24"/>
              </w:rPr>
              <w:t>14</w:t>
            </w:r>
            <w:r w:rsidR="007A22E4" w:rsidRPr="005C21DD">
              <w:rPr>
                <w:rFonts w:ascii="Garamond" w:hAnsi="Garamond" w:cs="Times New Roman"/>
                <w:sz w:val="24"/>
                <w:szCs w:val="24"/>
              </w:rPr>
              <w:t>,00</w:t>
            </w:r>
          </w:p>
        </w:tc>
      </w:tr>
    </w:tbl>
    <w:p w14:paraId="4D5874D2" w14:textId="77777777" w:rsidR="007A22E4" w:rsidRPr="005C21DD" w:rsidRDefault="007A22E4" w:rsidP="007A22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C724CC7" w14:textId="77777777" w:rsidR="007A22E4" w:rsidRPr="005C21DD" w:rsidRDefault="007A22E4" w:rsidP="007A22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45FD8B2F" w14:textId="3387CDC6" w:rsidR="007A22E4" w:rsidRPr="005C21DD" w:rsidRDefault="007A22E4" w:rsidP="005C21D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C21DD">
        <w:rPr>
          <w:rFonts w:ascii="Garamond" w:hAnsi="Garamond" w:cs="Times New Roman"/>
          <w:b/>
          <w:sz w:val="24"/>
          <w:szCs w:val="24"/>
        </w:rPr>
        <w:t>Članak 2.</w:t>
      </w:r>
    </w:p>
    <w:p w14:paraId="0D183928" w14:textId="77777777" w:rsidR="00D2741D" w:rsidRPr="00D2741D" w:rsidRDefault="007A22E4" w:rsidP="00D2741D">
      <w:pPr>
        <w:spacing w:after="0" w:line="240" w:lineRule="auto"/>
        <w:jc w:val="both"/>
        <w:rPr>
          <w:rFonts w:ascii="Garamond" w:hAnsi="Garamond"/>
        </w:rPr>
      </w:pPr>
      <w:r w:rsidRPr="005C21DD">
        <w:rPr>
          <w:rFonts w:ascii="Garamond" w:hAnsi="Garamond" w:cs="Times New Roman"/>
          <w:sz w:val="24"/>
          <w:szCs w:val="24"/>
        </w:rPr>
        <w:tab/>
      </w:r>
      <w:r w:rsidR="00D2741D" w:rsidRPr="00D2741D">
        <w:rPr>
          <w:rFonts w:ascii="Garamond" w:hAnsi="Garamond"/>
          <w:sz w:val="24"/>
          <w:szCs w:val="24"/>
        </w:rPr>
        <w:t>Ugovori sklopljeni do 31. prosinca 2025. godine ostaju na snazi do isteka roka na koji su sklopljeni</w:t>
      </w:r>
      <w:r w:rsidR="00D2741D" w:rsidRPr="00D2741D">
        <w:rPr>
          <w:rFonts w:ascii="Garamond" w:hAnsi="Garamond"/>
        </w:rPr>
        <w:t>.</w:t>
      </w:r>
    </w:p>
    <w:p w14:paraId="2AD175E6" w14:textId="75556821" w:rsidR="007A22E4" w:rsidRDefault="007A22E4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78441B2" w14:textId="16B0D68B" w:rsidR="00D2741D" w:rsidRPr="005C21DD" w:rsidRDefault="00D2741D" w:rsidP="00D2741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C21DD">
        <w:rPr>
          <w:rFonts w:ascii="Garamond" w:hAnsi="Garamond" w:cs="Times New Roman"/>
          <w:b/>
          <w:sz w:val="24"/>
          <w:szCs w:val="24"/>
        </w:rPr>
        <w:t xml:space="preserve">Članak </w:t>
      </w:r>
      <w:r>
        <w:rPr>
          <w:rFonts w:ascii="Garamond" w:hAnsi="Garamond" w:cs="Times New Roman"/>
          <w:b/>
          <w:sz w:val="24"/>
          <w:szCs w:val="24"/>
        </w:rPr>
        <w:t>3</w:t>
      </w:r>
      <w:r w:rsidRPr="005C21DD">
        <w:rPr>
          <w:rFonts w:ascii="Garamond" w:hAnsi="Garamond" w:cs="Times New Roman"/>
          <w:b/>
          <w:sz w:val="24"/>
          <w:szCs w:val="24"/>
        </w:rPr>
        <w:t>.</w:t>
      </w:r>
    </w:p>
    <w:p w14:paraId="77D8F1E6" w14:textId="77777777" w:rsidR="00D2741D" w:rsidRPr="005C21DD" w:rsidRDefault="00D2741D" w:rsidP="00D2741D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5C21DD">
        <w:rPr>
          <w:rFonts w:ascii="Garamond" w:hAnsi="Garamond" w:cs="Times New Roman"/>
          <w:sz w:val="24"/>
          <w:szCs w:val="24"/>
        </w:rPr>
        <w:tab/>
      </w:r>
      <w:r w:rsidRPr="00D2741D">
        <w:rPr>
          <w:rFonts w:ascii="Garamond" w:hAnsi="Garamond" w:cs="Times New Roman"/>
          <w:sz w:val="24"/>
          <w:szCs w:val="24"/>
        </w:rPr>
        <w:t>Ova Odluka objavit će se u „Službenim novinama Primorsko-goranske županije“, a stupa na snagu 1. siječnja 2026. godine.</w:t>
      </w:r>
    </w:p>
    <w:p w14:paraId="6B6B1EAA" w14:textId="77777777" w:rsidR="00D2741D" w:rsidRPr="005C21DD" w:rsidRDefault="00D2741D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8F35822" w14:textId="77777777" w:rsidR="00F42494" w:rsidRPr="005C21DD" w:rsidRDefault="00F42494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314B0E73" w14:textId="77777777" w:rsidR="00F42494" w:rsidRPr="005C21DD" w:rsidRDefault="00F42494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857E1E4" w14:textId="77777777" w:rsidR="00F42494" w:rsidRPr="005C21DD" w:rsidRDefault="00F42494" w:rsidP="007A22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8AA72F6" w14:textId="23BB73F5" w:rsidR="007A22E4" w:rsidRPr="005C21DD" w:rsidRDefault="007A22E4" w:rsidP="007A22E4">
      <w:pPr>
        <w:tabs>
          <w:tab w:val="left" w:pos="645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C21DD">
        <w:rPr>
          <w:rFonts w:ascii="Garamond" w:hAnsi="Garamond" w:cs="Times New Roman"/>
          <w:sz w:val="24"/>
          <w:szCs w:val="24"/>
        </w:rPr>
        <w:tab/>
        <w:t xml:space="preserve">    PREDSJEDNIK</w:t>
      </w:r>
    </w:p>
    <w:p w14:paraId="7D8FB565" w14:textId="77777777" w:rsidR="00F42494" w:rsidRPr="005C21DD" w:rsidRDefault="00F42494" w:rsidP="007A22E4">
      <w:pPr>
        <w:tabs>
          <w:tab w:val="left" w:pos="645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E092DB8" w14:textId="3F688897" w:rsidR="007A22E4" w:rsidRPr="005C21DD" w:rsidRDefault="007A7C65" w:rsidP="007A22E4">
      <w:pPr>
        <w:tabs>
          <w:tab w:val="left" w:pos="6450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5C21D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F42494" w:rsidRPr="005C21DD">
        <w:rPr>
          <w:rFonts w:ascii="Garamond" w:hAnsi="Garamond" w:cs="Times New Roman"/>
          <w:sz w:val="24"/>
          <w:szCs w:val="24"/>
        </w:rPr>
        <w:t xml:space="preserve">  </w:t>
      </w:r>
      <w:r w:rsidRPr="005C21DD">
        <w:rPr>
          <w:rFonts w:ascii="Garamond" w:hAnsi="Garamond" w:cs="Times New Roman"/>
          <w:sz w:val="24"/>
          <w:szCs w:val="24"/>
        </w:rPr>
        <w:t xml:space="preserve">   </w:t>
      </w:r>
      <w:r w:rsidR="00F42494" w:rsidRPr="005C21DD">
        <w:rPr>
          <w:rFonts w:ascii="Garamond" w:hAnsi="Garamond" w:cs="Times New Roman"/>
          <w:sz w:val="24"/>
          <w:szCs w:val="24"/>
        </w:rPr>
        <w:t xml:space="preserve">Ivan Orlić, </w:t>
      </w:r>
      <w:proofErr w:type="spellStart"/>
      <w:r w:rsidR="00F42494" w:rsidRPr="005C21DD">
        <w:rPr>
          <w:rFonts w:ascii="Garamond" w:hAnsi="Garamond" w:cs="Times New Roman"/>
          <w:sz w:val="24"/>
          <w:szCs w:val="24"/>
        </w:rPr>
        <w:t>mag.cin</w:t>
      </w:r>
      <w:proofErr w:type="spellEnd"/>
      <w:r w:rsidR="00F42494" w:rsidRPr="005C21DD">
        <w:rPr>
          <w:rFonts w:ascii="Garamond" w:hAnsi="Garamond" w:cs="Times New Roman"/>
          <w:sz w:val="24"/>
          <w:szCs w:val="24"/>
        </w:rPr>
        <w:t>.</w:t>
      </w:r>
    </w:p>
    <w:p w14:paraId="512BCA54" w14:textId="77777777" w:rsidR="007A22E4" w:rsidRPr="007A22E4" w:rsidRDefault="007A22E4" w:rsidP="007A22E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22E4" w:rsidRPr="007A22E4" w:rsidSect="00E41FE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7A24" w14:textId="77777777" w:rsidR="00AC5D1E" w:rsidRDefault="00AC5D1E" w:rsidP="00104542">
      <w:pPr>
        <w:spacing w:after="0" w:line="240" w:lineRule="auto"/>
      </w:pPr>
      <w:r>
        <w:separator/>
      </w:r>
    </w:p>
  </w:endnote>
  <w:endnote w:type="continuationSeparator" w:id="0">
    <w:p w14:paraId="26759B6E" w14:textId="77777777" w:rsidR="00AC5D1E" w:rsidRDefault="00AC5D1E" w:rsidP="00104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9F66" w14:textId="77777777" w:rsidR="00AC5D1E" w:rsidRDefault="00AC5D1E" w:rsidP="00104542">
      <w:pPr>
        <w:spacing w:after="0" w:line="240" w:lineRule="auto"/>
      </w:pPr>
      <w:r>
        <w:separator/>
      </w:r>
    </w:p>
  </w:footnote>
  <w:footnote w:type="continuationSeparator" w:id="0">
    <w:p w14:paraId="736D158F" w14:textId="77777777" w:rsidR="00AC5D1E" w:rsidRDefault="00AC5D1E" w:rsidP="00104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07"/>
    <w:multiLevelType w:val="hybridMultilevel"/>
    <w:tmpl w:val="01EE7BD4"/>
    <w:lvl w:ilvl="0" w:tplc="B53EB17A">
      <w:numFmt w:val="bullet"/>
      <w:lvlText w:val="-"/>
      <w:lvlJc w:val="left"/>
      <w:pPr>
        <w:ind w:left="7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</w:abstractNum>
  <w:abstractNum w:abstractNumId="1" w15:restartNumberingAfterBreak="0">
    <w:nsid w:val="17DC0BBC"/>
    <w:multiLevelType w:val="hybridMultilevel"/>
    <w:tmpl w:val="B300762C"/>
    <w:lvl w:ilvl="0" w:tplc="1278CDF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38BF"/>
    <w:multiLevelType w:val="hybridMultilevel"/>
    <w:tmpl w:val="F8B24BD4"/>
    <w:lvl w:ilvl="0" w:tplc="041A0017">
      <w:start w:val="1"/>
      <w:numFmt w:val="lowerLetter"/>
      <w:lvlText w:val="%1)"/>
      <w:lvlJc w:val="left"/>
      <w:pPr>
        <w:ind w:left="1211" w:hanging="360"/>
      </w:pPr>
      <w:rPr>
        <w:rFonts w:cs="Times New Roman"/>
        <w:b w:val="0"/>
        <w:bCs w:val="0"/>
      </w:rPr>
    </w:lvl>
    <w:lvl w:ilvl="1" w:tplc="041A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A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46207F4B"/>
    <w:multiLevelType w:val="hybridMultilevel"/>
    <w:tmpl w:val="1BD2A1C0"/>
    <w:lvl w:ilvl="0" w:tplc="4BC4FE7A">
      <w:numFmt w:val="bullet"/>
      <w:lvlText w:val="-"/>
      <w:lvlJc w:val="left"/>
      <w:pPr>
        <w:ind w:left="751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75" w:hanging="360"/>
      </w:pPr>
      <w:rPr>
        <w:rFonts w:ascii="Wingdings" w:hAnsi="Wingdings" w:hint="default"/>
      </w:rPr>
    </w:lvl>
  </w:abstractNum>
  <w:abstractNum w:abstractNumId="4" w15:restartNumberingAfterBreak="0">
    <w:nsid w:val="65D55A81"/>
    <w:multiLevelType w:val="hybridMultilevel"/>
    <w:tmpl w:val="34A6230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144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64599">
    <w:abstractNumId w:val="1"/>
  </w:num>
  <w:num w:numId="3" w16cid:durableId="1564101182">
    <w:abstractNumId w:val="0"/>
  </w:num>
  <w:num w:numId="4" w16cid:durableId="698430382">
    <w:abstractNumId w:val="4"/>
  </w:num>
  <w:num w:numId="5" w16cid:durableId="1190877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42"/>
    <w:rsid w:val="000454A3"/>
    <w:rsid w:val="00104542"/>
    <w:rsid w:val="001E543F"/>
    <w:rsid w:val="003D2BE5"/>
    <w:rsid w:val="00463620"/>
    <w:rsid w:val="00511742"/>
    <w:rsid w:val="005C21DD"/>
    <w:rsid w:val="0062120A"/>
    <w:rsid w:val="0063237C"/>
    <w:rsid w:val="006B0048"/>
    <w:rsid w:val="006E031B"/>
    <w:rsid w:val="007A22E4"/>
    <w:rsid w:val="007A7C65"/>
    <w:rsid w:val="007E597A"/>
    <w:rsid w:val="008052F9"/>
    <w:rsid w:val="00815590"/>
    <w:rsid w:val="00943A50"/>
    <w:rsid w:val="00A36014"/>
    <w:rsid w:val="00AC5089"/>
    <w:rsid w:val="00AC5D1E"/>
    <w:rsid w:val="00C92E94"/>
    <w:rsid w:val="00CE6F51"/>
    <w:rsid w:val="00D2741D"/>
    <w:rsid w:val="00D847D9"/>
    <w:rsid w:val="00E41FE5"/>
    <w:rsid w:val="00EC166E"/>
    <w:rsid w:val="00F42494"/>
    <w:rsid w:val="00F6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624F"/>
  <w15:docId w15:val="{66C5F9CF-3D5F-4432-ACDE-F5920433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45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0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04542"/>
  </w:style>
  <w:style w:type="paragraph" w:styleId="Podnoje">
    <w:name w:val="footer"/>
    <w:basedOn w:val="Normal"/>
    <w:link w:val="PodnojeChar"/>
    <w:uiPriority w:val="99"/>
    <w:semiHidden/>
    <w:unhideWhenUsed/>
    <w:rsid w:val="00104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04542"/>
  </w:style>
  <w:style w:type="paragraph" w:styleId="Tijeloteksta2">
    <w:name w:val="Body Text 2"/>
    <w:basedOn w:val="Normal"/>
    <w:link w:val="Tijeloteksta2Char"/>
    <w:unhideWhenUsed/>
    <w:rsid w:val="007A22E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7A22E4"/>
    <w:rPr>
      <w:rFonts w:ascii="Times New Roman" w:eastAsia="Times New Roman" w:hAnsi="Times New Roman" w:cs="Times New Roman"/>
      <w:szCs w:val="20"/>
      <w:shd w:val="clear" w:color="auto" w:fill="FFFFFF"/>
      <w:lang w:eastAsia="hr-HR"/>
    </w:rPr>
  </w:style>
  <w:style w:type="table" w:styleId="Reetkatablice">
    <w:name w:val="Table Grid"/>
    <w:basedOn w:val="Obinatablica"/>
    <w:uiPriority w:val="59"/>
    <w:rsid w:val="007A2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D274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Svetec</dc:creator>
  <cp:lastModifiedBy>Nataša Kleković</cp:lastModifiedBy>
  <cp:revision>2</cp:revision>
  <cp:lastPrinted>2025-10-10T08:10:00Z</cp:lastPrinted>
  <dcterms:created xsi:type="dcterms:W3CDTF">2025-10-10T08:45:00Z</dcterms:created>
  <dcterms:modified xsi:type="dcterms:W3CDTF">2025-10-10T08:45:00Z</dcterms:modified>
</cp:coreProperties>
</file>