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F34CB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6FA696EA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FA6672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18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555DB318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A659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FA6672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4205947C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C054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438551" w14:textId="6D6F1E1C" w:rsidR="00F34CB0" w:rsidRPr="00C8702F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urbanističko programske analize (UPA) obuhvata urbanističkog plana uređenja naselja Punat UPU 3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Urbanistička programska analiza obuhvata urbanističkog plana uređenja naselja Punat UPU 3 – Građevinsko područje naselja N1 – centralno naselje Punat.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2AEE2605" w:rsidR="00F34CB0" w:rsidRPr="00E643A4" w:rsidRDefault="00FA6672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26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5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7F04B5F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36530F7E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415A8E50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136A21C2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</w:t>
      </w:r>
      <w:r w:rsidR="00103C6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izrade studija / analiza prostora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A85E0E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C62084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23F28421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A26217C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28186FD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 w:rsidR="00A85E0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F035D34" w14:textId="0DB4D57F" w:rsidR="00503E68" w:rsidRPr="00FA6672" w:rsidRDefault="000E7B7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  <w:r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naselja Punat UPU 3 – građevinsko područje naselja N1 – centralno naselje Punat</w:t>
      </w:r>
      <w:r w:rsidR="00C8702F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6033C8" w14:textId="1769000B" w:rsidR="00F34CB0" w:rsidRPr="00F34CB0" w:rsidRDefault="00F34CB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17E1B58D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10. studenog 2025. do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01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ožujka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7E54D65F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osnovne koncepcije </w:t>
      </w:r>
      <w:r w:rsidR="00C8702F">
        <w:rPr>
          <w:rFonts w:ascii="Garamond" w:hAnsi="Garamond"/>
          <w:sz w:val="24"/>
          <w:szCs w:val="24"/>
        </w:rPr>
        <w:t xml:space="preserve">UPA najkasnije </w:t>
      </w:r>
      <w:r>
        <w:rPr>
          <w:rFonts w:ascii="Garamond" w:hAnsi="Garamond"/>
          <w:sz w:val="24"/>
          <w:szCs w:val="24"/>
        </w:rPr>
        <w:t xml:space="preserve">do 31.12.2025. godine </w:t>
      </w:r>
    </w:p>
    <w:p w14:paraId="7D32BD58" w14:textId="3F461D15" w:rsidR="00C8702F" w:rsidRDefault="00C8702F" w:rsidP="00C8702F">
      <w:pPr>
        <w:pStyle w:val="Odlomakpopisa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Rok za dostavu prijedloga UPA je do 15.02.2026.</w:t>
      </w:r>
    </w:p>
    <w:p w14:paraId="77CEC544" w14:textId="77777777" w:rsidR="00C8702F" w:rsidRDefault="00C8702F" w:rsidP="00C8702F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Situacija  nakon prezentacije prijedloga i ocjene prijedloga UPA odnosno do 15. veljače 2026.</w:t>
      </w:r>
    </w:p>
    <w:p w14:paraId="1FA258D0" w14:textId="42C70469" w:rsidR="00BB30FD" w:rsidRPr="00C8702F" w:rsidRDefault="00BB30FD" w:rsidP="00C8702F">
      <w:pPr>
        <w:jc w:val="both"/>
        <w:rPr>
          <w:rFonts w:ascii="Garamond" w:hAnsi="Garamond"/>
          <w:sz w:val="24"/>
          <w:szCs w:val="24"/>
        </w:rPr>
      </w:pPr>
      <w:r w:rsidRPr="00C8702F">
        <w:rPr>
          <w:rFonts w:ascii="Garamond" w:hAnsi="Garamond"/>
          <w:sz w:val="24"/>
          <w:szCs w:val="24"/>
        </w:rPr>
        <w:t xml:space="preserve">Okončana situacija po dostavi Izvješća </w:t>
      </w:r>
      <w:r w:rsidR="00C8702F">
        <w:rPr>
          <w:rFonts w:ascii="Garamond" w:hAnsi="Garamond"/>
          <w:sz w:val="24"/>
          <w:szCs w:val="24"/>
        </w:rPr>
        <w:t>završnog elaborat</w:t>
      </w:r>
      <w:r w:rsidR="0063050B">
        <w:rPr>
          <w:rFonts w:ascii="Garamond" w:hAnsi="Garamond"/>
          <w:sz w:val="24"/>
          <w:szCs w:val="24"/>
        </w:rPr>
        <w:t>a</w:t>
      </w:r>
      <w:r w:rsidR="00C8702F">
        <w:rPr>
          <w:rFonts w:ascii="Garamond" w:hAnsi="Garamond"/>
          <w:sz w:val="24"/>
          <w:szCs w:val="24"/>
        </w:rPr>
        <w:t xml:space="preserve"> UPA najkasnije do 01. ožujka 2026.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gotovinski, kompenzacijom ili cesijom po izvršenju usluge, prema </w:t>
      </w: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21E8DBFC" w:rsidR="00C822F5" w:rsidRPr="00C822F5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="00C822F5"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="00C822F5"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 w:rsidR="00E45F01">
        <w:rPr>
          <w:rFonts w:ascii="Garamond" w:hAnsi="Garamond"/>
          <w:b/>
          <w:bCs/>
          <w:i/>
          <w:sz w:val="24"/>
          <w:szCs w:val="24"/>
          <w:u w:val="single"/>
        </w:rPr>
        <w:t>usluga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00270C3E" w14:textId="70B87205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Popis kao dokaz o zadovoljavajućem izvršenj</w:t>
      </w:r>
      <w:r w:rsidR="00E45F01">
        <w:rPr>
          <w:rFonts w:ascii="Garamond" w:hAnsi="Garamond"/>
          <w:sz w:val="24"/>
          <w:szCs w:val="24"/>
        </w:rPr>
        <w:t>u usluge</w:t>
      </w:r>
      <w:r w:rsidRPr="00C822F5">
        <w:rPr>
          <w:rFonts w:ascii="Garamond" w:hAnsi="Garamond"/>
          <w:sz w:val="24"/>
          <w:szCs w:val="24"/>
        </w:rPr>
        <w:t xml:space="preserve"> sadrži ili mu se prilaže potvrda druge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ugovorne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strane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 usluga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skladu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pravilima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struke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uredno 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Navedena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sposobnost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dokazuje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najmanje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3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(tri)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ugovora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/narudžbenice</w:t>
      </w:r>
      <w:r w:rsidR="00CB3ADC">
        <w:rPr>
          <w:rFonts w:ascii="Garamond" w:hAnsi="Garamond"/>
          <w:sz w:val="24"/>
          <w:szCs w:val="24"/>
        </w:rPr>
        <w:t>/potvrde</w:t>
      </w:r>
      <w:r w:rsidR="00A81603">
        <w:rPr>
          <w:rFonts w:ascii="Garamond" w:hAnsi="Garamond"/>
          <w:sz w:val="24"/>
          <w:szCs w:val="24"/>
        </w:rPr>
        <w:t xml:space="preserve"> iz kojih je vidljivo koliko je usluga izvršeno.</w:t>
      </w:r>
    </w:p>
    <w:p w14:paraId="750D43BE" w14:textId="77777777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Naručitelj</w:t>
      </w:r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zadržava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pravo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provjere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dostavljenih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informacija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slučaju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dostavljanja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lažnih podataka odbiti takvu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ponudu.</w:t>
      </w:r>
    </w:p>
    <w:p w14:paraId="4F116BCF" w14:textId="77777777" w:rsidR="00C822F5" w:rsidRPr="00C822F5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822F5">
        <w:rPr>
          <w:rFonts w:ascii="Garamond" w:hAnsi="Garamond"/>
          <w:sz w:val="24"/>
          <w:szCs w:val="24"/>
        </w:rPr>
        <w:t xml:space="preserve"> </w:t>
      </w:r>
      <w:r w:rsidRPr="00C822F5">
        <w:rPr>
          <w:rFonts w:ascii="Garamond" w:eastAsia="Arial" w:hAnsi="Garamond" w:cs="Arial"/>
          <w:i/>
          <w:sz w:val="24"/>
        </w:rPr>
        <w:t>najmanje 3 (tri) ugovora /narudžbenice/potvrde.</w:t>
      </w:r>
    </w:p>
    <w:p w14:paraId="1DDA2311" w14:textId="04540308" w:rsidR="00F34CB0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eastAsia="hr-HR"/>
        </w:rPr>
      </w:pPr>
      <w:r w:rsidRPr="00262701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7.2</w:t>
      </w:r>
      <w:r w:rsidRPr="009E1099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. </w:t>
      </w:r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Popis tehničkih stručnjaka potrebnih za izvršenje ugovora te minimalne njihove obrazovne i stručne kvalifikacije</w:t>
      </w:r>
    </w:p>
    <w:p w14:paraId="7DC6035C" w14:textId="6B135733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126BAF"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inženjera za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>koji će sudjelovati u izradi izvješća.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0AC7E0E7">
                <wp:simplePos x="0" y="0"/>
                <wp:positionH relativeFrom="page">
                  <wp:posOffset>828675</wp:posOffset>
                </wp:positionH>
                <wp:positionV relativeFrom="paragraph">
                  <wp:posOffset>172720</wp:posOffset>
                </wp:positionV>
                <wp:extent cx="5905500" cy="16859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8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1D21963" w14:textId="0DE35069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IZRADA</w:t>
                            </w:r>
                            <w:r w:rsidR="00765EFA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URBANISTIČKE PROGRAMSKE ANALIZE (UPA)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6pt;width:465pt;height:13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PoEwIAAAwEAAAOAAAAZHJzL2Uyb0RvYy54bWysU1GP0zAMfkfiP0R5Z+0mbdqqdadj4xDS&#10;AScd/IAsTduINA5Otnb8epy0253gDdGHyKntz/bnL9u7oTPsrNBrsCWfz3LOlJVQaduU/Pu3h3dr&#10;znwQthIGrCr5RXl+t3v7Ztu7Qi2gBVMpZARifdG7krchuCLLvGxVJ/wMnLLkrAE7EeiKTVah6Am9&#10;M9kiz1dZD1g5BKm8p7+H0cl3Cb+ulQxf69qrwEzJqbeQTkznMZ7ZbiuKBoVrtZzaEP/QRSe0paI3&#10;qIMIgp1Q/wXVaYngoQ4zCV0Gda2lSjPQNPP8j2meW+FUmoXI8e5Gk/9/sPLL+dk9IQvDexhogWkI&#10;7x5B/vDMwr4VtlH3iNC3SlRUeB4py3rniyk1Uu0LH0GO/WeoaMniFCABDTV2kRWakxE6LeByI10N&#10;gUn6udzky2VOLkm++Wq93CyWqYYorukOffiooGPRKDnSVhO8OD/6ENsRxTUkVrPwoI1JmzWW9SVf&#10;5ZvVOBgYXUVnDPPYHPcG2VlEbaRvqutfh0Xkg/DtGJdco2o6HUi6RnclX9+yRRF5+mCrVD4IbUab&#10;WjR2Ii5yNbIWhuNAgZHAI1QXohBhlCg9KTJawF+c9STPkvufJ4GKM/PJ0hqilq8GXo3j1RBWUmrJ&#10;A2ejuQ+j5k8OddMS8rhoC/e0qlonEl+6mPokySVup+cRNf36nqJeHvHuNwAAAP//AwBQSwMEFAAG&#10;AAgAAAAhAKx8s+ndAAAACwEAAA8AAABkcnMvZG93bnJldi54bWxMj8FOwzAQRO9I/IO1SNyoTVDa&#10;ksapEGovHJDS9gPceElS4nUUu034ezYnOM7s0+xMvp1cJ244hNaThueFAoFUedtSreF03D+tQYRo&#10;yJrOE2r4wQDb4v4uN5n1I5V4O8RacAiFzGhoYuwzKUPVoDNh4Xskvn35wZnIcqilHczI4a6TiVJL&#10;6UxL/KExPb43WH0frk4DlpfW+/16LPtYnz7CLk13n6nWjw/T2wZExCn+wTDX5+pQcKezv5INomP9&#10;olJGNSSrBMQMqOXsnNl5TVYgi1z+31D8AgAA//8DAFBLAQItABQABgAIAAAAIQC2gziS/gAAAOEB&#10;AAATAAAAAAAAAAAAAAAAAAAAAABbQ29udGVudF9UeXBlc10ueG1sUEsBAi0AFAAGAAgAAAAhADj9&#10;If/WAAAAlAEAAAsAAAAAAAAAAAAAAAAALwEAAF9yZWxzLy5yZWxzUEsBAi0AFAAGAAgAAAAhANAE&#10;o+gTAgAADAQAAA4AAAAAAAAAAAAAAAAALgIAAGRycy9lMm9Eb2MueG1sUEsBAi0AFAAGAAgAAAAh&#10;AKx8s+n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41D21963" w14:textId="0DE35069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IZRADA</w:t>
                      </w:r>
                      <w:r w:rsidR="00765EFA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URBANISTIČKE PROGRAMSKE ANALIZE (UPA)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465776A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0</w:t>
                            </w:r>
                            <w:r w:rsidR="00BB30F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707F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četvrtak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465776A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0</w:t>
                      </w:r>
                      <w:r w:rsidR="00BB30F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707F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četvrtak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499BF03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BA7F5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F34CB0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4E28C3C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izrade</w:t>
            </w:r>
            <w:r w:rsidR="00E4355F">
              <w:rPr>
                <w:rFonts w:ascii="Garamond" w:eastAsia="Arial" w:hAnsi="Garamond" w:cs="Arial"/>
                <w:b/>
                <w:bCs/>
                <w:lang w:val="hr-HR"/>
              </w:rPr>
              <w:t xml:space="preserve"> urbanističke programske analize (UPA) obuhvata urbanističkog plana uređenja naselja Punat UPU 3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F34CB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2A89A7DF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je </w:t>
            </w:r>
            <w:r w:rsidR="00E4355F">
              <w:rPr>
                <w:rFonts w:ascii="Garamond" w:eastAsia="Arial" w:hAnsi="Garamond" w:cs="Arial"/>
                <w:sz w:val="24"/>
                <w:szCs w:val="24"/>
                <w:lang w:val="hr-HR"/>
              </w:rPr>
              <w:t>120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dana od dana sklapanja ugovora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F34CB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7037" w14:textId="77777777" w:rsidR="000230C4" w:rsidRDefault="000230C4">
      <w:pPr>
        <w:spacing w:after="0" w:line="240" w:lineRule="auto"/>
      </w:pPr>
      <w:r>
        <w:separator/>
      </w:r>
    </w:p>
  </w:endnote>
  <w:endnote w:type="continuationSeparator" w:id="0">
    <w:p w14:paraId="3009F883" w14:textId="77777777" w:rsidR="000230C4" w:rsidRDefault="0002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C088" w14:textId="77777777" w:rsidR="000230C4" w:rsidRDefault="000230C4">
      <w:pPr>
        <w:spacing w:after="0" w:line="240" w:lineRule="auto"/>
      </w:pPr>
      <w:r>
        <w:separator/>
      </w:r>
    </w:p>
  </w:footnote>
  <w:footnote w:type="continuationSeparator" w:id="0">
    <w:p w14:paraId="5526E051" w14:textId="77777777" w:rsidR="000230C4" w:rsidRDefault="0002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7"/>
  </w:num>
  <w:num w:numId="3" w16cid:durableId="812410596">
    <w:abstractNumId w:val="5"/>
  </w:num>
  <w:num w:numId="4" w16cid:durableId="1529560876">
    <w:abstractNumId w:val="6"/>
  </w:num>
  <w:num w:numId="5" w16cid:durableId="589238559">
    <w:abstractNumId w:val="3"/>
  </w:num>
  <w:num w:numId="6" w16cid:durableId="569387900">
    <w:abstractNumId w:val="4"/>
  </w:num>
  <w:num w:numId="7" w16cid:durableId="996689400">
    <w:abstractNumId w:val="2"/>
  </w:num>
  <w:num w:numId="8" w16cid:durableId="99491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230C4"/>
    <w:rsid w:val="000B3D54"/>
    <w:rsid w:val="000C7FED"/>
    <w:rsid w:val="000E0A7F"/>
    <w:rsid w:val="000E7B7B"/>
    <w:rsid w:val="000F5A1B"/>
    <w:rsid w:val="0010378C"/>
    <w:rsid w:val="00103C68"/>
    <w:rsid w:val="001179B6"/>
    <w:rsid w:val="00126BAF"/>
    <w:rsid w:val="0014355C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314099"/>
    <w:rsid w:val="00331A1E"/>
    <w:rsid w:val="003321A2"/>
    <w:rsid w:val="00347E2C"/>
    <w:rsid w:val="0036368F"/>
    <w:rsid w:val="003A3B8B"/>
    <w:rsid w:val="003E5FAA"/>
    <w:rsid w:val="003F7CF1"/>
    <w:rsid w:val="00425622"/>
    <w:rsid w:val="00431698"/>
    <w:rsid w:val="00444A5A"/>
    <w:rsid w:val="00494C5E"/>
    <w:rsid w:val="00500770"/>
    <w:rsid w:val="00503E68"/>
    <w:rsid w:val="005216EE"/>
    <w:rsid w:val="00530FE0"/>
    <w:rsid w:val="005429DE"/>
    <w:rsid w:val="005536F3"/>
    <w:rsid w:val="005A107D"/>
    <w:rsid w:val="005A5A5A"/>
    <w:rsid w:val="005B595A"/>
    <w:rsid w:val="005D3BF3"/>
    <w:rsid w:val="005E060B"/>
    <w:rsid w:val="00606EA8"/>
    <w:rsid w:val="0062476C"/>
    <w:rsid w:val="006302A6"/>
    <w:rsid w:val="0063050B"/>
    <w:rsid w:val="00630D13"/>
    <w:rsid w:val="00632CAD"/>
    <w:rsid w:val="00643E82"/>
    <w:rsid w:val="00667A00"/>
    <w:rsid w:val="00673696"/>
    <w:rsid w:val="006F5AF0"/>
    <w:rsid w:val="00706614"/>
    <w:rsid w:val="00727C92"/>
    <w:rsid w:val="00743D35"/>
    <w:rsid w:val="00745F71"/>
    <w:rsid w:val="00764D69"/>
    <w:rsid w:val="00765EFA"/>
    <w:rsid w:val="007708DD"/>
    <w:rsid w:val="00772D6A"/>
    <w:rsid w:val="0077324C"/>
    <w:rsid w:val="00793161"/>
    <w:rsid w:val="007A396F"/>
    <w:rsid w:val="007A62CD"/>
    <w:rsid w:val="007B44E6"/>
    <w:rsid w:val="007D3140"/>
    <w:rsid w:val="007D7D16"/>
    <w:rsid w:val="007E2DC9"/>
    <w:rsid w:val="00814CD3"/>
    <w:rsid w:val="00847459"/>
    <w:rsid w:val="008707F4"/>
    <w:rsid w:val="00877768"/>
    <w:rsid w:val="008C19C8"/>
    <w:rsid w:val="008C676C"/>
    <w:rsid w:val="008D2320"/>
    <w:rsid w:val="008D6565"/>
    <w:rsid w:val="008E2B7A"/>
    <w:rsid w:val="00934AAC"/>
    <w:rsid w:val="00955002"/>
    <w:rsid w:val="00986095"/>
    <w:rsid w:val="009871C7"/>
    <w:rsid w:val="009A1DCB"/>
    <w:rsid w:val="009C60AE"/>
    <w:rsid w:val="009F0C23"/>
    <w:rsid w:val="00A008C3"/>
    <w:rsid w:val="00A2694B"/>
    <w:rsid w:val="00A406E9"/>
    <w:rsid w:val="00A52456"/>
    <w:rsid w:val="00A602B9"/>
    <w:rsid w:val="00A6590A"/>
    <w:rsid w:val="00A77D46"/>
    <w:rsid w:val="00A807BF"/>
    <w:rsid w:val="00A81603"/>
    <w:rsid w:val="00A85E0E"/>
    <w:rsid w:val="00A92C63"/>
    <w:rsid w:val="00AB02BE"/>
    <w:rsid w:val="00AD38A7"/>
    <w:rsid w:val="00AF4056"/>
    <w:rsid w:val="00B03B2F"/>
    <w:rsid w:val="00B10554"/>
    <w:rsid w:val="00B23634"/>
    <w:rsid w:val="00B64331"/>
    <w:rsid w:val="00B7203B"/>
    <w:rsid w:val="00B8696C"/>
    <w:rsid w:val="00BA7F57"/>
    <w:rsid w:val="00BB30FD"/>
    <w:rsid w:val="00C0214D"/>
    <w:rsid w:val="00C16F91"/>
    <w:rsid w:val="00C27378"/>
    <w:rsid w:val="00C5791B"/>
    <w:rsid w:val="00C62084"/>
    <w:rsid w:val="00C822F5"/>
    <w:rsid w:val="00C83988"/>
    <w:rsid w:val="00C8702F"/>
    <w:rsid w:val="00CA15AB"/>
    <w:rsid w:val="00CA26E6"/>
    <w:rsid w:val="00CB3ADC"/>
    <w:rsid w:val="00CC613C"/>
    <w:rsid w:val="00D2030B"/>
    <w:rsid w:val="00D77D61"/>
    <w:rsid w:val="00DA50C7"/>
    <w:rsid w:val="00DD1850"/>
    <w:rsid w:val="00E4355F"/>
    <w:rsid w:val="00E45F01"/>
    <w:rsid w:val="00E643A4"/>
    <w:rsid w:val="00E8531A"/>
    <w:rsid w:val="00E94B54"/>
    <w:rsid w:val="00EC0546"/>
    <w:rsid w:val="00ED2115"/>
    <w:rsid w:val="00EE2BD6"/>
    <w:rsid w:val="00EF220C"/>
    <w:rsid w:val="00F16C16"/>
    <w:rsid w:val="00F2567B"/>
    <w:rsid w:val="00F34CB0"/>
    <w:rsid w:val="00F6403A"/>
    <w:rsid w:val="00F64971"/>
    <w:rsid w:val="00F737AC"/>
    <w:rsid w:val="00FA6672"/>
    <w:rsid w:val="00FA755E"/>
    <w:rsid w:val="00FC6D88"/>
    <w:rsid w:val="00FC703E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cp:lastPrinted>2025-10-30T13:37:00Z</cp:lastPrinted>
  <dcterms:created xsi:type="dcterms:W3CDTF">2025-10-30T14:18:00Z</dcterms:created>
  <dcterms:modified xsi:type="dcterms:W3CDTF">2025-10-31T08:26:00Z</dcterms:modified>
</cp:coreProperties>
</file>