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C309B8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6A0E3400" w:rsidR="00F34CB0" w:rsidRPr="00EC0546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EC0546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C309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21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465A376B" w:rsidR="00F34CB0" w:rsidRPr="00EC0546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FE0A5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EC0546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C309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2F5D03C4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C309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12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C309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studeni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D5E4486" w14:textId="57028ECF" w:rsidR="00F34CB0" w:rsidRDefault="00F34CB0" w:rsidP="00C309B8">
      <w:pPr>
        <w:widowControl w:val="0"/>
        <w:autoSpaceDE w:val="0"/>
        <w:autoSpaceDN w:val="0"/>
        <w:spacing w:after="0" w:line="252" w:lineRule="auto"/>
        <w:jc w:val="both"/>
        <w:rPr>
          <w:rFonts w:ascii="Garamond" w:hAnsi="Garamond" w:cstheme="minorHAnsi"/>
          <w:bCs/>
          <w:sz w:val="24"/>
          <w:szCs w:val="24"/>
          <w:lang w:val="hr-HR"/>
        </w:rPr>
      </w:pPr>
      <w:r w:rsidRPr="00C309B8">
        <w:rPr>
          <w:rFonts w:ascii="Garamond" w:eastAsia="Arial" w:hAnsi="Garamond" w:cstheme="minorHAnsi"/>
          <w:sz w:val="24"/>
          <w:szCs w:val="24"/>
          <w:lang w:val="hr-HR"/>
        </w:rPr>
        <w:t xml:space="preserve">Predmet nabave je usluga </w:t>
      </w:r>
      <w:r w:rsidR="0014355C" w:rsidRPr="00C309B8">
        <w:rPr>
          <w:rFonts w:ascii="Garamond" w:eastAsia="Arial" w:hAnsi="Garamond" w:cstheme="minorHAnsi"/>
          <w:sz w:val="24"/>
          <w:szCs w:val="24"/>
          <w:lang w:val="hr-HR"/>
        </w:rPr>
        <w:t>izrade</w:t>
      </w:r>
      <w:r w:rsidR="007A396F" w:rsidRPr="00C309B8">
        <w:rPr>
          <w:rFonts w:ascii="Garamond" w:eastAsia="Arial" w:hAnsi="Garamond" w:cstheme="minorHAnsi"/>
          <w:sz w:val="24"/>
          <w:szCs w:val="24"/>
          <w:lang w:val="hr-HR"/>
        </w:rPr>
        <w:t xml:space="preserve"> </w:t>
      </w:r>
      <w:r w:rsidR="00C309B8" w:rsidRPr="00C309B8">
        <w:rPr>
          <w:rFonts w:ascii="Garamond" w:hAnsi="Garamond" w:cstheme="minorHAnsi"/>
          <w:bCs/>
          <w:sz w:val="24"/>
          <w:szCs w:val="24"/>
          <w:lang w:val="hr-HR"/>
        </w:rPr>
        <w:t>natječajnog elaborata za izradu idejnog arhitektonsko urbanističkog rješenja Centra za starije i dječjeg vrtića na k.č. 8685/1, 8685/3, 8685/2, 8685/5 i 8652/1 sve k.o. Punat</w:t>
      </w:r>
      <w:r w:rsidR="00C309B8">
        <w:rPr>
          <w:rFonts w:ascii="Garamond" w:hAnsi="Garamond" w:cstheme="minorHAnsi"/>
          <w:bCs/>
          <w:sz w:val="24"/>
          <w:szCs w:val="24"/>
          <w:lang w:val="hr-HR"/>
        </w:rPr>
        <w:t>.</w:t>
      </w:r>
    </w:p>
    <w:p w14:paraId="2700637E" w14:textId="77777777" w:rsidR="00C309B8" w:rsidRPr="00C309B8" w:rsidRDefault="00C309B8" w:rsidP="00C309B8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theme="minorHAnsi"/>
          <w:bCs/>
          <w:sz w:val="24"/>
          <w:szCs w:val="24"/>
          <w:lang w:val="hr-HR"/>
        </w:rPr>
      </w:pPr>
    </w:p>
    <w:p w14:paraId="5DA26E7A" w14:textId="78F15C4B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theme="minorHAnsi"/>
          <w:sz w:val="24"/>
          <w:szCs w:val="24"/>
          <w:lang w:val="hr-HR"/>
        </w:rPr>
      </w:pPr>
      <w:r w:rsidRPr="00C309B8">
        <w:rPr>
          <w:rFonts w:ascii="Garamond" w:eastAsia="Arial" w:hAnsi="Garamond" w:cstheme="minorHAnsi"/>
          <w:sz w:val="24"/>
          <w:szCs w:val="24"/>
          <w:lang w:val="hr-HR"/>
        </w:rPr>
        <w:t>CPV oznaka: 7124</w:t>
      </w:r>
      <w:r w:rsidR="008C676C" w:rsidRPr="00C309B8">
        <w:rPr>
          <w:rFonts w:ascii="Garamond" w:eastAsia="Arial" w:hAnsi="Garamond" w:cstheme="minorHAnsi"/>
          <w:sz w:val="24"/>
          <w:szCs w:val="24"/>
          <w:lang w:val="hr-HR"/>
        </w:rPr>
        <w:t>0000-2</w:t>
      </w:r>
      <w:r w:rsidRPr="00C309B8">
        <w:rPr>
          <w:rFonts w:ascii="Garamond" w:eastAsia="Arial" w:hAnsi="Garamond" w:cstheme="minorHAnsi"/>
          <w:sz w:val="24"/>
          <w:szCs w:val="24"/>
          <w:lang w:val="hr-HR"/>
        </w:rPr>
        <w:t xml:space="preserve"> </w:t>
      </w:r>
      <w:r w:rsidR="00CA15AB" w:rsidRPr="00C309B8">
        <w:rPr>
          <w:rFonts w:ascii="Garamond" w:eastAsia="Arial" w:hAnsi="Garamond" w:cstheme="minorHAnsi"/>
          <w:sz w:val="24"/>
          <w:szCs w:val="24"/>
          <w:lang w:val="hr-HR"/>
        </w:rPr>
        <w:t>Arhitektonske usluge, inženjerske usluge i usluge planiranja.</w:t>
      </w:r>
    </w:p>
    <w:p w14:paraId="6BA7BE32" w14:textId="77777777" w:rsidR="00C309B8" w:rsidRPr="00C309B8" w:rsidRDefault="00C309B8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theme="minorHAnsi"/>
          <w:sz w:val="24"/>
          <w:szCs w:val="24"/>
          <w:lang w:val="hr-HR"/>
        </w:rPr>
      </w:pP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lastRenderedPageBreak/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0E39CD49" w:rsidR="00F34CB0" w:rsidRPr="00E643A4" w:rsidRDefault="00E643A4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1</w:t>
      </w:r>
      <w:r w:rsidR="00C309B8">
        <w:rPr>
          <w:rFonts w:ascii="Garamond" w:eastAsia="Arial" w:hAnsi="Garamond" w:cs="Arial"/>
          <w:b/>
          <w:bCs/>
          <w:sz w:val="24"/>
          <w:szCs w:val="24"/>
          <w:lang w:val="hr-HR"/>
        </w:rPr>
        <w:t>5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 w:rsidR="00C309B8">
        <w:rPr>
          <w:rFonts w:ascii="Garamond" w:eastAsia="Arial" w:hAnsi="Garamond" w:cs="Arial"/>
          <w:b/>
          <w:bCs/>
          <w:sz w:val="24"/>
          <w:szCs w:val="24"/>
          <w:lang w:val="hr-HR"/>
        </w:rPr>
        <w:t>5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00,00 </w:t>
      </w:r>
      <w:r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C39383" w14:textId="545DD3F9" w:rsidR="00FE25A6" w:rsidRDefault="00F34CB0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="00FE25A6" w:rsidRPr="00FE25A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 1.Cijena ponude prema sljedećem kriterijima </w:t>
      </w:r>
      <w:r w:rsidR="00FE25A6" w:rsidRPr="001737C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(maksimalno </w:t>
      </w:r>
      <w:r w:rsidR="001605A8">
        <w:rPr>
          <w:rFonts w:ascii="Garamond" w:eastAsia="Times New Roman" w:hAnsi="Garamond" w:cs="Times New Roman"/>
          <w:sz w:val="24"/>
          <w:szCs w:val="24"/>
          <w:lang w:val="hr-HR" w:eastAsia="hr-HR"/>
        </w:rPr>
        <w:t>7</w:t>
      </w:r>
      <w:r w:rsidR="00FE25A6" w:rsidRPr="001737CB">
        <w:rPr>
          <w:rFonts w:ascii="Garamond" w:eastAsia="Times New Roman" w:hAnsi="Garamond" w:cs="Times New Roman"/>
          <w:sz w:val="24"/>
          <w:szCs w:val="24"/>
          <w:lang w:val="hr-HR" w:eastAsia="hr-HR"/>
        </w:rPr>
        <w:t>0 bodova od ukupno 100 bodova):</w:t>
      </w:r>
    </w:p>
    <w:p w14:paraId="59979DEF" w14:textId="77777777" w:rsidR="00FE25A6" w:rsidRPr="00FE25A6" w:rsidRDefault="00FE25A6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</w:p>
    <w:p w14:paraId="7544A9F6" w14:textId="77777777" w:rsidR="001605A8" w:rsidRPr="009E2ECD" w:rsidRDefault="001605A8" w:rsidP="001605A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om</w:t>
      </w:r>
      <w:r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, a ostalim prihvatljivim ponudama broj bodova umanjuje se u omjeru ponuđenih cijena prema sljedećoj ponuđenoj cijeni. Tada se bodovna vrijednost ponuđene cijene izračunava po slijedećoj formuli:</w:t>
      </w:r>
    </w:p>
    <w:p w14:paraId="66393F0C" w14:textId="77777777" w:rsidR="001605A8" w:rsidRPr="009E2ECD" w:rsidRDefault="001605A8" w:rsidP="001605A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D3492CA" w14:textId="6112BED8" w:rsidR="001605A8" w:rsidRPr="009E2ECD" w:rsidRDefault="00000000" w:rsidP="001605A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1605A8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* </w:t>
      </w:r>
      <w:r w:rsidR="001605A8">
        <w:rPr>
          <w:rFonts w:ascii="Garamond" w:eastAsia="Times New Roman" w:hAnsi="Garamond" w:cs="Times New Roman"/>
          <w:sz w:val="24"/>
          <w:szCs w:val="24"/>
          <w:lang w:val="hr-HR" w:eastAsia="sl-SI"/>
        </w:rPr>
        <w:t>7</w:t>
      </w:r>
      <w:r w:rsidR="001605A8" w:rsidRPr="009E2ECD">
        <w:rPr>
          <w:rFonts w:ascii="Garamond" w:eastAsia="Times New Roman" w:hAnsi="Garamond" w:cs="Times New Roman"/>
          <w:sz w:val="24"/>
          <w:szCs w:val="24"/>
          <w:lang w:val="hr-HR" w:eastAsia="sl-SI"/>
        </w:rPr>
        <w:t>0 = broj bodova za cijenu ponude</w:t>
      </w:r>
    </w:p>
    <w:p w14:paraId="565E2880" w14:textId="77777777" w:rsidR="001605A8" w:rsidRPr="00A52456" w:rsidRDefault="001605A8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9E80A6" w14:textId="783587A1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A5245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>ugovora koji se odnose na obavljanje sličnih usluga izvršenih u godini u kojoj je</w:t>
      </w:r>
      <w:r w:rsid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započeo predmetni postupak te tijekom </w:t>
      </w:r>
      <w:r w:rsidR="004C45E5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godin</w:t>
      </w:r>
      <w:r w:rsidR="004C45E5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koje prethode toj godini 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(maksimalno </w:t>
      </w:r>
      <w:r w:rsidR="00E8531A">
        <w:rPr>
          <w:rFonts w:ascii="Garamond" w:eastAsia="Times New Roman" w:hAnsi="Garamond" w:cs="Times New Roman"/>
          <w:sz w:val="24"/>
          <w:szCs w:val="24"/>
          <w:lang w:val="hr-HR" w:eastAsia="hr-HR"/>
        </w:rPr>
        <w:t>30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38783DDD" w:rsidR="00F34CB0" w:rsidRPr="00A52456" w:rsidRDefault="00C309B8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 i viš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e</w:t>
            </w:r>
          </w:p>
        </w:tc>
        <w:tc>
          <w:tcPr>
            <w:tcW w:w="4644" w:type="dxa"/>
          </w:tcPr>
          <w:p w14:paraId="156C8283" w14:textId="2777390B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3E2C6607" w:rsidR="00F34CB0" w:rsidRPr="00A52456" w:rsidRDefault="004C45E5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4644" w:type="dxa"/>
          </w:tcPr>
          <w:p w14:paraId="613A4F78" w14:textId="1B6110EE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6D7BA9E6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4644" w:type="dxa"/>
          </w:tcPr>
          <w:p w14:paraId="1AD3B766" w14:textId="07E77E0A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0B6033C8" w14:textId="28348BCE" w:rsidR="00F34CB0" w:rsidRPr="00C309B8" w:rsidRDefault="00C309B8" w:rsidP="00503E68">
      <w:pPr>
        <w:widowControl w:val="0"/>
        <w:autoSpaceDE w:val="0"/>
        <w:autoSpaceDN w:val="0"/>
        <w:spacing w:after="0" w:line="240" w:lineRule="auto"/>
        <w:rPr>
          <w:rFonts w:ascii="Garamond" w:hAnsi="Garamond"/>
          <w:bCs/>
          <w:sz w:val="24"/>
          <w:szCs w:val="24"/>
          <w:lang w:val="hr-HR"/>
        </w:rPr>
      </w:pPr>
      <w:r w:rsidRPr="00C309B8">
        <w:rPr>
          <w:rFonts w:ascii="Garamond" w:hAnsi="Garamond"/>
          <w:bCs/>
          <w:sz w:val="24"/>
          <w:szCs w:val="24"/>
          <w:lang w:val="hr-HR"/>
        </w:rPr>
        <w:t xml:space="preserve">Natječajni elaborat potrebno je izraditi sukladno Projektnom zadatku za izradu </w:t>
      </w:r>
      <w:bookmarkStart w:id="2" w:name="_Hlk213848080"/>
      <w:r w:rsidRPr="00C309B8">
        <w:rPr>
          <w:rFonts w:ascii="Garamond" w:hAnsi="Garamond"/>
          <w:bCs/>
          <w:sz w:val="24"/>
          <w:szCs w:val="24"/>
          <w:lang w:val="hr-HR"/>
        </w:rPr>
        <w:t>natječajnog elaborata za izradu idejnog arhitektonsko urbanističkog rješenja Centra za starije i dječjeg vrtića na k.č. 8685/1, 8685/3, 8685/2, 8685/5 i 8652/1 sve k.o. Punat</w:t>
      </w:r>
      <w:bookmarkEnd w:id="2"/>
      <w:r w:rsidRPr="00C309B8">
        <w:rPr>
          <w:rFonts w:ascii="Garamond" w:hAnsi="Garamond"/>
          <w:bCs/>
          <w:sz w:val="24"/>
          <w:szCs w:val="24"/>
          <w:lang w:val="hr-HR"/>
        </w:rPr>
        <w:t>.</w:t>
      </w:r>
    </w:p>
    <w:p w14:paraId="2811CC69" w14:textId="77777777" w:rsidR="00C309B8" w:rsidRPr="00C309B8" w:rsidRDefault="00C309B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5628B52C" w:rsidR="00F34CB0" w:rsidRDefault="00C309B8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Do 31. prosinca 2025. godine.</w:t>
      </w:r>
    </w:p>
    <w:p w14:paraId="7CA33BEA" w14:textId="6B6F7ACD" w:rsid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Situacija </w:t>
      </w:r>
      <w:r w:rsidR="00C309B8">
        <w:rPr>
          <w:rFonts w:ascii="Garamond" w:hAnsi="Garamond"/>
          <w:sz w:val="24"/>
          <w:szCs w:val="24"/>
        </w:rPr>
        <w:t>po</w:t>
      </w:r>
      <w:r>
        <w:rPr>
          <w:rFonts w:ascii="Garamond" w:hAnsi="Garamond"/>
          <w:sz w:val="24"/>
          <w:szCs w:val="24"/>
        </w:rPr>
        <w:t xml:space="preserve"> dostav</w:t>
      </w:r>
      <w:r w:rsidR="00C309B8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r w:rsidR="00C309B8">
        <w:rPr>
          <w:rFonts w:ascii="Garamond" w:hAnsi="Garamond"/>
          <w:sz w:val="24"/>
          <w:szCs w:val="24"/>
        </w:rPr>
        <w:t>izrađenih uvjeta natječaja</w:t>
      </w:r>
    </w:p>
    <w:p w14:paraId="1FA258D0" w14:textId="2FD41316" w:rsidR="00BB30FD" w:rsidRP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Okončana situacija </w:t>
      </w:r>
      <w:r w:rsidR="001605A8">
        <w:rPr>
          <w:rFonts w:ascii="Garamond" w:hAnsi="Garamond"/>
          <w:sz w:val="24"/>
          <w:szCs w:val="24"/>
        </w:rPr>
        <w:t>natječajnog zadatka / programa za provedbu natječaja</w:t>
      </w:r>
    </w:p>
    <w:p w14:paraId="02BE62A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</w:p>
    <w:p w14:paraId="6610FD92" w14:textId="77777777" w:rsid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26B350B" w14:textId="77777777" w:rsidR="001605A8" w:rsidRPr="00F34CB0" w:rsidRDefault="001605A8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1DDA2311" w14:textId="4541C8EC" w:rsidR="00F34CB0" w:rsidRPr="00C309B8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val="hr-HR" w:eastAsia="hr-HR"/>
        </w:rPr>
      </w:pPr>
      <w:r w:rsidRPr="00C309B8">
        <w:rPr>
          <w:rFonts w:ascii="Garamond" w:eastAsia="Calibri" w:hAnsi="Garamond"/>
          <w:b/>
          <w:i/>
          <w:iCs/>
          <w:sz w:val="24"/>
          <w:szCs w:val="24"/>
          <w:lang w:val="hr-HR" w:eastAsia="hr-HR"/>
        </w:rPr>
        <w:t>7.</w:t>
      </w:r>
      <w:r w:rsidR="001605A8">
        <w:rPr>
          <w:rFonts w:ascii="Garamond" w:eastAsia="Calibri" w:hAnsi="Garamond"/>
          <w:b/>
          <w:i/>
          <w:iCs/>
          <w:sz w:val="24"/>
          <w:szCs w:val="24"/>
          <w:lang w:val="hr-HR" w:eastAsia="hr-HR"/>
        </w:rPr>
        <w:t>1</w:t>
      </w:r>
      <w:r w:rsidRPr="00C309B8">
        <w:rPr>
          <w:rFonts w:ascii="Garamond" w:eastAsia="Calibri" w:hAnsi="Garamond"/>
          <w:b/>
          <w:i/>
          <w:iCs/>
          <w:sz w:val="24"/>
          <w:szCs w:val="24"/>
          <w:lang w:val="hr-HR" w:eastAsia="hr-HR"/>
        </w:rPr>
        <w:t xml:space="preserve">. </w:t>
      </w:r>
      <w:r w:rsidR="001C1C5E" w:rsidRPr="00C309B8">
        <w:rPr>
          <w:rFonts w:ascii="Garamond" w:eastAsia="Calibri" w:hAnsi="Garamond"/>
          <w:b/>
          <w:i/>
          <w:iCs/>
          <w:sz w:val="24"/>
          <w:szCs w:val="24"/>
          <w:lang w:val="hr-HR" w:eastAsia="hr-HR"/>
        </w:rPr>
        <w:t>Popis tehničkih stručnjaka potrebnih za izvršenje ugovora te minimalne njihove obrazovne i stručne kvalifikacije</w:t>
      </w:r>
    </w:p>
    <w:p w14:paraId="7DC6035C" w14:textId="0FCCC4EE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C309B8">
        <w:rPr>
          <w:lang w:val="hr-HR"/>
        </w:rPr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arhitekta</w:t>
      </w:r>
      <w:r w:rsidR="001605A8">
        <w:rPr>
          <w:rFonts w:ascii="Garamond" w:eastAsia="Arial" w:hAnsi="Garamond" w:cs="Arial"/>
          <w:i/>
          <w:sz w:val="24"/>
          <w:lang w:val="hr-HR"/>
        </w:rPr>
        <w:t xml:space="preserve"> (minimalno 1 osoba)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koji će sudjelovati u izradi </w:t>
      </w:r>
      <w:r w:rsidR="001605A8">
        <w:rPr>
          <w:rFonts w:ascii="Garamond" w:eastAsia="Arial" w:hAnsi="Garamond" w:cs="Arial"/>
          <w:i/>
          <w:sz w:val="24"/>
          <w:lang w:val="hr-HR"/>
        </w:rPr>
        <w:t>natječajnog elaborata</w:t>
      </w:r>
      <w:r w:rsidR="009F0C23">
        <w:rPr>
          <w:rFonts w:ascii="Garamond" w:eastAsia="Arial" w:hAnsi="Garamond" w:cs="Arial"/>
          <w:i/>
          <w:sz w:val="24"/>
          <w:lang w:val="hr-HR"/>
        </w:rPr>
        <w:t>.</w:t>
      </w:r>
    </w:p>
    <w:p w14:paraId="7CBF36B0" w14:textId="77777777" w:rsidR="001605A8" w:rsidRDefault="001605A8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1C5AC58B">
                <wp:simplePos x="0" y="0"/>
                <wp:positionH relativeFrom="page">
                  <wp:posOffset>828675</wp:posOffset>
                </wp:positionH>
                <wp:positionV relativeFrom="paragraph">
                  <wp:posOffset>174625</wp:posOffset>
                </wp:positionV>
                <wp:extent cx="5905500" cy="16668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6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E757B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41D21963" w14:textId="5BB442BB" w:rsidR="00F34CB0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 w:rsidR="001605A8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NATJEČAJNI ELABORAT CENTAR ZA STARIJE/DJEČJI VRTIĆ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3424C5C7" w14:textId="77777777" w:rsidR="00F34CB0" w:rsidRPr="00997428" w:rsidRDefault="00F34CB0" w:rsidP="00F34CB0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1C442D5" w14:textId="77777777" w:rsidR="00F34CB0" w:rsidRPr="00E757B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3.75pt;width:465pt;height:13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" filled="f" strokeweight=".48pt">
                <v:textbox inset="0,0,0,0">
                  <w:txbxContent>
                    <w:p w14:paraId="6B55E237" w14:textId="7B059DC3" w:rsidR="00F34CB0" w:rsidRPr="00E757B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58D44FB7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64030382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62AA7EDF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41D21963" w14:textId="5BB442BB" w:rsidR="00F34CB0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 w:rsidR="001605A8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NATJEČAJNI ELABORAT CENTAR ZA STARIJE/DJEČJI VRTIĆ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3424C5C7" w14:textId="77777777" w:rsidR="00F34CB0" w:rsidRPr="00997428" w:rsidRDefault="00F34CB0" w:rsidP="00F34CB0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1C442D5" w14:textId="77777777" w:rsidR="00F34CB0" w:rsidRPr="00E757B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7E61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11D48A7B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605A8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17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. studeni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202</w:t>
                            </w:r>
                            <w:r w:rsidR="00EE2BD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5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3A064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ponedjeljak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11D48A7B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1605A8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17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. studeni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202</w:t>
                      </w:r>
                      <w:r w:rsidR="00EE2BD6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5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3A0640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ponedjeljak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1605A8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0A64371" w:rsidR="00F34CB0" w:rsidRPr="001605A8" w:rsidRDefault="00F34CB0" w:rsidP="001605A8">
      <w:pPr>
        <w:pStyle w:val="Odlomakpopisa"/>
        <w:numPr>
          <w:ilvl w:val="0"/>
          <w:numId w:val="8"/>
        </w:numPr>
        <w:spacing w:before="0"/>
        <w:jc w:val="both"/>
        <w:rPr>
          <w:rFonts w:ascii="Garamond" w:hAnsi="Garamond"/>
          <w:sz w:val="24"/>
          <w:szCs w:val="24"/>
        </w:rPr>
      </w:pPr>
      <w:r w:rsidRPr="001605A8">
        <w:rPr>
          <w:rFonts w:ascii="Garamond" w:hAnsi="Garamond"/>
          <w:sz w:val="24"/>
          <w:szCs w:val="24"/>
        </w:rPr>
        <w:t>Ponudbeni list</w:t>
      </w:r>
    </w:p>
    <w:p w14:paraId="7475A776" w14:textId="2BF19E70" w:rsidR="001605A8" w:rsidRPr="001605A8" w:rsidRDefault="001605A8" w:rsidP="001605A8">
      <w:pPr>
        <w:pStyle w:val="Odlomakpopisa"/>
        <w:numPr>
          <w:ilvl w:val="0"/>
          <w:numId w:val="8"/>
        </w:numPr>
        <w:spacing w:befor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Projektni zadatak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7B037DD0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18190A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3982F950" w:rsidR="00A2694B" w:rsidRPr="00F34CB0" w:rsidRDefault="00A2694B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C309B8" w14:paraId="4D464230" w14:textId="77777777" w:rsidTr="00F34CB0">
        <w:trPr>
          <w:trHeight w:val="870"/>
        </w:trPr>
        <w:tc>
          <w:tcPr>
            <w:tcW w:w="3229" w:type="dxa"/>
            <w:shd w:val="clear" w:color="auto" w:fill="DAEDF3"/>
          </w:tcPr>
          <w:p w14:paraId="211096C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76B5D385" w:rsidR="00F34CB0" w:rsidRPr="000369DE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0369DE">
              <w:rPr>
                <w:rFonts w:ascii="Garamond" w:eastAsia="Arial" w:hAnsi="Garamond" w:cs="Arial"/>
                <w:b/>
                <w:bCs/>
                <w:lang w:val="hr-HR"/>
              </w:rPr>
              <w:t xml:space="preserve">Usluga </w:t>
            </w:r>
            <w:r w:rsidR="00CC613C" w:rsidRPr="000369DE">
              <w:rPr>
                <w:rFonts w:ascii="Garamond" w:eastAsia="Arial" w:hAnsi="Garamond" w:cs="Arial"/>
                <w:b/>
                <w:bCs/>
                <w:lang w:val="hr-HR"/>
              </w:rPr>
              <w:t xml:space="preserve">izrade </w:t>
            </w:r>
            <w:r w:rsidR="001605A8" w:rsidRPr="000369DE">
              <w:rPr>
                <w:rFonts w:ascii="Garamond" w:eastAsia="Arial" w:hAnsi="Garamond" w:cs="Arial"/>
                <w:b/>
                <w:bCs/>
                <w:lang w:val="hr-HR"/>
              </w:rPr>
              <w:t xml:space="preserve">natječajnog elaborata </w:t>
            </w:r>
            <w:r w:rsidR="001605A8" w:rsidRPr="000369DE">
              <w:rPr>
                <w:rFonts w:ascii="Garamond" w:hAnsi="Garamond" w:cstheme="minorHAnsi"/>
                <w:b/>
                <w:bCs/>
                <w:sz w:val="24"/>
                <w:szCs w:val="24"/>
                <w:lang w:val="hr-HR"/>
              </w:rPr>
              <w:t xml:space="preserve">za izradu idejnog arhitektonsko urbanističkog rješenja </w:t>
            </w:r>
            <w:r w:rsidR="001605A8" w:rsidRPr="000369DE">
              <w:rPr>
                <w:rFonts w:ascii="Garamond" w:eastAsia="Arial" w:hAnsi="Garamond" w:cs="Arial"/>
                <w:b/>
                <w:bCs/>
                <w:lang w:val="hr-HR"/>
              </w:rPr>
              <w:t>Centra za starije / dječjeg vrtića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F34CB0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C309B8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C309B8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4F100690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p w14:paraId="51E58701" w14:textId="661BAEDB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3. Rok </w:t>
      </w:r>
      <w:r w:rsidR="005536F3">
        <w:rPr>
          <w:rFonts w:ascii="Garamond" w:eastAsia="Arial" w:hAnsi="Garamond" w:cs="Arial"/>
          <w:i/>
          <w:iCs/>
          <w:sz w:val="26"/>
          <w:szCs w:val="24"/>
          <w:lang w:val="hr-HR"/>
        </w:rPr>
        <w:t>za izvršenje usluge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267"/>
        <w:gridCol w:w="2730"/>
        <w:gridCol w:w="2606"/>
      </w:tblGrid>
      <w:tr w:rsidR="00643E82" w:rsidRPr="00F34CB0" w14:paraId="428FC3BA" w14:textId="432B3231" w:rsidTr="00643E82">
        <w:trPr>
          <w:trHeight w:val="686"/>
        </w:trPr>
        <w:tc>
          <w:tcPr>
            <w:tcW w:w="4267" w:type="dxa"/>
          </w:tcPr>
          <w:p w14:paraId="6D79171D" w14:textId="39F0F0DF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M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aksimalni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 rok izvršenja usluge j</w:t>
            </w:r>
            <w:r w:rsidR="0058234E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e </w:t>
            </w:r>
            <w:r w:rsidR="00C72EA7">
              <w:rPr>
                <w:rFonts w:ascii="Garamond" w:eastAsia="Arial" w:hAnsi="Garamond" w:cs="Arial"/>
                <w:sz w:val="24"/>
                <w:szCs w:val="24"/>
                <w:lang w:val="hr-HR"/>
              </w:rPr>
              <w:t>31. prosinca 2025.</w:t>
            </w:r>
          </w:p>
        </w:tc>
        <w:tc>
          <w:tcPr>
            <w:tcW w:w="2730" w:type="dxa"/>
          </w:tcPr>
          <w:p w14:paraId="5978A700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04AB8165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izrade:   </w:t>
            </w:r>
            <w:r w:rsidRPr="00F34CB0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  <w:tc>
          <w:tcPr>
            <w:tcW w:w="2606" w:type="dxa"/>
          </w:tcPr>
          <w:p w14:paraId="6B3156B1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66CD62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BFDBA" w14:textId="77777777" w:rsidR="005A5A5A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lastRenderedPageBreak/>
        <w:t xml:space="preserve">   </w:t>
      </w:r>
    </w:p>
    <w:p w14:paraId="575CA3FE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25B537D2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70479040" w14:textId="180C2A08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475CE5B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67A2A23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07AF599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0BC1BCA" w14:textId="77777777" w:rsidR="00F34CB0" w:rsidRPr="00F34CB0" w:rsidRDefault="00F34CB0" w:rsidP="00F34CB0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B82DD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F34CB0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C309B8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3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3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C309B8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C309B8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79F2" w14:textId="77777777" w:rsidR="00AB5008" w:rsidRDefault="00AB5008">
      <w:pPr>
        <w:spacing w:after="0" w:line="240" w:lineRule="auto"/>
      </w:pPr>
      <w:r>
        <w:separator/>
      </w:r>
    </w:p>
  </w:endnote>
  <w:endnote w:type="continuationSeparator" w:id="0">
    <w:p w14:paraId="62DAECAE" w14:textId="77777777" w:rsidR="00AB5008" w:rsidRDefault="00AB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Podnoje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B085" w14:textId="77777777" w:rsidR="00AB5008" w:rsidRDefault="00AB5008">
      <w:pPr>
        <w:spacing w:after="0" w:line="240" w:lineRule="auto"/>
      </w:pPr>
      <w:r>
        <w:separator/>
      </w:r>
    </w:p>
  </w:footnote>
  <w:footnote w:type="continuationSeparator" w:id="0">
    <w:p w14:paraId="78CDE33B" w14:textId="77777777" w:rsidR="00AB5008" w:rsidRDefault="00AB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D159" w14:textId="77777777" w:rsidR="00F34CB0" w:rsidRPr="00A44A39" w:rsidRDefault="00F34CB0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9020B"/>
    <w:multiLevelType w:val="hybridMultilevel"/>
    <w:tmpl w:val="8490E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7"/>
  </w:num>
  <w:num w:numId="3" w16cid:durableId="812410596">
    <w:abstractNumId w:val="5"/>
  </w:num>
  <w:num w:numId="4" w16cid:durableId="1529560876">
    <w:abstractNumId w:val="6"/>
  </w:num>
  <w:num w:numId="5" w16cid:durableId="589238559">
    <w:abstractNumId w:val="2"/>
  </w:num>
  <w:num w:numId="6" w16cid:durableId="569387900">
    <w:abstractNumId w:val="4"/>
  </w:num>
  <w:num w:numId="7" w16cid:durableId="996689400">
    <w:abstractNumId w:val="1"/>
  </w:num>
  <w:num w:numId="8" w16cid:durableId="1043409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369DE"/>
    <w:rsid w:val="000B3D54"/>
    <w:rsid w:val="000E0A7F"/>
    <w:rsid w:val="000F1371"/>
    <w:rsid w:val="000F5A1B"/>
    <w:rsid w:val="0010378C"/>
    <w:rsid w:val="00104AF8"/>
    <w:rsid w:val="0011226B"/>
    <w:rsid w:val="001179B6"/>
    <w:rsid w:val="00126BAF"/>
    <w:rsid w:val="0014355C"/>
    <w:rsid w:val="0015111D"/>
    <w:rsid w:val="00153205"/>
    <w:rsid w:val="001605A8"/>
    <w:rsid w:val="001737CB"/>
    <w:rsid w:val="0018157C"/>
    <w:rsid w:val="0018190A"/>
    <w:rsid w:val="00186F5F"/>
    <w:rsid w:val="001B59DC"/>
    <w:rsid w:val="001C1C5E"/>
    <w:rsid w:val="001D6C17"/>
    <w:rsid w:val="001F0F5E"/>
    <w:rsid w:val="001F1769"/>
    <w:rsid w:val="001F710F"/>
    <w:rsid w:val="002025A7"/>
    <w:rsid w:val="002129E6"/>
    <w:rsid w:val="002C34B3"/>
    <w:rsid w:val="002C7694"/>
    <w:rsid w:val="002D391D"/>
    <w:rsid w:val="002E6B80"/>
    <w:rsid w:val="002E754F"/>
    <w:rsid w:val="00314099"/>
    <w:rsid w:val="00331A1E"/>
    <w:rsid w:val="003321A2"/>
    <w:rsid w:val="00347E2C"/>
    <w:rsid w:val="00350439"/>
    <w:rsid w:val="0036368F"/>
    <w:rsid w:val="003A0640"/>
    <w:rsid w:val="003A3B8B"/>
    <w:rsid w:val="003E5FAA"/>
    <w:rsid w:val="003F039D"/>
    <w:rsid w:val="003F7CF1"/>
    <w:rsid w:val="00405F9B"/>
    <w:rsid w:val="00425622"/>
    <w:rsid w:val="00444A5A"/>
    <w:rsid w:val="0046499C"/>
    <w:rsid w:val="00494C5E"/>
    <w:rsid w:val="004C45E5"/>
    <w:rsid w:val="004D374D"/>
    <w:rsid w:val="004E01FE"/>
    <w:rsid w:val="00500770"/>
    <w:rsid w:val="00503E68"/>
    <w:rsid w:val="00505D74"/>
    <w:rsid w:val="005216EE"/>
    <w:rsid w:val="005429DE"/>
    <w:rsid w:val="005536F3"/>
    <w:rsid w:val="0058234E"/>
    <w:rsid w:val="005A107D"/>
    <w:rsid w:val="005A5A5A"/>
    <w:rsid w:val="005B595A"/>
    <w:rsid w:val="005D3BF3"/>
    <w:rsid w:val="005E060B"/>
    <w:rsid w:val="00606EA8"/>
    <w:rsid w:val="0062476C"/>
    <w:rsid w:val="006302A6"/>
    <w:rsid w:val="00630D13"/>
    <w:rsid w:val="00632CAD"/>
    <w:rsid w:val="00643E82"/>
    <w:rsid w:val="00667A00"/>
    <w:rsid w:val="00673696"/>
    <w:rsid w:val="006E4F0B"/>
    <w:rsid w:val="006F5AF0"/>
    <w:rsid w:val="00706614"/>
    <w:rsid w:val="00727C92"/>
    <w:rsid w:val="00743D35"/>
    <w:rsid w:val="00745F71"/>
    <w:rsid w:val="00756704"/>
    <w:rsid w:val="00766FE9"/>
    <w:rsid w:val="007708DD"/>
    <w:rsid w:val="00772D6A"/>
    <w:rsid w:val="0077324C"/>
    <w:rsid w:val="00793161"/>
    <w:rsid w:val="00793429"/>
    <w:rsid w:val="007A396F"/>
    <w:rsid w:val="007A62CD"/>
    <w:rsid w:val="007B44E6"/>
    <w:rsid w:val="007D3140"/>
    <w:rsid w:val="007D7D16"/>
    <w:rsid w:val="007E2DC9"/>
    <w:rsid w:val="00805987"/>
    <w:rsid w:val="00814CD3"/>
    <w:rsid w:val="0082080F"/>
    <w:rsid w:val="00847459"/>
    <w:rsid w:val="00867CD3"/>
    <w:rsid w:val="008707F4"/>
    <w:rsid w:val="00877768"/>
    <w:rsid w:val="008C19C8"/>
    <w:rsid w:val="008C676C"/>
    <w:rsid w:val="008D2320"/>
    <w:rsid w:val="008D6565"/>
    <w:rsid w:val="008E2B7A"/>
    <w:rsid w:val="008E5FED"/>
    <w:rsid w:val="00934AAC"/>
    <w:rsid w:val="00944CCC"/>
    <w:rsid w:val="00955002"/>
    <w:rsid w:val="00986095"/>
    <w:rsid w:val="009871C7"/>
    <w:rsid w:val="009A1DCB"/>
    <w:rsid w:val="009B4BF0"/>
    <w:rsid w:val="009C0624"/>
    <w:rsid w:val="009C60AE"/>
    <w:rsid w:val="009D113B"/>
    <w:rsid w:val="009F0C23"/>
    <w:rsid w:val="00A008C3"/>
    <w:rsid w:val="00A24D0A"/>
    <w:rsid w:val="00A2694B"/>
    <w:rsid w:val="00A37D91"/>
    <w:rsid w:val="00A406E9"/>
    <w:rsid w:val="00A42706"/>
    <w:rsid w:val="00A52456"/>
    <w:rsid w:val="00A602B9"/>
    <w:rsid w:val="00A77D46"/>
    <w:rsid w:val="00A807BF"/>
    <w:rsid w:val="00A81603"/>
    <w:rsid w:val="00A92C63"/>
    <w:rsid w:val="00AB02BE"/>
    <w:rsid w:val="00AB5008"/>
    <w:rsid w:val="00AD38A7"/>
    <w:rsid w:val="00AF4056"/>
    <w:rsid w:val="00B10554"/>
    <w:rsid w:val="00B23634"/>
    <w:rsid w:val="00B64331"/>
    <w:rsid w:val="00B766D1"/>
    <w:rsid w:val="00B8696C"/>
    <w:rsid w:val="00BB30FD"/>
    <w:rsid w:val="00BD4166"/>
    <w:rsid w:val="00C0214D"/>
    <w:rsid w:val="00C27378"/>
    <w:rsid w:val="00C309B8"/>
    <w:rsid w:val="00C5791B"/>
    <w:rsid w:val="00C72EA7"/>
    <w:rsid w:val="00C822F5"/>
    <w:rsid w:val="00C83988"/>
    <w:rsid w:val="00CA15AB"/>
    <w:rsid w:val="00CA26E6"/>
    <w:rsid w:val="00CB3ADC"/>
    <w:rsid w:val="00CC613C"/>
    <w:rsid w:val="00CD0450"/>
    <w:rsid w:val="00D2030B"/>
    <w:rsid w:val="00D77D61"/>
    <w:rsid w:val="00DA50C7"/>
    <w:rsid w:val="00DD1850"/>
    <w:rsid w:val="00E146AC"/>
    <w:rsid w:val="00E45F01"/>
    <w:rsid w:val="00E643A4"/>
    <w:rsid w:val="00E8531A"/>
    <w:rsid w:val="00E94B54"/>
    <w:rsid w:val="00EC0546"/>
    <w:rsid w:val="00ED2115"/>
    <w:rsid w:val="00ED33C1"/>
    <w:rsid w:val="00EE2BD6"/>
    <w:rsid w:val="00EE36BC"/>
    <w:rsid w:val="00EE38CE"/>
    <w:rsid w:val="00EF220C"/>
    <w:rsid w:val="00F16C16"/>
    <w:rsid w:val="00F2567B"/>
    <w:rsid w:val="00F266F0"/>
    <w:rsid w:val="00F34CB0"/>
    <w:rsid w:val="00F6403A"/>
    <w:rsid w:val="00F64971"/>
    <w:rsid w:val="00F737AC"/>
    <w:rsid w:val="00F804CE"/>
    <w:rsid w:val="00FA755E"/>
    <w:rsid w:val="00FC6D88"/>
    <w:rsid w:val="00FC703E"/>
    <w:rsid w:val="00FE0A5D"/>
    <w:rsid w:val="00FE25A6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F34CB0"/>
  </w:style>
  <w:style w:type="paragraph" w:styleId="Tijeloteksta">
    <w:name w:val="Body Text"/>
    <w:basedOn w:val="Normal"/>
    <w:link w:val="Tijeloteksta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F34C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F34CB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F34CB0"/>
    <w:rPr>
      <w:rFonts w:ascii="Arial" w:eastAsia="Arial" w:hAnsi="Arial" w:cs="Arial"/>
      <w:lang w:val="hr-HR"/>
    </w:rPr>
  </w:style>
  <w:style w:type="table" w:styleId="Reetkatablice">
    <w:name w:val="Table Grid"/>
    <w:basedOn w:val="Obinatablica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1971</Words>
  <Characters>11236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55</cp:revision>
  <cp:lastPrinted>2025-11-12T14:01:00Z</cp:lastPrinted>
  <dcterms:created xsi:type="dcterms:W3CDTF">2025-10-29T13:36:00Z</dcterms:created>
  <dcterms:modified xsi:type="dcterms:W3CDTF">2025-11-12T14:09:00Z</dcterms:modified>
</cp:coreProperties>
</file>