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CC49" w14:textId="77777777" w:rsidR="00103C82" w:rsidRPr="00775B53" w:rsidRDefault="00103C82" w:rsidP="00103C82">
      <w:pPr>
        <w:rPr>
          <w:rFonts w:ascii="Garamond" w:hAnsi="Garamond"/>
        </w:rPr>
      </w:pPr>
      <w:r w:rsidRPr="00775B53">
        <w:rPr>
          <w:rFonts w:ascii="Garamond" w:hAnsi="Garamond"/>
        </w:rPr>
        <w:t xml:space="preserve">                        </w:t>
      </w:r>
      <w:r w:rsidRPr="00775B53">
        <w:rPr>
          <w:rFonts w:ascii="Garamond" w:eastAsia="Times New Roman" w:hAnsi="Garamond" w:cs="Times New Roman"/>
          <w:noProof/>
          <w:lang w:val="en-US"/>
        </w:rPr>
        <w:drawing>
          <wp:inline distT="0" distB="0" distL="0" distR="0" wp14:anchorId="53D180B1" wp14:editId="2742EC35">
            <wp:extent cx="539932" cy="70866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64" cy="71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103C82" w:rsidRPr="00775B53" w14:paraId="31E6ADCD" w14:textId="77777777" w:rsidTr="00482D2E">
        <w:trPr>
          <w:cantSplit/>
          <w:trHeight w:val="698"/>
        </w:trPr>
        <w:tc>
          <w:tcPr>
            <w:tcW w:w="3934" w:type="dxa"/>
          </w:tcPr>
          <w:p w14:paraId="2834035C" w14:textId="77777777" w:rsidR="00103C82" w:rsidRPr="00775B53" w:rsidRDefault="00103C82" w:rsidP="00482D2E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R E P U B L I K A   H R V A T S K A</w:t>
            </w:r>
          </w:p>
          <w:p w14:paraId="6E719731" w14:textId="77777777" w:rsidR="00103C82" w:rsidRPr="00775B53" w:rsidRDefault="00103C82" w:rsidP="00482D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PRIMORSKO – GORANSKA ŽUPANIJA</w:t>
            </w:r>
          </w:p>
          <w:p w14:paraId="16C22A8A" w14:textId="77777777" w:rsidR="00103C82" w:rsidRPr="00775B53" w:rsidRDefault="00103C82" w:rsidP="00482D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OPĆINA PUNAT</w:t>
            </w:r>
          </w:p>
        </w:tc>
      </w:tr>
      <w:tr w:rsidR="00103C82" w:rsidRPr="00775B53" w14:paraId="699EE94C" w14:textId="77777777" w:rsidTr="00482D2E">
        <w:trPr>
          <w:cantSplit/>
          <w:trHeight w:val="485"/>
        </w:trPr>
        <w:tc>
          <w:tcPr>
            <w:tcW w:w="3934" w:type="dxa"/>
          </w:tcPr>
          <w:p w14:paraId="79A657C1" w14:textId="77777777" w:rsidR="00103C82" w:rsidRPr="00775B53" w:rsidRDefault="00103C82" w:rsidP="00482D2E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b/>
                <w:lang w:eastAsia="hr-HR"/>
              </w:rPr>
              <w:t>OPĆINSKI NAČELNIK</w:t>
            </w:r>
          </w:p>
          <w:p w14:paraId="7D816F7C" w14:textId="77777777" w:rsidR="00103C82" w:rsidRPr="00775B53" w:rsidRDefault="00103C82" w:rsidP="00482D2E">
            <w:pPr>
              <w:spacing w:after="0" w:line="240" w:lineRule="auto"/>
              <w:rPr>
                <w:rFonts w:ascii="Garamond" w:eastAsia="Times New Roman" w:hAnsi="Garamond" w:cs="Times New Roman"/>
                <w:lang w:eastAsia="hr-HR"/>
              </w:rPr>
            </w:pPr>
          </w:p>
        </w:tc>
      </w:tr>
      <w:tr w:rsidR="00103C82" w:rsidRPr="00775B53" w14:paraId="24ACD177" w14:textId="77777777" w:rsidTr="00482D2E">
        <w:trPr>
          <w:cantSplit/>
          <w:trHeight w:val="258"/>
        </w:trPr>
        <w:tc>
          <w:tcPr>
            <w:tcW w:w="3934" w:type="dxa"/>
          </w:tcPr>
          <w:p w14:paraId="1068EF30" w14:textId="77777777" w:rsidR="00103C82" w:rsidRPr="00775B53" w:rsidRDefault="00103C82" w:rsidP="00482D2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KLASA:</w:t>
            </w:r>
            <w:r>
              <w:rPr>
                <w:rFonts w:ascii="Garamond" w:eastAsia="Times New Roman" w:hAnsi="Garamond" w:cs="Times New Roman"/>
                <w:lang w:eastAsia="hr-HR"/>
              </w:rPr>
              <w:t xml:space="preserve"> 311-01/26-01/1</w:t>
            </w:r>
          </w:p>
        </w:tc>
      </w:tr>
      <w:tr w:rsidR="00103C82" w:rsidRPr="00775B53" w14:paraId="5299C251" w14:textId="77777777" w:rsidTr="00482D2E">
        <w:trPr>
          <w:cantSplit/>
          <w:trHeight w:val="258"/>
        </w:trPr>
        <w:tc>
          <w:tcPr>
            <w:tcW w:w="3934" w:type="dxa"/>
          </w:tcPr>
          <w:p w14:paraId="14EC9195" w14:textId="77777777" w:rsidR="00103C82" w:rsidRPr="00775B53" w:rsidRDefault="00103C82" w:rsidP="00482D2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URBROJ:2170-31-02/1-26-1</w:t>
            </w:r>
          </w:p>
        </w:tc>
      </w:tr>
      <w:tr w:rsidR="00103C82" w:rsidRPr="00775B53" w14:paraId="45D47B90" w14:textId="77777777" w:rsidTr="00482D2E">
        <w:trPr>
          <w:cantSplit/>
          <w:trHeight w:val="286"/>
        </w:trPr>
        <w:tc>
          <w:tcPr>
            <w:tcW w:w="3934" w:type="dxa"/>
          </w:tcPr>
          <w:p w14:paraId="6FC07850" w14:textId="77777777" w:rsidR="00103C82" w:rsidRPr="00775B53" w:rsidRDefault="00103C82" w:rsidP="00482D2E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lang w:eastAsia="hr-HR"/>
              </w:rPr>
            </w:pPr>
            <w:r w:rsidRPr="00775B53">
              <w:rPr>
                <w:rFonts w:ascii="Garamond" w:eastAsia="Times New Roman" w:hAnsi="Garamond" w:cs="Times New Roman"/>
                <w:lang w:eastAsia="hr-HR"/>
              </w:rPr>
              <w:t>Punat,</w:t>
            </w:r>
            <w:r>
              <w:rPr>
                <w:rFonts w:ascii="Garamond" w:eastAsia="Times New Roman" w:hAnsi="Garamond" w:cs="Times New Roman"/>
                <w:lang w:eastAsia="hr-HR"/>
              </w:rPr>
              <w:t xml:space="preserve"> 4.</w:t>
            </w:r>
            <w:r w:rsidRPr="00775B53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hr-HR"/>
              </w:rPr>
              <w:t>veljače</w:t>
            </w:r>
            <w:r w:rsidRPr="00775B53">
              <w:rPr>
                <w:rFonts w:ascii="Garamond" w:eastAsia="Times New Roman" w:hAnsi="Garamond" w:cs="Times New Roman"/>
                <w:lang w:eastAsia="hr-HR"/>
              </w:rPr>
              <w:t xml:space="preserve"> 2026. godine</w:t>
            </w:r>
          </w:p>
        </w:tc>
      </w:tr>
    </w:tbl>
    <w:p w14:paraId="03952FBD" w14:textId="77777777" w:rsidR="00103C82" w:rsidRPr="00775B53" w:rsidRDefault="00103C82" w:rsidP="00103C82">
      <w:pPr>
        <w:rPr>
          <w:rFonts w:ascii="Garamond" w:hAnsi="Garamond"/>
        </w:rPr>
      </w:pPr>
    </w:p>
    <w:p w14:paraId="0D5512C5" w14:textId="77777777" w:rsidR="00103C82" w:rsidRPr="00775B53" w:rsidRDefault="00103C82" w:rsidP="00103C82">
      <w:pPr>
        <w:spacing w:after="0" w:line="240" w:lineRule="auto"/>
        <w:ind w:firstLine="708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Na temelju članka 8. Programa mjera subvencioniranja i poticanja razvoja poduzetništva na području Općine Punat („Službene novine Primorsko-goranske županije“ broj 44/25) općinski načelnik objavljuje </w:t>
      </w:r>
    </w:p>
    <w:p w14:paraId="13BDD062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73EFF7A5" w14:textId="77777777" w:rsidR="00103C82" w:rsidRPr="00775B53" w:rsidRDefault="00103C82" w:rsidP="00103C82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>JAVNI POZIV</w:t>
      </w:r>
    </w:p>
    <w:p w14:paraId="57FC700C" w14:textId="77777777" w:rsidR="00103C82" w:rsidRPr="00775B53" w:rsidRDefault="00103C82" w:rsidP="00103C82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>za podnošenje prijava za dodjelu nepovratnih potpora iz Programa mjera subvencioniranja i poticanja razvoja poduzetništva na području Općine Punat</w:t>
      </w:r>
    </w:p>
    <w:p w14:paraId="0A6366FC" w14:textId="77777777" w:rsidR="00103C82" w:rsidRPr="00775B53" w:rsidRDefault="00103C82" w:rsidP="00103C82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 xml:space="preserve"> za 2026. godinu</w:t>
      </w:r>
    </w:p>
    <w:p w14:paraId="2272973B" w14:textId="77777777" w:rsidR="00103C82" w:rsidRPr="00775B53" w:rsidRDefault="00103C82" w:rsidP="00103C82">
      <w:pPr>
        <w:rPr>
          <w:rFonts w:ascii="Garamond" w:hAnsi="Garamond"/>
          <w:b/>
          <w:bCs/>
        </w:rPr>
      </w:pPr>
    </w:p>
    <w:p w14:paraId="2120896D" w14:textId="77777777" w:rsidR="00103C82" w:rsidRPr="00775B53" w:rsidRDefault="00103C82" w:rsidP="00103C82">
      <w:pPr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>PREDMET JAVNOG POZIVA</w:t>
      </w:r>
    </w:p>
    <w:p w14:paraId="7844F003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Predmet Javnog poziva je dodjela nepovratnih potpora iz Programa mjera subvencioniranja i poticanja razvoja poduzetništva na području Općine Punat za 2026. godinu s ciljem poticanja razvoja malog gospodarstva</w:t>
      </w:r>
      <w:r>
        <w:rPr>
          <w:rFonts w:ascii="Garamond" w:hAnsi="Garamond"/>
        </w:rPr>
        <w:t xml:space="preserve"> te</w:t>
      </w:r>
      <w:r w:rsidRPr="00775B53">
        <w:rPr>
          <w:rFonts w:ascii="Garamond" w:hAnsi="Garamond"/>
        </w:rPr>
        <w:t xml:space="preserve"> jačanja konkurentnog nastupa poduzetnika na tržištu.</w:t>
      </w:r>
    </w:p>
    <w:p w14:paraId="07B8A5FE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51C4C156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U okviru Javnog poziva dodjeljuju se financijska sredstva kroz pet mjera:</w:t>
      </w:r>
    </w:p>
    <w:p w14:paraId="0439E5B3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9"/>
        <w:gridCol w:w="7413"/>
      </w:tblGrid>
      <w:tr w:rsidR="00103C82" w:rsidRPr="00775B53" w14:paraId="58327570" w14:textId="77777777" w:rsidTr="00482D2E">
        <w:tc>
          <w:tcPr>
            <w:tcW w:w="1649" w:type="dxa"/>
          </w:tcPr>
          <w:p w14:paraId="3C2DB541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1</w:t>
            </w:r>
          </w:p>
        </w:tc>
        <w:tc>
          <w:tcPr>
            <w:tcW w:w="7413" w:type="dxa"/>
          </w:tcPr>
          <w:p w14:paraId="408F656A" w14:textId="77777777" w:rsidR="00103C82" w:rsidRPr="00775B53" w:rsidRDefault="00103C82" w:rsidP="00482D2E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troškova poduzetnika početnika</w:t>
            </w:r>
          </w:p>
        </w:tc>
      </w:tr>
      <w:tr w:rsidR="00103C82" w:rsidRPr="00775B53" w14:paraId="66F93F35" w14:textId="77777777" w:rsidTr="00482D2E">
        <w:tc>
          <w:tcPr>
            <w:tcW w:w="1649" w:type="dxa"/>
          </w:tcPr>
          <w:p w14:paraId="22D0330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13" w:type="dxa"/>
          </w:tcPr>
          <w:p w14:paraId="2842C8F2" w14:textId="77777777" w:rsidR="00103C82" w:rsidRPr="00775B53" w:rsidRDefault="00103C82" w:rsidP="00482D2E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Općine.</w:t>
            </w:r>
          </w:p>
          <w:p w14:paraId="2523BC3D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Times New Roman" w:hAnsi="Garamond"/>
                <w:sz w:val="24"/>
                <w:szCs w:val="24"/>
              </w:rPr>
              <w:t xml:space="preserve">Poduzetnikom početnikom smatra se subjekt koji posluje kraće od 3 godine na dan podnošenja zahtjeva za subvencioniranje te da vlasnik subjekta nije ranije bio niti je trenutno vlasnik ili suvlasnik drugog subjekta s udjelom većim od 30%. </w:t>
            </w:r>
          </w:p>
        </w:tc>
      </w:tr>
      <w:tr w:rsidR="00103C82" w:rsidRPr="00775B53" w14:paraId="0426AA92" w14:textId="77777777" w:rsidTr="00482D2E">
        <w:tc>
          <w:tcPr>
            <w:tcW w:w="1649" w:type="dxa"/>
          </w:tcPr>
          <w:p w14:paraId="02FAC64C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13" w:type="dxa"/>
          </w:tcPr>
          <w:p w14:paraId="6996169E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Sredstva se dodjeljuju za troškove pri pokretanju gospodarske aktivnosti za nabavu opreme, alata, inventara i zaštitnih sredstava, uređenje poslovnog prostora, izradu poslovnog plana, konzultantske usluge, potrebnu izobrazbu te izradu mrežne stranice i vizualnog identiteta tvrtke u visini od 75% od iznosa opravdanih troškova (bez PDV-a).</w:t>
            </w:r>
          </w:p>
          <w:p w14:paraId="3DEE9068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Najniži iznos bespovratnih sredstava koji se po ovoj mjeri može dodijeliti pojedinom poduzetniku iznosi 500,00 EUR, a najviši 7.500,00 EUR.</w:t>
            </w:r>
          </w:p>
        </w:tc>
      </w:tr>
      <w:tr w:rsidR="00103C82" w:rsidRPr="00775B53" w14:paraId="7FE351D1" w14:textId="77777777" w:rsidTr="00482D2E">
        <w:tc>
          <w:tcPr>
            <w:tcW w:w="1649" w:type="dxa"/>
          </w:tcPr>
          <w:p w14:paraId="5A6A4CC6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Izuzeće</w:t>
            </w:r>
          </w:p>
        </w:tc>
        <w:tc>
          <w:tcPr>
            <w:tcW w:w="7413" w:type="dxa"/>
          </w:tcPr>
          <w:p w14:paraId="3B102870" w14:textId="77777777" w:rsidR="00103C82" w:rsidRPr="00775B53" w:rsidRDefault="00103C82" w:rsidP="00482D2E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Troškovi za kupnju vozila L i M1 skupine, najma poslovnog prostora, troškovi osnivanja odnosno registracije i osnivački kapital za trgovačka društva nisu prihvatljivi.</w:t>
            </w:r>
          </w:p>
          <w:p w14:paraId="75EC28BA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4703D4">
              <w:rPr>
                <w:rFonts w:ascii="Garamond" w:eastAsia="Arial" w:hAnsi="Garamond" w:cs="Arial"/>
                <w:sz w:val="24"/>
                <w:szCs w:val="24"/>
              </w:rPr>
              <w:lastRenderedPageBreak/>
              <w:t>Ako prijavitelj ostvari subvenciju u okviru ove mjere, neće moći koristiti subvenciju za isti trošak po drugim mjerama subvencioniranja iz ovoga Programa</w:t>
            </w:r>
          </w:p>
        </w:tc>
      </w:tr>
    </w:tbl>
    <w:p w14:paraId="4EC6AEA5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103C82" w:rsidRPr="00775B53" w14:paraId="52453C87" w14:textId="77777777" w:rsidTr="00482D2E">
        <w:tc>
          <w:tcPr>
            <w:tcW w:w="1654" w:type="dxa"/>
          </w:tcPr>
          <w:p w14:paraId="3726C330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2</w:t>
            </w:r>
          </w:p>
        </w:tc>
        <w:tc>
          <w:tcPr>
            <w:tcW w:w="7408" w:type="dxa"/>
          </w:tcPr>
          <w:p w14:paraId="651ADAB5" w14:textId="77777777" w:rsidR="00103C82" w:rsidRPr="00775B53" w:rsidRDefault="00103C82" w:rsidP="00482D2E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nabave i ugradnje strojeva i opreme</w:t>
            </w:r>
          </w:p>
        </w:tc>
      </w:tr>
      <w:tr w:rsidR="00103C82" w:rsidRPr="00775B53" w14:paraId="733CA364" w14:textId="77777777" w:rsidTr="00482D2E">
        <w:tc>
          <w:tcPr>
            <w:tcW w:w="1654" w:type="dxa"/>
          </w:tcPr>
          <w:p w14:paraId="452FDAA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57E47A82" w14:textId="77777777" w:rsidR="00103C82" w:rsidRPr="00775B53" w:rsidRDefault="00103C82" w:rsidP="00482D2E">
            <w:pPr>
              <w:ind w:lef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103C82" w:rsidRPr="00775B53" w14:paraId="564C4CF1" w14:textId="77777777" w:rsidTr="00482D2E">
        <w:tc>
          <w:tcPr>
            <w:tcW w:w="1654" w:type="dxa"/>
          </w:tcPr>
          <w:p w14:paraId="78552F2E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770001A7" w14:textId="77777777" w:rsidR="00103C82" w:rsidRPr="00775B53" w:rsidRDefault="00103C82" w:rsidP="00482D2E">
            <w:pPr>
              <w:ind w:righ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/>
                <w:sz w:val="24"/>
                <w:szCs w:val="24"/>
              </w:rPr>
              <w:t xml:space="preserve"> </w:t>
            </w:r>
            <w:r w:rsidRPr="00775B53">
              <w:rPr>
                <w:rFonts w:ascii="Garamond" w:eastAsia="Arial" w:hAnsi="Garamond" w:cs="Arial"/>
                <w:sz w:val="24"/>
                <w:szCs w:val="24"/>
              </w:rPr>
              <w:t>Sredstva se dodjeljuju za troškove nabave i ugradnje opreme  u visini od najviše 50% od iznosa opravdanih troškova (bez PDV-a). Najniži iznos bespovratnih sredstava koji se može dodijeliti pojedinom poduzetniku iznosi 500,00 EUR, a najviši 4.000,00 EUR.</w:t>
            </w:r>
          </w:p>
        </w:tc>
      </w:tr>
      <w:tr w:rsidR="00103C82" w:rsidRPr="00775B53" w14:paraId="3B4B720C" w14:textId="77777777" w:rsidTr="00482D2E">
        <w:tc>
          <w:tcPr>
            <w:tcW w:w="1654" w:type="dxa"/>
          </w:tcPr>
          <w:p w14:paraId="48309B55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Izuzeće</w:t>
            </w:r>
          </w:p>
        </w:tc>
        <w:tc>
          <w:tcPr>
            <w:tcW w:w="7408" w:type="dxa"/>
          </w:tcPr>
          <w:p w14:paraId="0BC3E74C" w14:textId="77777777" w:rsidR="00103C82" w:rsidRPr="00775B53" w:rsidRDefault="00103C82" w:rsidP="00482D2E">
            <w:pPr>
              <w:ind w:left="80" w:righ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Troškovi nabavke prijevoznih sredstava L i M1 skupine nisu prihvatljivi.</w:t>
            </w:r>
          </w:p>
          <w:p w14:paraId="758CF2CC" w14:textId="77777777" w:rsidR="00103C82" w:rsidRPr="00775B53" w:rsidRDefault="00103C82" w:rsidP="00482D2E">
            <w:pPr>
              <w:ind w:left="80" w:right="6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</w:tbl>
    <w:p w14:paraId="58630C9A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p w14:paraId="6AE74C68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103C82" w:rsidRPr="00775B53" w14:paraId="4E738B7E" w14:textId="77777777" w:rsidTr="00482D2E">
        <w:tc>
          <w:tcPr>
            <w:tcW w:w="1654" w:type="dxa"/>
          </w:tcPr>
          <w:p w14:paraId="466B112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3</w:t>
            </w:r>
          </w:p>
        </w:tc>
        <w:tc>
          <w:tcPr>
            <w:tcW w:w="7408" w:type="dxa"/>
          </w:tcPr>
          <w:p w14:paraId="147E5AF1" w14:textId="77777777" w:rsidR="00103C82" w:rsidRPr="00775B53" w:rsidRDefault="00103C82" w:rsidP="00482D2E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izvansezonskog rada ugostiteljskih objekata</w:t>
            </w:r>
          </w:p>
        </w:tc>
      </w:tr>
      <w:tr w:rsidR="00103C82" w:rsidRPr="00775B53" w14:paraId="6440A9A6" w14:textId="77777777" w:rsidTr="00482D2E">
        <w:tc>
          <w:tcPr>
            <w:tcW w:w="1654" w:type="dxa"/>
          </w:tcPr>
          <w:p w14:paraId="41BB469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48905604" w14:textId="77777777" w:rsidR="00103C82" w:rsidRPr="00775B53" w:rsidRDefault="00103C82" w:rsidP="00482D2E">
            <w:pPr>
              <w:ind w:lef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103C82" w:rsidRPr="00775B53" w14:paraId="62AE82FB" w14:textId="77777777" w:rsidTr="00482D2E">
        <w:tc>
          <w:tcPr>
            <w:tcW w:w="1654" w:type="dxa"/>
          </w:tcPr>
          <w:p w14:paraId="1FB9291D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1D6AEEEA" w14:textId="77777777" w:rsidR="00103C82" w:rsidRPr="00775B53" w:rsidRDefault="00103C82" w:rsidP="00482D2E">
            <w:pPr>
              <w:ind w:left="8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Sredstva se dodjeljuju za subvencioniranje izvansezonskog rada ugostiteljskih objekata na području Općine Punat. Izvansezonskim radom smatra se rad ugostiteljskog objekta u razdoblju od 1. studenoga do 31. ožujka, uz uvjet da objekt u svakom mjesecu u kojem želi ostvariti status izvansezonskog rada bude otvoren cijeli kalendarski mjesec, najmanje pet dana tjedno i najmanje osam sati dnevno.</w:t>
            </w:r>
          </w:p>
          <w:p w14:paraId="2A5C5562" w14:textId="77777777" w:rsidR="00103C82" w:rsidRPr="00775B53" w:rsidRDefault="00103C82" w:rsidP="00482D2E">
            <w:pPr>
              <w:ind w:lef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Ugostiteljskom objektu iz skupine „Barovi“ mogu se dodijeliti bespovratna sredstva u iznosu 400,00 EUR po mjesecu izvansezonskog rada, odnosno najniži iznos bespovratnih sredstava ugostiteljskom objektu iz skupine „Barovi“ koji se po ovoj mjeri može dodijeliti pojedinom poduzetniku iznosi 450,00 EUR, a najviši 2.000,00 EUR.</w:t>
            </w:r>
          </w:p>
          <w:p w14:paraId="33446A4B" w14:textId="77777777" w:rsidR="00103C82" w:rsidRPr="00775B53" w:rsidRDefault="00103C82" w:rsidP="00482D2E">
            <w:pPr>
              <w:ind w:left="80"/>
              <w:jc w:val="both"/>
              <w:rPr>
                <w:rFonts w:ascii="Garamond" w:eastAsia="Times New Roman" w:hAnsi="Garamond"/>
                <w:color w:val="FF0000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Ugostiteljskom objektu iz skupine „Restoran“ mogu se dodijeliti bespovratna sredstva u iznosu 850,00 EUR po mjesecu izvansezonskog rada, odnosno najniži iznos bespovratnih sredstava ugostiteljskom objektu iz skupine „Restorani“ koji se po ovoj mjeri može dodijeliti pojedinom poduzetniku iznosi 900,00 EUR, a najviši 4.250,00 EUR.</w:t>
            </w:r>
          </w:p>
        </w:tc>
      </w:tr>
    </w:tbl>
    <w:p w14:paraId="5BE3B8D0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p w14:paraId="4A35F767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08"/>
      </w:tblGrid>
      <w:tr w:rsidR="00103C82" w:rsidRPr="00775B53" w14:paraId="2688BCF9" w14:textId="77777777" w:rsidTr="00482D2E">
        <w:tc>
          <w:tcPr>
            <w:tcW w:w="1654" w:type="dxa"/>
          </w:tcPr>
          <w:p w14:paraId="1360FD37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Mjera 4</w:t>
            </w:r>
          </w:p>
        </w:tc>
        <w:tc>
          <w:tcPr>
            <w:tcW w:w="7408" w:type="dxa"/>
          </w:tcPr>
          <w:p w14:paraId="0ADEF5CF" w14:textId="77777777" w:rsidR="00103C82" w:rsidRPr="00775B53" w:rsidRDefault="00103C82" w:rsidP="00482D2E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Subvencije za žene poduzetnice</w:t>
            </w:r>
          </w:p>
        </w:tc>
      </w:tr>
      <w:tr w:rsidR="00103C82" w:rsidRPr="00775B53" w14:paraId="006D842D" w14:textId="77777777" w:rsidTr="00482D2E">
        <w:tc>
          <w:tcPr>
            <w:tcW w:w="1654" w:type="dxa"/>
          </w:tcPr>
          <w:p w14:paraId="66C66DD4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8" w:type="dxa"/>
          </w:tcPr>
          <w:p w14:paraId="657041E5" w14:textId="77777777" w:rsidR="00103C82" w:rsidRPr="00775B53" w:rsidRDefault="00103C82" w:rsidP="00482D2E">
            <w:pPr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Times New Roman" w:hAnsi="Garamond"/>
                <w:sz w:val="24"/>
                <w:szCs w:val="24"/>
              </w:rPr>
              <w:t>Mjeru mogu zatražiti poslovni subjekti u kojima jedna ili više žena posjeduje najmanje 51% kapitala u društvu ili su žene registrirane vlasnice i čiju upravu vodi žena, a sa sjedištem odnosno prebivalištem na području Općine.</w:t>
            </w:r>
          </w:p>
          <w:p w14:paraId="1E9CCCE7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</w:tc>
      </w:tr>
      <w:tr w:rsidR="00103C82" w:rsidRPr="00775B53" w14:paraId="3069FE2C" w14:textId="77777777" w:rsidTr="00482D2E">
        <w:tc>
          <w:tcPr>
            <w:tcW w:w="1654" w:type="dxa"/>
          </w:tcPr>
          <w:p w14:paraId="0474660D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8" w:type="dxa"/>
          </w:tcPr>
          <w:p w14:paraId="007BC0F1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Sredstva se dodjeljuju za troškove pri pokretanju gospodarske aktivnosti za nabavu opreme, alata, inventara i zaštitnih sredstava, uređenje poslovnog prostora, izradu poslovnog plana, konzultantske usluge, potrebnu izobrazbu te izradu mrežne stranice i vizualnog identiteta tvrtke u visini od 85% od iznosa opravdanih troškova (bez PDV-a)</w:t>
            </w:r>
          </w:p>
          <w:p w14:paraId="26A58FB6" w14:textId="77777777" w:rsidR="00103C82" w:rsidRPr="00775B53" w:rsidRDefault="00103C82" w:rsidP="00482D2E">
            <w:pPr>
              <w:rPr>
                <w:rFonts w:ascii="Garamond" w:eastAsia="Times New Roman" w:hAnsi="Garamond"/>
                <w:sz w:val="24"/>
                <w:szCs w:val="24"/>
              </w:rPr>
            </w:pPr>
          </w:p>
          <w:p w14:paraId="38870F7D" w14:textId="77777777" w:rsidR="00103C82" w:rsidRPr="00775B53" w:rsidRDefault="00103C82" w:rsidP="00482D2E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Najniži iznos bespovratnih sredstava koji se po ovoj mjeri može dodijeliti pojedino</w:t>
            </w:r>
            <w:r>
              <w:rPr>
                <w:rFonts w:ascii="Garamond" w:eastAsia="Arial" w:hAnsi="Garamond" w:cs="Arial"/>
                <w:sz w:val="24"/>
                <w:szCs w:val="24"/>
              </w:rPr>
              <w:t>j</w:t>
            </w:r>
            <w:r w:rsidRPr="00775B53">
              <w:rPr>
                <w:rFonts w:ascii="Garamond" w:eastAsia="Arial" w:hAnsi="Garamond" w:cs="Arial"/>
                <w:sz w:val="24"/>
                <w:szCs w:val="24"/>
              </w:rPr>
              <w:t xml:space="preserve"> poduzetni</w:t>
            </w:r>
            <w:r>
              <w:rPr>
                <w:rFonts w:ascii="Garamond" w:eastAsia="Arial" w:hAnsi="Garamond" w:cs="Arial"/>
                <w:sz w:val="24"/>
                <w:szCs w:val="24"/>
              </w:rPr>
              <w:t>ci</w:t>
            </w:r>
            <w:r w:rsidRPr="00775B53">
              <w:rPr>
                <w:rFonts w:ascii="Garamond" w:eastAsia="Arial" w:hAnsi="Garamond" w:cs="Arial"/>
                <w:sz w:val="24"/>
                <w:szCs w:val="24"/>
              </w:rPr>
              <w:t xml:space="preserve"> iznosi 500,00 EUR, a najviši 7.500,00 EUR.</w:t>
            </w:r>
          </w:p>
        </w:tc>
      </w:tr>
    </w:tbl>
    <w:p w14:paraId="6D48B25A" w14:textId="77777777" w:rsidR="00103C82" w:rsidRPr="00775B53" w:rsidRDefault="00103C82" w:rsidP="00103C82">
      <w:pPr>
        <w:spacing w:after="0" w:line="240" w:lineRule="auto"/>
        <w:ind w:right="1984"/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</w:pPr>
    </w:p>
    <w:p w14:paraId="18EF14C5" w14:textId="77777777" w:rsidR="00103C82" w:rsidRPr="00775B53" w:rsidRDefault="00103C82" w:rsidP="00103C82">
      <w:pPr>
        <w:spacing w:after="0" w:line="240" w:lineRule="auto"/>
        <w:ind w:right="1984"/>
        <w:jc w:val="center"/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103C82" w:rsidRPr="00775B53" w14:paraId="50F146EA" w14:textId="77777777" w:rsidTr="00482D2E">
        <w:tc>
          <w:tcPr>
            <w:tcW w:w="1655" w:type="dxa"/>
          </w:tcPr>
          <w:p w14:paraId="26FC769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lastRenderedPageBreak/>
              <w:t>Mjera 5</w:t>
            </w:r>
          </w:p>
        </w:tc>
        <w:tc>
          <w:tcPr>
            <w:tcW w:w="7407" w:type="dxa"/>
          </w:tcPr>
          <w:p w14:paraId="3E5EABCA" w14:textId="77777777" w:rsidR="00103C82" w:rsidRPr="00775B53" w:rsidRDefault="00103C82" w:rsidP="00482D2E">
            <w:pPr>
              <w:ind w:right="2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Subvencioniranje izvansezonskog rada trgovina autohtonih suvenira i proizvoda iz vlastite proizvodnje</w:t>
            </w:r>
          </w:p>
        </w:tc>
      </w:tr>
      <w:tr w:rsidR="00103C82" w:rsidRPr="00775B53" w14:paraId="570F523C" w14:textId="77777777" w:rsidTr="00482D2E">
        <w:tc>
          <w:tcPr>
            <w:tcW w:w="1655" w:type="dxa"/>
          </w:tcPr>
          <w:p w14:paraId="533A5360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Korisnici</w:t>
            </w:r>
          </w:p>
        </w:tc>
        <w:tc>
          <w:tcPr>
            <w:tcW w:w="7407" w:type="dxa"/>
          </w:tcPr>
          <w:p w14:paraId="7F9D77F1" w14:textId="77777777" w:rsidR="00103C82" w:rsidRPr="00775B53" w:rsidRDefault="00103C82" w:rsidP="00482D2E">
            <w:pPr>
              <w:ind w:left="80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Subjekti malog gospodarstva koji su u cijelosti u privatnom vlasništvu, sa sjedištem odnosno prebivalištem na području Općine</w:t>
            </w:r>
          </w:p>
        </w:tc>
      </w:tr>
      <w:tr w:rsidR="00103C82" w:rsidRPr="00775B53" w14:paraId="30885128" w14:textId="77777777" w:rsidTr="00482D2E">
        <w:tc>
          <w:tcPr>
            <w:tcW w:w="1655" w:type="dxa"/>
          </w:tcPr>
          <w:p w14:paraId="01D2A10A" w14:textId="77777777" w:rsidR="00103C82" w:rsidRPr="00775B53" w:rsidRDefault="00103C82" w:rsidP="00482D2E">
            <w:pPr>
              <w:ind w:left="60"/>
              <w:rPr>
                <w:rFonts w:ascii="Garamond" w:eastAsia="Times New Roman" w:hAnsi="Garamond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b/>
                <w:bCs/>
                <w:sz w:val="24"/>
                <w:szCs w:val="24"/>
              </w:rPr>
              <w:t>Provedba</w:t>
            </w:r>
          </w:p>
        </w:tc>
        <w:tc>
          <w:tcPr>
            <w:tcW w:w="7407" w:type="dxa"/>
          </w:tcPr>
          <w:p w14:paraId="0878BCED" w14:textId="77777777" w:rsidR="00103C82" w:rsidRPr="00775B53" w:rsidRDefault="00103C82" w:rsidP="00482D2E">
            <w:pPr>
              <w:ind w:left="8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 xml:space="preserve">Sredstva se dodjeljuju za subvencioniranje trgovina autohtonih suvenira i proizvoda iz vlastite proizvodnje koji rade izvan sezone na području Općine Punat. Izvansezonskim radom smatra se rad u razdoblju od 1. studenoga do 31. ožujka, uz uvjet da objekt u svakom mjesecu u kojem želi ostvariti status izvansezonskog rada bude otvoren cijeli kalendarski mjesec, najmanje 40 sati tjedno. </w:t>
            </w:r>
          </w:p>
          <w:p w14:paraId="1AF47DBC" w14:textId="77777777" w:rsidR="00103C82" w:rsidRPr="00775B53" w:rsidRDefault="00103C82" w:rsidP="00482D2E">
            <w:pPr>
              <w:ind w:left="80"/>
              <w:jc w:val="both"/>
              <w:rPr>
                <w:rFonts w:ascii="Garamond" w:eastAsia="Arial" w:hAnsi="Garamond" w:cs="Arial"/>
                <w:sz w:val="24"/>
                <w:szCs w:val="24"/>
              </w:rPr>
            </w:pPr>
            <w:r w:rsidRPr="00775B53">
              <w:rPr>
                <w:rFonts w:ascii="Garamond" w:eastAsia="Arial" w:hAnsi="Garamond" w:cs="Arial"/>
                <w:sz w:val="24"/>
                <w:szCs w:val="24"/>
              </w:rPr>
              <w:t>Korisnicima se mogu dodijeliti bespovratna sredstva u iznosu 400,00 EUR po mjesecu izvansezonskog rada, odnosno najniži iznos bespovratnih sredstava koji se po ovoj mjeri može dodijeliti pojedinom poduzetniku iznosi 450,00 EUR, a najviši 2.000,00 EUR.</w:t>
            </w:r>
          </w:p>
        </w:tc>
      </w:tr>
    </w:tbl>
    <w:p w14:paraId="789E3B24" w14:textId="77777777" w:rsidR="00103C82" w:rsidRPr="00775B53" w:rsidRDefault="00103C82" w:rsidP="00103C82">
      <w:pPr>
        <w:spacing w:after="0" w:line="240" w:lineRule="auto"/>
        <w:ind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p w14:paraId="694FC0D6" w14:textId="77777777" w:rsidR="00103C82" w:rsidRPr="004703D4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33A5B16D" w14:textId="77777777" w:rsidR="00103C82" w:rsidRPr="004703D4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4703D4">
        <w:rPr>
          <w:rFonts w:ascii="Garamond" w:hAnsi="Garamond"/>
        </w:rPr>
        <w:t xml:space="preserve">Za provedbu ovog Javnog poziva osigurana su sredstava u ukupnom iznosu od </w:t>
      </w:r>
      <w:r w:rsidRPr="004703D4">
        <w:rPr>
          <w:rFonts w:ascii="Garamond" w:hAnsi="Garamond"/>
          <w:b/>
          <w:bCs/>
        </w:rPr>
        <w:t>30.000,00 EUR-a.</w:t>
      </w:r>
    </w:p>
    <w:p w14:paraId="76947AB6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39348956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Nepovratne potpore po Javnom pozivu dodjeljuju se sukladno Zakonu o državnim potporama i sukladno pravilima uredbe Komisije (EU) 2023/2831 od 13. prosinca 2023. godine o primjeni članka 107. i 108. Ugovora o funkcioniranju Europske unije na </w:t>
      </w:r>
      <w:r w:rsidRPr="00775B53">
        <w:rPr>
          <w:rFonts w:ascii="Garamond" w:hAnsi="Garamond"/>
          <w:i/>
          <w:iCs/>
        </w:rPr>
        <w:t xml:space="preserve">de </w:t>
      </w:r>
      <w:proofErr w:type="spellStart"/>
      <w:r w:rsidRPr="00775B53">
        <w:rPr>
          <w:rFonts w:ascii="Garamond" w:hAnsi="Garamond"/>
          <w:i/>
          <w:iCs/>
        </w:rPr>
        <w:t>minimis</w:t>
      </w:r>
      <w:proofErr w:type="spellEnd"/>
      <w:r w:rsidRPr="00775B53">
        <w:rPr>
          <w:rFonts w:ascii="Garamond" w:hAnsi="Garamond"/>
          <w:i/>
          <w:iCs/>
        </w:rPr>
        <w:t xml:space="preserve"> potpore</w:t>
      </w:r>
      <w:r w:rsidRPr="00775B53">
        <w:rPr>
          <w:rFonts w:ascii="Garamond" w:hAnsi="Garamond"/>
        </w:rPr>
        <w:t xml:space="preserve"> (Službeni list Europske unije L 2023/2831, 15.12. 2023.)- dalje u tekstu: Uredba.</w:t>
      </w:r>
    </w:p>
    <w:p w14:paraId="2F856D67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  <w:color w:val="EE0000"/>
        </w:rPr>
      </w:pPr>
    </w:p>
    <w:p w14:paraId="2CC2D4FF" w14:textId="77777777" w:rsidR="00103C82" w:rsidRPr="00775B53" w:rsidRDefault="00103C82" w:rsidP="00103C82">
      <w:pPr>
        <w:spacing w:after="0" w:line="240" w:lineRule="auto"/>
        <w:ind w:left="4" w:right="20"/>
        <w:jc w:val="both"/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</w:pPr>
      <w:r w:rsidRPr="00775B53"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  <w:t>KORISNICI SREDSTAVA</w:t>
      </w:r>
    </w:p>
    <w:p w14:paraId="4972068A" w14:textId="77777777" w:rsidR="00103C82" w:rsidRPr="00775B53" w:rsidRDefault="00103C82" w:rsidP="00103C82">
      <w:pPr>
        <w:spacing w:after="0" w:line="240" w:lineRule="auto"/>
        <w:ind w:left="4" w:right="2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p w14:paraId="3671B60C" w14:textId="77777777" w:rsidR="00103C82" w:rsidRPr="00775B53" w:rsidRDefault="00103C82" w:rsidP="00103C82">
      <w:pPr>
        <w:spacing w:after="0" w:line="240" w:lineRule="auto"/>
        <w:ind w:left="4" w:right="20"/>
        <w:jc w:val="both"/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</w:pP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 xml:space="preserve">Prihvatljivi prijavitelji  - korisnici sredstava su subjekti malog gospodarstva utvrđeni Zakonom o poticanju razvoja malog gospodarstva („Narodne novine“ broj 29/02, 63/07, 53/12, 56/13 i 121/16), a koji su u cijelosti </w:t>
      </w:r>
      <w:r w:rsidRPr="00775B53"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  <w:t>u privatnom vlasništvu</w:t>
      </w: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 xml:space="preserve"> </w:t>
      </w:r>
      <w:r w:rsidRPr="00775B53">
        <w:rPr>
          <w:rFonts w:ascii="Garamond" w:eastAsia="Arial" w:hAnsi="Garamond" w:cs="Arial"/>
          <w:b/>
          <w:bCs/>
          <w:kern w:val="0"/>
          <w:lang w:eastAsia="hr-HR"/>
          <w14:ligatures w14:val="none"/>
        </w:rPr>
        <w:t>sa sjedištem na području Općine Punat.</w:t>
      </w:r>
    </w:p>
    <w:p w14:paraId="1882AC45" w14:textId="77777777" w:rsidR="00103C82" w:rsidRPr="00775B53" w:rsidRDefault="00103C82" w:rsidP="00103C82">
      <w:pPr>
        <w:spacing w:after="0" w:line="240" w:lineRule="auto"/>
        <w:ind w:left="4" w:firstLine="566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</w:p>
    <w:p w14:paraId="6817A1AA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Korisnici sredstava </w:t>
      </w:r>
      <w:r w:rsidRPr="004B7E7A">
        <w:rPr>
          <w:rFonts w:ascii="Garamond" w:eastAsia="Times New Roman" w:hAnsi="Garamond" w:cs="Times New Roman"/>
          <w:kern w:val="0"/>
          <w:u w:val="single"/>
          <w:lang w:eastAsia="hr-HR"/>
          <w14:ligatures w14:val="none"/>
        </w:rPr>
        <w:t>ne mogu</w:t>
      </w: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biti:</w:t>
      </w:r>
    </w:p>
    <w:p w14:paraId="6DA1E559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–   vlasnici paušalnih obrta koji u isto vrijeme rade kod drugog poslodavca, odnosno obrt im je drugi</w:t>
      </w: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</w:t>
      </w: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izvor prihoda</w:t>
      </w:r>
    </w:p>
    <w:p w14:paraId="76E88B6D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–   povezana društva, rodbinski ili blisko povezane osobe</w:t>
      </w:r>
    </w:p>
    <w:p w14:paraId="5239DDCA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–   gospodarski subjekti koji djeluju u sektorima koji su isključeni iz područja primjene Uredbe i to:</w:t>
      </w:r>
    </w:p>
    <w:p w14:paraId="10FE7EB4" w14:textId="77777777" w:rsidR="00103C82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0E4F7D96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(a) potpore koje se dodjeljuju poduzetnicima koji djeluju u sektorima ribarstva i akvakulture, kako je obuhvaćeno Uredbom (EZ) br. 104/2000 (1);</w:t>
      </w:r>
    </w:p>
    <w:p w14:paraId="1A918DD4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(b) potpore koje se dodjeljuju poduzetnicima koji djeluju u primarnoj proizvodnji poljoprivrednih proizvoda;</w:t>
      </w:r>
    </w:p>
    <w:p w14:paraId="5CFAC98B" w14:textId="77777777" w:rsidR="00103C82" w:rsidRPr="004B7E7A" w:rsidRDefault="00103C82" w:rsidP="00103C8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(c) potpore koje se dodjeljuju poduzetnicima koji djeluju u sektoru prerade i stavljanja na tržište poljoprivrednih proizvoda, u sljedećim slučajevima:</w:t>
      </w:r>
    </w:p>
    <w:p w14:paraId="1C12B6EF" w14:textId="77777777" w:rsidR="00103C82" w:rsidRPr="004B7E7A" w:rsidRDefault="00103C82" w:rsidP="00103C82">
      <w:pPr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ako je iznos potpore fiksno utvrđen na temelju cijene ili količine takvih proizvoda kupljenih od primarnih proizvođača odnosno koje na tržište stavljaju poduzetnici u pitanju;</w:t>
      </w:r>
    </w:p>
    <w:p w14:paraId="1500B5B6" w14:textId="77777777" w:rsidR="00103C82" w:rsidRPr="004B7E7A" w:rsidRDefault="00103C82" w:rsidP="00103C82">
      <w:pPr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ako su potpore uvjetovane njihovim djelomičnim ili potpunim prenošenjem na primarne proizvođače;</w:t>
      </w:r>
    </w:p>
    <w:p w14:paraId="5747B426" w14:textId="77777777" w:rsidR="00103C82" w:rsidRPr="004B7E7A" w:rsidRDefault="00103C82" w:rsidP="00103C82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(d) potpore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14:paraId="74D6F602" w14:textId="77777777" w:rsidR="00103C82" w:rsidRPr="004B7E7A" w:rsidRDefault="00103C82" w:rsidP="00103C82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 w:rsidRPr="004B7E7A">
        <w:rPr>
          <w:rFonts w:ascii="Garamond" w:eastAsia="Times New Roman" w:hAnsi="Garamond" w:cs="Times New Roman"/>
          <w:kern w:val="0"/>
          <w:lang w:eastAsia="hr-HR"/>
          <w14:ligatures w14:val="none"/>
        </w:rPr>
        <w:t>(e) potpore koje se uvjetuju uporabom domaćih proizvoda umjesto uvezenih.</w:t>
      </w:r>
    </w:p>
    <w:p w14:paraId="75A8B39E" w14:textId="77777777" w:rsidR="00103C82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63FFAF3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lastRenderedPageBreak/>
        <w:t>Nepovratne potpore ne dodjeljuju se gospodarskim subjektima:</w:t>
      </w:r>
    </w:p>
    <w:p w14:paraId="62F15300" w14:textId="77777777" w:rsidR="00103C82" w:rsidRPr="00775B53" w:rsidRDefault="00103C82" w:rsidP="00103C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nad kojima je otvoren stečajni postupak ili postupak likvidacije</w:t>
      </w:r>
    </w:p>
    <w:p w14:paraId="5F0A2387" w14:textId="7087D17C" w:rsidR="00103C82" w:rsidRPr="00775B53" w:rsidRDefault="00103C82" w:rsidP="00103C8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koji imaju </w:t>
      </w:r>
      <w:r>
        <w:rPr>
          <w:rFonts w:ascii="Garamond" w:hAnsi="Garamond"/>
        </w:rPr>
        <w:t xml:space="preserve">nepodmireni </w:t>
      </w:r>
      <w:r w:rsidRPr="00775B53">
        <w:rPr>
          <w:rFonts w:ascii="Garamond" w:hAnsi="Garamond"/>
        </w:rPr>
        <w:t xml:space="preserve">dospjeli dug prema Općini Punat, komunalnom društvu </w:t>
      </w:r>
      <w:proofErr w:type="spellStart"/>
      <w:r w:rsidRPr="00775B53">
        <w:rPr>
          <w:rFonts w:ascii="Garamond" w:hAnsi="Garamond"/>
        </w:rPr>
        <w:t>Črnika</w:t>
      </w:r>
      <w:proofErr w:type="spellEnd"/>
      <w:r w:rsidRPr="00775B53">
        <w:rPr>
          <w:rFonts w:ascii="Garamond" w:hAnsi="Garamond"/>
        </w:rPr>
        <w:t xml:space="preserve"> d.o.o., Punat te dug po osnovi javnih davanja o kojima službenu evidenciju vodi Porezna uprava u trenutku podnošenja prijave na Javni poziv </w:t>
      </w:r>
    </w:p>
    <w:p w14:paraId="2301EDE7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1C107410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Potpore se ne mogu dodijeliti:</w:t>
      </w:r>
    </w:p>
    <w:p w14:paraId="3E4145AE" w14:textId="77777777" w:rsidR="00103C82" w:rsidRPr="00775B53" w:rsidRDefault="00103C82" w:rsidP="00103C8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za ulaganja u sektorima: poslovanja nekretninama (NKD 2007, oznaka 68), djelatnosti kockanja i klađenja (NKD 2007, oznaka 92), financijske djelatnosti i djelatnosti osiguranja </w:t>
      </w:r>
    </w:p>
    <w:p w14:paraId="691B0311" w14:textId="77777777" w:rsidR="00103C82" w:rsidRPr="00775B53" w:rsidRDefault="00103C82" w:rsidP="00FF64EF">
      <w:pPr>
        <w:pStyle w:val="Odlomakpopisa"/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(NKD 2007, oznake 64, 65, 66)</w:t>
      </w:r>
    </w:p>
    <w:p w14:paraId="4C51A1BB" w14:textId="77777777" w:rsidR="00103C82" w:rsidRPr="00775B53" w:rsidRDefault="00103C82" w:rsidP="00103C82">
      <w:pPr>
        <w:pStyle w:val="Odlomakpopisa"/>
        <w:spacing w:after="0" w:line="240" w:lineRule="auto"/>
        <w:jc w:val="both"/>
        <w:rPr>
          <w:rFonts w:ascii="Garamond" w:hAnsi="Garamond"/>
        </w:rPr>
      </w:pPr>
    </w:p>
    <w:p w14:paraId="72B654C1" w14:textId="77777777" w:rsidR="00103C82" w:rsidRPr="00775B53" w:rsidRDefault="00103C82" w:rsidP="00103C82">
      <w:pPr>
        <w:spacing w:after="0" w:line="240" w:lineRule="auto"/>
        <w:rPr>
          <w:rFonts w:ascii="Garamond" w:hAnsi="Garamond"/>
        </w:rPr>
      </w:pPr>
      <w:r w:rsidRPr="00775B53">
        <w:rPr>
          <w:rFonts w:ascii="Garamond" w:hAnsi="Garamond"/>
        </w:rPr>
        <w:t>Prijavitelji mogu ostvariti potporu temeljem samo jedne prijave po pojedinoj mjeri.</w:t>
      </w:r>
    </w:p>
    <w:p w14:paraId="57DE5770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07CD501D" w14:textId="3A35C9AA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Da bi prijavitelj konkurirao za sredstva iz Javnog poziva isti mora imati </w:t>
      </w:r>
      <w:r w:rsidRPr="00103C82">
        <w:rPr>
          <w:rFonts w:ascii="Garamond" w:hAnsi="Garamond"/>
          <w:b/>
          <w:bCs/>
        </w:rPr>
        <w:t>naj</w:t>
      </w:r>
      <w:r w:rsidRPr="00775B53">
        <w:rPr>
          <w:rFonts w:ascii="Garamond" w:hAnsi="Garamond"/>
          <w:b/>
          <w:bCs/>
        </w:rPr>
        <w:t xml:space="preserve">manje jednog zaposlenog </w:t>
      </w:r>
      <w:r w:rsidRPr="00775B53">
        <w:rPr>
          <w:rFonts w:ascii="Garamond" w:hAnsi="Garamond"/>
        </w:rPr>
        <w:t>na određeno ili neodređeno vrijeme u trenutku podnošenja prijave na Javni poziv.</w:t>
      </w:r>
    </w:p>
    <w:p w14:paraId="6A8715A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5B561BC1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Nepovratne potpore dodjeljuju se prema uvjetima određenima za provedbu pojedine mjere kako slijedi:</w:t>
      </w:r>
    </w:p>
    <w:p w14:paraId="11739987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1AD57E6D" w14:textId="77777777" w:rsidR="00103C82" w:rsidRPr="00775B53" w:rsidRDefault="00103C82" w:rsidP="00103C82">
      <w:pPr>
        <w:ind w:right="20"/>
        <w:jc w:val="both"/>
        <w:rPr>
          <w:rFonts w:ascii="Garamond" w:eastAsia="Arial" w:hAnsi="Garamond" w:cs="Arial"/>
        </w:rPr>
      </w:pPr>
      <w:r w:rsidRPr="00775B53">
        <w:rPr>
          <w:rFonts w:ascii="Garamond" w:hAnsi="Garamond"/>
        </w:rPr>
        <w:t>MJERA 1:</w:t>
      </w:r>
      <w:r w:rsidRPr="00775B53">
        <w:rPr>
          <w:rFonts w:ascii="Garamond" w:eastAsia="Arial" w:hAnsi="Garamond" w:cs="Arial"/>
          <w:b/>
          <w:bCs/>
        </w:rPr>
        <w:t xml:space="preserve"> SUBVENCIONIRANJE TROŠKOVA PODUZETNIKA POČETNIKA</w:t>
      </w:r>
    </w:p>
    <w:p w14:paraId="0B5FDFC9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Poduzetnikom-početnikom smatra se gospodarski subjekt koji je upisan u odgovarajući registar poslovnih subjekata u razdoblju ne dužem od 3 godine do dana podnošenja prijave na Javni poziv kao i poduzetnik koji je prvi put registrirao poslovni subjekt.</w:t>
      </w:r>
    </w:p>
    <w:p w14:paraId="7818E0BB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6D726768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Uz prijavu (</w:t>
      </w:r>
      <w:r w:rsidRPr="00775B53">
        <w:rPr>
          <w:rFonts w:ascii="Garamond" w:hAnsi="Garamond"/>
          <w:b/>
          <w:bCs/>
        </w:rPr>
        <w:t>Obrazac M-1</w:t>
      </w:r>
      <w:r w:rsidRPr="00775B53">
        <w:rPr>
          <w:rFonts w:ascii="Garamond" w:hAnsi="Garamond"/>
        </w:rPr>
        <w:t>) prilaže se i sljedeća dokumentacija:</w:t>
      </w:r>
    </w:p>
    <w:p w14:paraId="58F5FC30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i izvješće o primljenim potporama male vrijednosti (</w:t>
      </w:r>
      <w:r w:rsidRPr="00775B53">
        <w:rPr>
          <w:rFonts w:ascii="Garamond" w:hAnsi="Garamond"/>
          <w:b/>
          <w:bCs/>
        </w:rPr>
        <w:t>Obrazac IZJ</w:t>
      </w:r>
      <w:r w:rsidRPr="00775B53">
        <w:rPr>
          <w:rFonts w:ascii="Garamond" w:hAnsi="Garamond"/>
        </w:rPr>
        <w:t>)</w:t>
      </w:r>
    </w:p>
    <w:p w14:paraId="6FD89D91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nepostojanju dvostrukog financiranja (</w:t>
      </w:r>
      <w:r w:rsidRPr="00775B53">
        <w:rPr>
          <w:rFonts w:ascii="Garamond" w:hAnsi="Garamond"/>
          <w:b/>
          <w:bCs/>
        </w:rPr>
        <w:t>Obrazac IZJ-1</w:t>
      </w:r>
      <w:r w:rsidRPr="00775B53">
        <w:rPr>
          <w:rFonts w:ascii="Garamond" w:hAnsi="Garamond"/>
        </w:rPr>
        <w:t>)</w:t>
      </w:r>
    </w:p>
    <w:p w14:paraId="6421C599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prvom pokretanju poduzetničke aktivnosti (</w:t>
      </w:r>
      <w:r w:rsidRPr="00775B53">
        <w:rPr>
          <w:rFonts w:ascii="Garamond" w:hAnsi="Garamond"/>
          <w:b/>
          <w:bCs/>
        </w:rPr>
        <w:t>Obrazac IZJ-P</w:t>
      </w:r>
      <w:r w:rsidRPr="00775B53">
        <w:rPr>
          <w:rFonts w:ascii="Garamond" w:hAnsi="Garamond"/>
        </w:rPr>
        <w:t>)</w:t>
      </w:r>
    </w:p>
    <w:p w14:paraId="7EA67D95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nemogućnosti odbitka pretporeza (</w:t>
      </w:r>
      <w:r w:rsidRPr="00775B53">
        <w:rPr>
          <w:rFonts w:ascii="Garamond" w:hAnsi="Garamond"/>
          <w:b/>
          <w:bCs/>
        </w:rPr>
        <w:t>Obrazac IZJ-PDV</w:t>
      </w:r>
      <w:r w:rsidRPr="00775B53">
        <w:rPr>
          <w:rFonts w:ascii="Garamond" w:hAnsi="Garamond"/>
        </w:rPr>
        <w:t>)</w:t>
      </w:r>
    </w:p>
    <w:p w14:paraId="542CB8C2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Izvadak iz sudskog registra/ obrtnog registra</w:t>
      </w:r>
    </w:p>
    <w:p w14:paraId="52B8DF97" w14:textId="77777777" w:rsidR="00103C82" w:rsidRPr="00775B53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Potvrda Porezne uprave o nepostojanju duga (ne starija od 30 dana od dana podnošenja prijave na Javni poziv), osim ako je odobrena odgoda plaćanja obveza u tom slučaju dostaviti dokaz odobrene odgode</w:t>
      </w:r>
    </w:p>
    <w:p w14:paraId="19667A07" w14:textId="77777777" w:rsidR="00103C82" w:rsidRPr="004703D4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03D4">
        <w:rPr>
          <w:rFonts w:ascii="Garamond" w:hAnsi="Garamond"/>
        </w:rPr>
        <w:t xml:space="preserve">Ponuda/predračun/računi za troškove nabave </w:t>
      </w:r>
      <w:r w:rsidRPr="004703D4">
        <w:rPr>
          <w:rFonts w:ascii="Garamond" w:eastAsia="Arial" w:hAnsi="Garamond" w:cs="Arial"/>
          <w:kern w:val="0"/>
          <w:lang w:eastAsia="hr-HR"/>
          <w14:ligatures w14:val="none"/>
        </w:rPr>
        <w:t>opreme, alata, inventara i zaštitnih sredstava, uređenje poslovnog prostora, izradu poslovnog plana, konzultantske usluge, potrebnu izobrazbu te izradu mrežne stranice i vizualnog identiteta tvrtke koji su izdani nakon 15. prosinca 2025. godine</w:t>
      </w:r>
    </w:p>
    <w:p w14:paraId="6AF63C60" w14:textId="22244052" w:rsidR="00103C82" w:rsidRPr="00FF64EF" w:rsidRDefault="00103C82" w:rsidP="00103C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Preslika obrasca JOPPD – zadnji dostupan (stranica A i B), ali ne stariji od dva mjeseca od trenutka predaje prijave. Navedeno nisu obvezni dostaviti paušalni obrti/samostalne djelatnosti koje imaju jednog zaposlenog, a nije im dostupan JOPPD obrazac</w:t>
      </w:r>
    </w:p>
    <w:p w14:paraId="03772710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0D2251C7" w14:textId="77777777" w:rsidR="00103C82" w:rsidRPr="00775B53" w:rsidRDefault="00103C82" w:rsidP="00103C82">
      <w:pPr>
        <w:ind w:right="20"/>
        <w:jc w:val="both"/>
        <w:rPr>
          <w:rFonts w:ascii="Garamond" w:eastAsia="Arial" w:hAnsi="Garamond" w:cs="Arial"/>
        </w:rPr>
      </w:pPr>
      <w:r w:rsidRPr="00775B53">
        <w:rPr>
          <w:rFonts w:ascii="Garamond" w:hAnsi="Garamond"/>
        </w:rPr>
        <w:t xml:space="preserve">MJERA 2: </w:t>
      </w:r>
      <w:r w:rsidRPr="00775B53">
        <w:rPr>
          <w:rFonts w:ascii="Garamond" w:eastAsia="Arial" w:hAnsi="Garamond" w:cs="Arial"/>
          <w:b/>
          <w:bCs/>
        </w:rPr>
        <w:t>SUBVENCIONIRANJE NABAVE I UGRADNJE STROJEVA I OPREME</w:t>
      </w:r>
    </w:p>
    <w:p w14:paraId="78A80546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Dodijeljena potpora može se koristiti za nabavu dugotrajne imovine (osim prijevoznih sredstava) i to za opremu koja će se instalirati odnosno koristiti na području Općine Punat  i koja je nabavljena u 2026. godini.</w:t>
      </w:r>
    </w:p>
    <w:p w14:paraId="60DF414B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6FD8C59E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Uz prijavu (</w:t>
      </w:r>
      <w:r w:rsidRPr="00775B53">
        <w:rPr>
          <w:rFonts w:ascii="Garamond" w:hAnsi="Garamond"/>
          <w:b/>
          <w:bCs/>
        </w:rPr>
        <w:t>Obrazac M-2</w:t>
      </w:r>
      <w:r w:rsidRPr="00775B53">
        <w:rPr>
          <w:rFonts w:ascii="Garamond" w:hAnsi="Garamond"/>
        </w:rPr>
        <w:t>) se prilaže sljedeća dokumentacija:</w:t>
      </w:r>
    </w:p>
    <w:p w14:paraId="6A222366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i izvješće o primljenim potporama male vrijednosti (</w:t>
      </w:r>
      <w:r w:rsidRPr="00775B53">
        <w:rPr>
          <w:rFonts w:ascii="Garamond" w:hAnsi="Garamond"/>
          <w:b/>
          <w:bCs/>
        </w:rPr>
        <w:t>Obrazac IZJ</w:t>
      </w:r>
      <w:r w:rsidRPr="00775B53">
        <w:rPr>
          <w:rFonts w:ascii="Garamond" w:hAnsi="Garamond"/>
        </w:rPr>
        <w:t>)</w:t>
      </w:r>
    </w:p>
    <w:p w14:paraId="3AB4FA90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nepostojanju dvostrukog financiranja (</w:t>
      </w:r>
      <w:r w:rsidRPr="00775B53">
        <w:rPr>
          <w:rFonts w:ascii="Garamond" w:hAnsi="Garamond"/>
          <w:b/>
          <w:bCs/>
        </w:rPr>
        <w:t>Obrazac IZJ-1</w:t>
      </w:r>
      <w:r w:rsidRPr="00775B53">
        <w:rPr>
          <w:rFonts w:ascii="Garamond" w:hAnsi="Garamond"/>
        </w:rPr>
        <w:t>)</w:t>
      </w:r>
    </w:p>
    <w:p w14:paraId="4BFD3F7A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nemogućnosti odbitka pretporeza (</w:t>
      </w:r>
      <w:r w:rsidRPr="00775B53">
        <w:rPr>
          <w:rFonts w:ascii="Garamond" w:hAnsi="Garamond"/>
          <w:b/>
          <w:bCs/>
        </w:rPr>
        <w:t>Obrazac IZJ-PDV</w:t>
      </w:r>
      <w:r w:rsidRPr="00775B53">
        <w:rPr>
          <w:rFonts w:ascii="Garamond" w:hAnsi="Garamond"/>
        </w:rPr>
        <w:t>)</w:t>
      </w:r>
    </w:p>
    <w:p w14:paraId="4D790B01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lastRenderedPageBreak/>
        <w:t>Izvadak iz sudskog registra/ obrtnog registra</w:t>
      </w:r>
    </w:p>
    <w:p w14:paraId="37A7FD7B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Potvrda Porezne uprave o nepostojanju duga (ne starija od 30 dana od dana podnošenja prijave na Javni poziv), osim ako je odobrena odgoda plaćanja obveza u tom slučaju dostaviti dokaz odobrene odgode</w:t>
      </w:r>
    </w:p>
    <w:p w14:paraId="42B4228A" w14:textId="77777777" w:rsidR="00103C82" w:rsidRPr="004703D4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03D4">
        <w:rPr>
          <w:rFonts w:ascii="Garamond" w:hAnsi="Garamond"/>
        </w:rPr>
        <w:t>Ponuda/predračun/računi za nabavu dugotrajne imovine</w:t>
      </w:r>
      <w:r w:rsidRPr="004703D4">
        <w:rPr>
          <w:rFonts w:ascii="Garamond" w:eastAsia="Arial" w:hAnsi="Garamond" w:cs="Arial"/>
          <w:kern w:val="0"/>
          <w:lang w:eastAsia="hr-HR"/>
          <w14:ligatures w14:val="none"/>
        </w:rPr>
        <w:t xml:space="preserve"> koji su izdani nakon 15. prosinca 2025. godine</w:t>
      </w:r>
    </w:p>
    <w:p w14:paraId="139DCD38" w14:textId="77777777" w:rsidR="00103C82" w:rsidRPr="00775B53" w:rsidRDefault="00103C82" w:rsidP="00103C8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Preslika obrasca JOPPD – zadnji dostupan (stranica A i B), ali ne stariji od dva mjeseca od trenutka predaje prijave. Navedeno nisu obvezni dostaviti paušalni obrti/samostalne djelatnosti koje imaju jednog zaposlenog, a nije im dostupan JOPPD obrazac</w:t>
      </w:r>
    </w:p>
    <w:p w14:paraId="27D6A2F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70363AA9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6B75654B" w14:textId="77777777" w:rsidR="00103C82" w:rsidRPr="00775B53" w:rsidRDefault="00103C82" w:rsidP="00103C82">
      <w:pPr>
        <w:spacing w:after="0" w:line="240" w:lineRule="auto"/>
        <w:jc w:val="both"/>
        <w:rPr>
          <w:rFonts w:ascii="Garamond" w:eastAsia="Arial" w:hAnsi="Garamond" w:cs="Arial"/>
          <w:b/>
          <w:bCs/>
        </w:rPr>
      </w:pPr>
      <w:r w:rsidRPr="00775B53">
        <w:rPr>
          <w:rFonts w:ascii="Garamond" w:hAnsi="Garamond"/>
        </w:rPr>
        <w:t xml:space="preserve">MJERA 3: </w:t>
      </w:r>
      <w:r w:rsidRPr="00775B53">
        <w:rPr>
          <w:rFonts w:ascii="Garamond" w:eastAsia="Arial" w:hAnsi="Garamond" w:cs="Arial"/>
          <w:b/>
          <w:bCs/>
        </w:rPr>
        <w:t>SUBVENCIONIRANJE IZVANSEZONSKOG RADA UGOSTITELJSKIH OBJEKATA</w:t>
      </w:r>
    </w:p>
    <w:p w14:paraId="11BBF0D9" w14:textId="77777777" w:rsidR="00103C82" w:rsidRPr="00775B53" w:rsidRDefault="00103C82" w:rsidP="00103C82">
      <w:pPr>
        <w:spacing w:after="0" w:line="240" w:lineRule="auto"/>
        <w:jc w:val="both"/>
        <w:rPr>
          <w:rFonts w:ascii="Garamond" w:eastAsia="Arial" w:hAnsi="Garamond" w:cs="Arial"/>
          <w:b/>
          <w:bCs/>
        </w:rPr>
      </w:pPr>
    </w:p>
    <w:p w14:paraId="72137F62" w14:textId="77777777" w:rsidR="00103C82" w:rsidRPr="00775B53" w:rsidRDefault="00103C82" w:rsidP="00103C82">
      <w:pPr>
        <w:spacing w:after="0" w:line="240" w:lineRule="auto"/>
        <w:ind w:firstLine="708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>Sredstva se dodjeljuju za subvencioniranje izvansezonskog rada ugostiteljskih objekata na području Općine Punat.</w:t>
      </w:r>
      <w:r w:rsidRPr="00775B53">
        <w:rPr>
          <w:rFonts w:ascii="Garamond" w:eastAsia="Arial" w:hAnsi="Garamond" w:cs="Arial"/>
        </w:rPr>
        <w:t xml:space="preserve"> </w:t>
      </w: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 xml:space="preserve">Izvansezonski rad smatra se rad ugostiteljskog objekta u razdoblju od 1. studenog do 31. ožujka (5 mjeseci) </w:t>
      </w:r>
      <w:r w:rsidRPr="00775B53">
        <w:rPr>
          <w:rFonts w:ascii="Garamond" w:eastAsia="Arial" w:hAnsi="Garamond" w:cs="Arial"/>
        </w:rPr>
        <w:t>uz uvjet da objekt u svakom mjesecu u kojem želi ostvariti status izvansezonskog rada bude otvoren cijeli kalendarski mjesec, najmanje pet dana tjedno i najmanje osam sati dnevno</w:t>
      </w: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>.</w:t>
      </w:r>
    </w:p>
    <w:p w14:paraId="710AC889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45BC2C60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Uz prijavu  (</w:t>
      </w:r>
      <w:r w:rsidRPr="00775B53">
        <w:rPr>
          <w:rFonts w:ascii="Garamond" w:hAnsi="Garamond"/>
          <w:b/>
          <w:bCs/>
        </w:rPr>
        <w:t>Obrazac M-3</w:t>
      </w:r>
      <w:r w:rsidRPr="00775B53">
        <w:rPr>
          <w:rFonts w:ascii="Garamond" w:hAnsi="Garamond"/>
        </w:rPr>
        <w:t>) prilaže se sljedeća dokumentacija:</w:t>
      </w:r>
    </w:p>
    <w:p w14:paraId="5EFF3B69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i izvješće o primljenim potporama male vrijednosti (</w:t>
      </w:r>
      <w:r w:rsidRPr="00775B53">
        <w:rPr>
          <w:rFonts w:ascii="Garamond" w:hAnsi="Garamond"/>
          <w:b/>
          <w:bCs/>
        </w:rPr>
        <w:t>Obrazac IZJ</w:t>
      </w:r>
      <w:r w:rsidRPr="00775B53">
        <w:rPr>
          <w:rFonts w:ascii="Garamond" w:hAnsi="Garamond"/>
        </w:rPr>
        <w:t>)</w:t>
      </w:r>
    </w:p>
    <w:p w14:paraId="00971180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nepostojanju dvostrukog financiranja (</w:t>
      </w:r>
      <w:r w:rsidRPr="00775B53">
        <w:rPr>
          <w:rFonts w:ascii="Garamond" w:hAnsi="Garamond"/>
          <w:b/>
          <w:bCs/>
        </w:rPr>
        <w:t>Obrazac IZJ-1</w:t>
      </w:r>
      <w:r w:rsidRPr="00775B53">
        <w:rPr>
          <w:rFonts w:ascii="Garamond" w:hAnsi="Garamond"/>
        </w:rPr>
        <w:t>)</w:t>
      </w:r>
    </w:p>
    <w:p w14:paraId="3E87139F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nemogućnosti odbitka pretporeza (</w:t>
      </w:r>
      <w:r w:rsidRPr="00775B53">
        <w:rPr>
          <w:rFonts w:ascii="Garamond" w:hAnsi="Garamond"/>
          <w:b/>
          <w:bCs/>
        </w:rPr>
        <w:t>Obrazac IZJ-PDV</w:t>
      </w:r>
      <w:r w:rsidRPr="00775B53">
        <w:rPr>
          <w:rFonts w:ascii="Garamond" w:hAnsi="Garamond"/>
        </w:rPr>
        <w:t>)</w:t>
      </w:r>
    </w:p>
    <w:p w14:paraId="5F089679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Izvadak iz sudskog registra/ obrtnog registra</w:t>
      </w:r>
    </w:p>
    <w:p w14:paraId="678191D9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Potvrda Porezne uprave o nepostojanju duga (ne starija od 30 dana od dana podnošenja prijave na Javni poziv), osim ako je odobrena odgoda plaćanja obveza u tom slučaju dostaviti dokaz odobrene odgode</w:t>
      </w:r>
    </w:p>
    <w:p w14:paraId="70C50F44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Preslika obrasca JOPPD – zadnji dostupan (stranica A i B), ali ne stariji od dva mjeseca od trenutka predaje prijave. Navedeno nisu obvezni dostaviti paušalni obrti/samostalne djelatnosti koje imaju jednog zaposlenog, a nije im dostupan JOPPD obrazac</w:t>
      </w:r>
    </w:p>
    <w:p w14:paraId="52E790F3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Prijava poreza na potrošnju i dokaz o uplati</w:t>
      </w:r>
    </w:p>
    <w:p w14:paraId="18B08DD3" w14:textId="77777777" w:rsidR="00103C82" w:rsidRPr="00775B53" w:rsidRDefault="00103C82" w:rsidP="00103C8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Obrazac P 2- pregled detaljnih podataka poslovnog prostora (službeno prijavljen) te druga odgovarajuća dokumentacija kojom se dokazuje rad u predmetnom razdoblju</w:t>
      </w:r>
    </w:p>
    <w:p w14:paraId="483D9F6F" w14:textId="77777777" w:rsidR="00103C82" w:rsidRPr="00775B53" w:rsidRDefault="00103C82" w:rsidP="00103C82">
      <w:pPr>
        <w:rPr>
          <w:rFonts w:ascii="Garamond" w:eastAsia="Arial" w:hAnsi="Garamond" w:cs="Arial"/>
          <w:b/>
          <w:bCs/>
        </w:rPr>
      </w:pPr>
    </w:p>
    <w:p w14:paraId="7F1A3F9C" w14:textId="77777777" w:rsidR="00103C82" w:rsidRPr="00775B53" w:rsidRDefault="00103C82" w:rsidP="00103C82">
      <w:pPr>
        <w:rPr>
          <w:rFonts w:ascii="Garamond" w:eastAsia="Times New Roman" w:hAnsi="Garamond"/>
        </w:rPr>
      </w:pPr>
      <w:r w:rsidRPr="00775B53">
        <w:rPr>
          <w:rFonts w:ascii="Garamond" w:eastAsia="Arial" w:hAnsi="Garamond" w:cs="Arial"/>
        </w:rPr>
        <w:t>MJERA 4:</w:t>
      </w:r>
      <w:r w:rsidRPr="00775B53">
        <w:rPr>
          <w:rFonts w:ascii="Garamond" w:eastAsia="Arial" w:hAnsi="Garamond" w:cs="Arial"/>
          <w:b/>
          <w:bCs/>
        </w:rPr>
        <w:t xml:space="preserve"> SUBVENCIJE ZA ŽENE PODUZETNICE</w:t>
      </w:r>
    </w:p>
    <w:p w14:paraId="0A0EA233" w14:textId="63C4468E" w:rsidR="00103C82" w:rsidRDefault="00103C82" w:rsidP="00FF64EF">
      <w:pPr>
        <w:spacing w:after="0" w:line="240" w:lineRule="auto"/>
        <w:ind w:firstLine="709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Nepovratne potpore dodjeljuju se poduzetnicama s prebivalištem (vlasnice obrta) ili sjedištem na području Općine Punat (vlasnice trgovačkog društva – većinski udio).</w:t>
      </w:r>
    </w:p>
    <w:p w14:paraId="6E7128A2" w14:textId="77777777" w:rsidR="00103C82" w:rsidRPr="00775B53" w:rsidRDefault="00103C82" w:rsidP="00103C82">
      <w:pPr>
        <w:spacing w:after="0" w:line="240" w:lineRule="auto"/>
        <w:ind w:firstLine="709"/>
        <w:jc w:val="both"/>
        <w:rPr>
          <w:rFonts w:ascii="Garamond" w:hAnsi="Garamond"/>
        </w:rPr>
      </w:pPr>
    </w:p>
    <w:p w14:paraId="0630D23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ab/>
        <w:t>Uz prijavu (</w:t>
      </w:r>
      <w:r w:rsidRPr="00775B53">
        <w:rPr>
          <w:rFonts w:ascii="Garamond" w:hAnsi="Garamond"/>
          <w:b/>
          <w:bCs/>
        </w:rPr>
        <w:t>Obrazac M-4</w:t>
      </w:r>
      <w:r w:rsidRPr="00775B53">
        <w:rPr>
          <w:rFonts w:ascii="Garamond" w:hAnsi="Garamond"/>
        </w:rPr>
        <w:t>) prilaže se sljedeća dokumentacija:</w:t>
      </w:r>
    </w:p>
    <w:p w14:paraId="19FCD867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i izvješće o primljenim potporama male vrijednosti (</w:t>
      </w:r>
      <w:r w:rsidRPr="00775B53">
        <w:rPr>
          <w:rFonts w:ascii="Garamond" w:hAnsi="Garamond"/>
          <w:b/>
          <w:bCs/>
        </w:rPr>
        <w:t>Obrazac IZJ</w:t>
      </w:r>
      <w:r w:rsidRPr="00775B53">
        <w:rPr>
          <w:rFonts w:ascii="Garamond" w:hAnsi="Garamond"/>
        </w:rPr>
        <w:t>)</w:t>
      </w:r>
    </w:p>
    <w:p w14:paraId="1406B426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nepostojanju dvostrukog financiranja (</w:t>
      </w:r>
      <w:r w:rsidRPr="00775B53">
        <w:rPr>
          <w:rFonts w:ascii="Garamond" w:hAnsi="Garamond"/>
          <w:b/>
          <w:bCs/>
        </w:rPr>
        <w:t>Obrazac IZJ-1</w:t>
      </w:r>
      <w:r w:rsidRPr="00775B53">
        <w:rPr>
          <w:rFonts w:ascii="Garamond" w:hAnsi="Garamond"/>
        </w:rPr>
        <w:t>)</w:t>
      </w:r>
    </w:p>
    <w:p w14:paraId="6039C947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nemogućnosti odbitka pretporeza (</w:t>
      </w:r>
      <w:r w:rsidRPr="00775B53">
        <w:rPr>
          <w:rFonts w:ascii="Garamond" w:hAnsi="Garamond"/>
          <w:b/>
          <w:bCs/>
        </w:rPr>
        <w:t>Obrazac IZJ-PDV</w:t>
      </w:r>
      <w:r w:rsidRPr="00775B53">
        <w:rPr>
          <w:rFonts w:ascii="Garamond" w:hAnsi="Garamond"/>
        </w:rPr>
        <w:t>)</w:t>
      </w:r>
    </w:p>
    <w:p w14:paraId="23EBA0D5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Izvadak iz sudskog registra/ obrtnog registra</w:t>
      </w:r>
    </w:p>
    <w:p w14:paraId="2185BE68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Potvrda Porezne uprave o nepostojanju duga (ne starija od 30 dana od dana podnošenja prijave na Javni poziv), osim ako je odobrena odgoda plaćanja obveza u tom slučaju dostaviti dokaz odobrene odgode</w:t>
      </w:r>
    </w:p>
    <w:p w14:paraId="22E66A02" w14:textId="77777777" w:rsidR="00103C82" w:rsidRPr="004703D4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4703D4">
        <w:rPr>
          <w:rFonts w:ascii="Garamond" w:hAnsi="Garamond"/>
        </w:rPr>
        <w:t xml:space="preserve">Ponuda/predračun/računi za troškove ulaganja u nabavu </w:t>
      </w:r>
      <w:r w:rsidRPr="004703D4">
        <w:rPr>
          <w:rFonts w:ascii="Garamond" w:eastAsia="Arial" w:hAnsi="Garamond" w:cs="Arial"/>
          <w:kern w:val="0"/>
          <w:lang w:eastAsia="hr-HR"/>
          <w14:ligatures w14:val="none"/>
        </w:rPr>
        <w:t xml:space="preserve">opreme, alata, inventara i zaštitnih sredstava, uređenje poslovnog prostora, izradu poslovnog plana, konzultantske usluge, </w:t>
      </w:r>
      <w:r w:rsidRPr="004703D4">
        <w:rPr>
          <w:rFonts w:ascii="Garamond" w:eastAsia="Arial" w:hAnsi="Garamond" w:cs="Arial"/>
          <w:kern w:val="0"/>
          <w:lang w:eastAsia="hr-HR"/>
          <w14:ligatures w14:val="none"/>
        </w:rPr>
        <w:lastRenderedPageBreak/>
        <w:t>potrebnu izobrazbu te izradu mrežne stranice i vizualnog identiteta tvrtke koji su izdani nakon 15. prosinca 2025. godine</w:t>
      </w:r>
    </w:p>
    <w:p w14:paraId="7C7D9A7A" w14:textId="77777777" w:rsidR="00103C82" w:rsidRPr="00775B53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>Izvod bankovnog računa kojim se dokazuje izvršeno plaćanje računa (ili drugi odgovarajući dokaz o plaćanju)</w:t>
      </w:r>
    </w:p>
    <w:p w14:paraId="799C2CA8" w14:textId="77777777" w:rsidR="00103C82" w:rsidRDefault="00103C82" w:rsidP="00103C8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Preslika obrasca JOPPD – zadnji dostupan (stranica A i B), ali ne stariji od dva mjeseca od trenutka predaje prijave. Navedeno nisu obvezni dostaviti paušalni obrti/samostalne djelatnosti koje imaju jednog zaposlenog, a nije im dostupan JOPPD obrazac</w:t>
      </w:r>
    </w:p>
    <w:p w14:paraId="776A306C" w14:textId="77777777" w:rsidR="00103C82" w:rsidRPr="004B7E7A" w:rsidRDefault="00103C82" w:rsidP="00103C82">
      <w:pPr>
        <w:spacing w:after="0" w:line="240" w:lineRule="auto"/>
        <w:ind w:left="284"/>
        <w:jc w:val="both"/>
        <w:rPr>
          <w:rFonts w:ascii="Garamond" w:hAnsi="Garamond"/>
        </w:rPr>
      </w:pPr>
    </w:p>
    <w:p w14:paraId="3FD0A821" w14:textId="77777777" w:rsidR="00103C82" w:rsidRPr="00775B53" w:rsidRDefault="00103C82" w:rsidP="00103C82">
      <w:pPr>
        <w:tabs>
          <w:tab w:val="left" w:pos="1305"/>
        </w:tabs>
        <w:spacing w:after="0" w:line="240" w:lineRule="auto"/>
        <w:jc w:val="both"/>
        <w:rPr>
          <w:rFonts w:ascii="Garamond" w:eastAsia="Arial" w:hAnsi="Garamond" w:cs="Arial"/>
        </w:rPr>
      </w:pPr>
    </w:p>
    <w:p w14:paraId="42CECE6F" w14:textId="77777777" w:rsidR="00103C82" w:rsidRPr="00775B53" w:rsidRDefault="00103C82" w:rsidP="00103C82">
      <w:pPr>
        <w:tabs>
          <w:tab w:val="left" w:pos="1305"/>
        </w:tabs>
        <w:spacing w:after="0" w:line="240" w:lineRule="auto"/>
        <w:jc w:val="both"/>
        <w:rPr>
          <w:rFonts w:ascii="Garamond" w:eastAsia="Arial" w:hAnsi="Garamond" w:cs="Arial"/>
          <w:b/>
          <w:bCs/>
        </w:rPr>
      </w:pPr>
      <w:r w:rsidRPr="00775B53">
        <w:rPr>
          <w:rFonts w:ascii="Garamond" w:eastAsia="Arial" w:hAnsi="Garamond" w:cs="Arial"/>
        </w:rPr>
        <w:t>MJERA 5</w:t>
      </w:r>
      <w:r w:rsidRPr="00775B53">
        <w:rPr>
          <w:rFonts w:ascii="Garamond" w:eastAsia="Arial" w:hAnsi="Garamond" w:cs="Arial"/>
          <w:b/>
          <w:bCs/>
        </w:rPr>
        <w:t>: SUBVENCIONIRANJE IZVANSEZONSKOG RADA TRGOVINA AUTOHTONIH SUVENIRA I PROIZVODA IZ VLASTITE PROIZVODNJE</w:t>
      </w:r>
    </w:p>
    <w:p w14:paraId="12D24701" w14:textId="77777777" w:rsidR="00103C82" w:rsidRPr="00775B53" w:rsidRDefault="00103C82" w:rsidP="00103C82">
      <w:pPr>
        <w:tabs>
          <w:tab w:val="left" w:pos="1305"/>
        </w:tabs>
        <w:spacing w:after="0" w:line="240" w:lineRule="auto"/>
        <w:jc w:val="both"/>
        <w:rPr>
          <w:rFonts w:ascii="Garamond" w:eastAsia="Arial" w:hAnsi="Garamond" w:cs="Arial"/>
          <w:b/>
          <w:bCs/>
        </w:rPr>
      </w:pPr>
    </w:p>
    <w:p w14:paraId="27FA9A33" w14:textId="77777777" w:rsidR="00103C82" w:rsidRPr="00775B53" w:rsidRDefault="00103C82" w:rsidP="00103C82">
      <w:pPr>
        <w:spacing w:after="0" w:line="240" w:lineRule="auto"/>
        <w:ind w:left="80"/>
        <w:jc w:val="both"/>
        <w:rPr>
          <w:rFonts w:ascii="Garamond" w:eastAsia="Arial" w:hAnsi="Garamond" w:cs="Arial"/>
          <w:kern w:val="0"/>
          <w:lang w:eastAsia="hr-HR"/>
          <w14:ligatures w14:val="none"/>
        </w:rPr>
      </w:pPr>
      <w:r w:rsidRPr="00775B53">
        <w:rPr>
          <w:rFonts w:ascii="Garamond" w:hAnsi="Garamond"/>
        </w:rPr>
        <w:tab/>
      </w:r>
      <w:r w:rsidRPr="00775B53">
        <w:rPr>
          <w:rFonts w:ascii="Garamond" w:eastAsia="Arial" w:hAnsi="Garamond" w:cs="Arial"/>
          <w:kern w:val="0"/>
          <w:lang w:eastAsia="hr-HR"/>
          <w14:ligatures w14:val="none"/>
        </w:rPr>
        <w:t>Sredstva se dodjeljuju za subvencioniranje trgovina autohtonih suvenira i proizvoda iz vlastite proizvodnje koji rade izvan sezone na području Općine Punat. Izvansezonski rad smatra se rad u razdoblju od 1. studenog do 31. ožujka (5 mjeseci) uz uvjet da trgovina u navedenom razdoblju mora biti otvorena najmanje 40 sati tjedno.</w:t>
      </w:r>
    </w:p>
    <w:p w14:paraId="53FA702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49ACF835" w14:textId="77777777" w:rsidR="00103C82" w:rsidRPr="00775B53" w:rsidRDefault="00103C82" w:rsidP="00103C82">
      <w:pPr>
        <w:spacing w:after="0" w:line="240" w:lineRule="auto"/>
        <w:ind w:firstLine="80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Uz prijavu (</w:t>
      </w:r>
      <w:r w:rsidRPr="00775B53">
        <w:rPr>
          <w:rFonts w:ascii="Garamond" w:hAnsi="Garamond"/>
          <w:b/>
          <w:bCs/>
        </w:rPr>
        <w:t>Obrazac M-5</w:t>
      </w:r>
      <w:r w:rsidRPr="00775B53">
        <w:rPr>
          <w:rFonts w:ascii="Garamond" w:hAnsi="Garamond"/>
        </w:rPr>
        <w:t>) prilaže se sljedeća dokumentacija:</w:t>
      </w:r>
    </w:p>
    <w:p w14:paraId="0BBAEF03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i izvješće o primljenim potporama male vrijednosti (</w:t>
      </w:r>
      <w:r w:rsidRPr="00775B53">
        <w:rPr>
          <w:rFonts w:ascii="Garamond" w:hAnsi="Garamond"/>
          <w:b/>
          <w:bCs/>
        </w:rPr>
        <w:t>Obrazac IZJ</w:t>
      </w:r>
      <w:r w:rsidRPr="00775B53">
        <w:rPr>
          <w:rFonts w:ascii="Garamond" w:hAnsi="Garamond"/>
        </w:rPr>
        <w:t>)</w:t>
      </w:r>
    </w:p>
    <w:p w14:paraId="1D6FECD5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nepostojanju dvostrukog financiranja (</w:t>
      </w:r>
      <w:r w:rsidRPr="00775B53">
        <w:rPr>
          <w:rFonts w:ascii="Garamond" w:hAnsi="Garamond"/>
          <w:b/>
          <w:bCs/>
        </w:rPr>
        <w:t>Obrazac IZJ-1</w:t>
      </w:r>
      <w:r w:rsidRPr="00775B53">
        <w:rPr>
          <w:rFonts w:ascii="Garamond" w:hAnsi="Garamond"/>
        </w:rPr>
        <w:t>)</w:t>
      </w:r>
    </w:p>
    <w:p w14:paraId="69DD5755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Izjava o nemogućnosti odbitka pretporeza (</w:t>
      </w:r>
      <w:r w:rsidRPr="00775B53">
        <w:rPr>
          <w:rFonts w:ascii="Garamond" w:hAnsi="Garamond"/>
          <w:b/>
          <w:bCs/>
        </w:rPr>
        <w:t>Obrazac IZJ-PDV</w:t>
      </w:r>
      <w:r w:rsidRPr="00775B53">
        <w:rPr>
          <w:rFonts w:ascii="Garamond" w:hAnsi="Garamond"/>
        </w:rPr>
        <w:t>)</w:t>
      </w:r>
    </w:p>
    <w:p w14:paraId="6B6C3B4E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Izvadak iz sudskog registra/ obrtnog registra</w:t>
      </w:r>
    </w:p>
    <w:p w14:paraId="61F9607F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Potvrda Porezne uprave o nepostojanju duga (ne starija od 30 dana od dana podnošenja prijave na Javni poziv), osim ako je odobrena odgoda plaćanja obveza u tom slučaju dostaviti dokaz odobrene odgode</w:t>
      </w:r>
    </w:p>
    <w:p w14:paraId="36F7CDE4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Preslika obrasca JOPPD – zadnji dostupan (stranica A i B), ali ne stariji od dva mjeseca od trenutka predaje prijave. Navedeno nisu obvezni dostaviti paušalni obrti/samostalne djelatnosti koje imaju jednog zaposlenog, a nije im dostupan JOPPD obrazac</w:t>
      </w:r>
    </w:p>
    <w:p w14:paraId="5BA270EE" w14:textId="77777777" w:rsidR="00103C82" w:rsidRPr="00775B53" w:rsidRDefault="00103C82" w:rsidP="00103C8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Obrazac P 2- pregled detaljnih podataka poslovnog prostora (službeno prijavljen) te druga odgovarajuća dokumentacija kojom se dokazuje rad u predmetnom razdoblju</w:t>
      </w:r>
    </w:p>
    <w:p w14:paraId="01D330C8" w14:textId="77777777" w:rsidR="00103C82" w:rsidRPr="00775B53" w:rsidRDefault="00103C82" w:rsidP="00103C82">
      <w:pPr>
        <w:tabs>
          <w:tab w:val="left" w:pos="1050"/>
        </w:tabs>
        <w:spacing w:after="0" w:line="240" w:lineRule="auto"/>
        <w:rPr>
          <w:rFonts w:ascii="Garamond" w:hAnsi="Garamond"/>
        </w:rPr>
      </w:pPr>
    </w:p>
    <w:p w14:paraId="1E0325BA" w14:textId="77777777" w:rsidR="00103C82" w:rsidRDefault="00103C82" w:rsidP="00103C82">
      <w:pPr>
        <w:spacing w:after="0" w:line="240" w:lineRule="auto"/>
        <w:jc w:val="both"/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 xml:space="preserve">PODNOŠENJE PRIJAVA </w:t>
      </w:r>
    </w:p>
    <w:p w14:paraId="79CB0578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7C9DC693" w14:textId="77777777" w:rsidR="00103C82" w:rsidRPr="00775B53" w:rsidRDefault="00103C82" w:rsidP="00103C82">
      <w:pPr>
        <w:spacing w:after="0" w:line="240" w:lineRule="auto"/>
        <w:ind w:firstLine="360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Prijave na Javni poziv podnose se Općini Punat elektroničkim putem na adresu opcina@punat.hr ili poštom preporučeno na adresu Općina Punat, Novi put 2, 51521 Punat.</w:t>
      </w:r>
    </w:p>
    <w:p w14:paraId="4BD7EA84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Svi obrasci za prijavu na Javni poziv nalaze se na službenoj Internet stranici Općine Punat </w:t>
      </w:r>
      <w:hyperlink r:id="rId6" w:history="1">
        <w:r w:rsidRPr="00775B53">
          <w:rPr>
            <w:rStyle w:val="Hiperveza"/>
            <w:rFonts w:ascii="Garamond" w:hAnsi="Garamond"/>
          </w:rPr>
          <w:t>www.punat.hr</w:t>
        </w:r>
      </w:hyperlink>
      <w:r w:rsidRPr="00775B53">
        <w:rPr>
          <w:rFonts w:ascii="Garamond" w:hAnsi="Garamond"/>
        </w:rPr>
        <w:t>.</w:t>
      </w:r>
    </w:p>
    <w:p w14:paraId="354CA032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Nepotpune prijave neće se razmatrati.  </w:t>
      </w:r>
    </w:p>
    <w:p w14:paraId="57AA7AA0" w14:textId="3735064D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>Dodatne informacije mogu se dobiti na brojeve telefona: 051/855-5</w:t>
      </w:r>
      <w:r>
        <w:rPr>
          <w:rFonts w:ascii="Garamond" w:hAnsi="Garamond"/>
        </w:rPr>
        <w:t>9</w:t>
      </w:r>
      <w:r w:rsidRPr="00775B53">
        <w:rPr>
          <w:rFonts w:ascii="Garamond" w:hAnsi="Garamond"/>
        </w:rPr>
        <w:t xml:space="preserve">9 te elektroničkom poštom na adresi </w:t>
      </w:r>
      <w:hyperlink r:id="rId7" w:history="1">
        <w:r w:rsidRPr="00775B53">
          <w:rPr>
            <w:rStyle w:val="Hiperveza"/>
            <w:rFonts w:ascii="Garamond" w:hAnsi="Garamond"/>
          </w:rPr>
          <w:t>opcina@punat.hr</w:t>
        </w:r>
      </w:hyperlink>
      <w:r w:rsidRPr="00775B53">
        <w:rPr>
          <w:rFonts w:ascii="Garamond" w:hAnsi="Garamond"/>
        </w:rPr>
        <w:t>.</w:t>
      </w:r>
    </w:p>
    <w:p w14:paraId="422F2B82" w14:textId="77777777" w:rsidR="00103C82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228452B8" w14:textId="7BD39B56" w:rsidR="00103C82" w:rsidRPr="00FF64EF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Povjerenstvo za dodjelu nepovratnih potpora može zatražiti od prijavitelja pojašnjenje ili dodatnu dokumentaciju. </w:t>
      </w:r>
    </w:p>
    <w:p w14:paraId="30D4EEA8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966206E" w14:textId="77777777" w:rsidR="00103C82" w:rsidRPr="00A51C39" w:rsidRDefault="00103C82" w:rsidP="00103C82">
      <w:pPr>
        <w:spacing w:after="0" w:line="240" w:lineRule="auto"/>
        <w:jc w:val="both"/>
        <w:rPr>
          <w:rFonts w:ascii="Garamond" w:hAnsi="Garamond"/>
          <w:b/>
          <w:bCs/>
        </w:rPr>
      </w:pPr>
      <w:r w:rsidRPr="00775B53">
        <w:rPr>
          <w:rFonts w:ascii="Garamond" w:hAnsi="Garamond"/>
          <w:b/>
          <w:bCs/>
        </w:rPr>
        <w:t xml:space="preserve">PROCEDURA DODJELE </w:t>
      </w:r>
    </w:p>
    <w:p w14:paraId="6DF6EFA7" w14:textId="77777777" w:rsidR="00103C82" w:rsidRPr="00A51C39" w:rsidRDefault="00103C82" w:rsidP="00103C82">
      <w:pPr>
        <w:pStyle w:val="StandardWeb"/>
        <w:rPr>
          <w:rStyle w:val="Naglaeno"/>
          <w:rFonts w:ascii="Garamond" w:eastAsiaTheme="majorEastAsia" w:hAnsi="Garamond"/>
          <w:b w:val="0"/>
          <w:bCs w:val="0"/>
        </w:rPr>
      </w:pPr>
      <w:r w:rsidRPr="00A51C39">
        <w:rPr>
          <w:rStyle w:val="Naglaeno"/>
          <w:rFonts w:ascii="Garamond" w:eastAsiaTheme="majorEastAsia" w:hAnsi="Garamond"/>
          <w:b w:val="0"/>
          <w:bCs w:val="0"/>
        </w:rPr>
        <w:t>Sredstva za provedbu mjera iz ovog Programa</w:t>
      </w:r>
      <w:r w:rsidRPr="00A51C39">
        <w:rPr>
          <w:rFonts w:ascii="Garamond" w:hAnsi="Garamond"/>
          <w:b/>
          <w:bCs/>
        </w:rPr>
        <w:t xml:space="preserve"> </w:t>
      </w:r>
      <w:r w:rsidRPr="00A51C39">
        <w:rPr>
          <w:rFonts w:ascii="Garamond" w:hAnsi="Garamond"/>
        </w:rPr>
        <w:t>osiguravaju se u Proračunu Općine Punat.</w:t>
      </w:r>
      <w:r w:rsidRPr="00A51C39">
        <w:rPr>
          <w:rFonts w:ascii="Garamond" w:hAnsi="Garamond"/>
          <w:b/>
          <w:bCs/>
        </w:rPr>
        <w:t xml:space="preserve"> </w:t>
      </w:r>
    </w:p>
    <w:p w14:paraId="3554D5C0" w14:textId="77777777" w:rsidR="00103C82" w:rsidRPr="00A51C39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A51C39">
        <w:rPr>
          <w:rFonts w:ascii="Garamond" w:hAnsi="Garamond"/>
        </w:rPr>
        <w:t xml:space="preserve">Zahtjevi se obrađuju prema redoslijedu podnesene potpune prijave prema uvjetima iz ovoga Javnog poziva. </w:t>
      </w:r>
    </w:p>
    <w:p w14:paraId="1298F8CD" w14:textId="77777777" w:rsidR="00103C82" w:rsidRPr="00A51C39" w:rsidRDefault="00103C82" w:rsidP="00103C82">
      <w:pPr>
        <w:pStyle w:val="StandardWeb"/>
        <w:rPr>
          <w:rFonts w:ascii="Garamond" w:hAnsi="Garamond"/>
        </w:rPr>
      </w:pPr>
      <w:r w:rsidRPr="00A51C39">
        <w:rPr>
          <w:rStyle w:val="Naglaeno"/>
          <w:rFonts w:ascii="Garamond" w:eastAsiaTheme="majorEastAsia" w:hAnsi="Garamond"/>
          <w:u w:val="single"/>
        </w:rPr>
        <w:lastRenderedPageBreak/>
        <w:t>NEPOTPUNA DOKUMENTACIJA ISKLJUČITI ĆE SE IZ PROCEDURE DODJELE POTPORA I DOPUNA DOKUMENTACIJE NIJE PRIHVATLJIVA.</w:t>
      </w:r>
    </w:p>
    <w:p w14:paraId="118D7FFB" w14:textId="04956772" w:rsidR="00103C82" w:rsidRPr="00A51C39" w:rsidRDefault="00103C82" w:rsidP="003B649C">
      <w:pPr>
        <w:pStyle w:val="StandardWeb"/>
        <w:jc w:val="both"/>
        <w:rPr>
          <w:rFonts w:ascii="Garamond" w:hAnsi="Garamond"/>
        </w:rPr>
      </w:pPr>
      <w:r w:rsidRPr="00A51C39">
        <w:rPr>
          <w:rStyle w:val="Naglaeno"/>
          <w:rFonts w:ascii="Garamond" w:eastAsiaTheme="majorEastAsia" w:hAnsi="Garamond"/>
        </w:rPr>
        <w:t xml:space="preserve">Zahtjevi se zaprimaju do 20. travnja 2026. godine ili </w:t>
      </w:r>
      <w:r w:rsidR="003B649C">
        <w:rPr>
          <w:rStyle w:val="Naglaeno"/>
          <w:rFonts w:ascii="Garamond" w:eastAsiaTheme="majorEastAsia" w:hAnsi="Garamond"/>
        </w:rPr>
        <w:t xml:space="preserve">do </w:t>
      </w:r>
      <w:r w:rsidRPr="00A51C39">
        <w:rPr>
          <w:rStyle w:val="Naglaeno"/>
          <w:rFonts w:ascii="Garamond" w:eastAsiaTheme="majorEastAsia" w:hAnsi="Garamond"/>
        </w:rPr>
        <w:t>iskorištenja raspoloživih sredstava.</w:t>
      </w:r>
    </w:p>
    <w:p w14:paraId="7C7379CD" w14:textId="77777777" w:rsidR="00103C82" w:rsidRPr="00A51C39" w:rsidRDefault="00103C82" w:rsidP="00103C82">
      <w:pPr>
        <w:pStyle w:val="StandardWeb"/>
        <w:jc w:val="both"/>
        <w:rPr>
          <w:rFonts w:ascii="Garamond" w:hAnsi="Garamond"/>
        </w:rPr>
      </w:pPr>
      <w:r w:rsidRPr="00A51C39">
        <w:rPr>
          <w:rFonts w:ascii="Garamond" w:hAnsi="Garamond"/>
        </w:rPr>
        <w:t>Dostavljanjem dokumentacije na Javni poziv i donošenjem Zaključka o dodjeli nepovratne potpore, korisnik sredstava daje odobrenje Općini Punat da osnovne podatke o korisniku i odobrenoj potpori objavi na službenoj internet stranici Općine Punat te u drugim izvještajima.</w:t>
      </w:r>
    </w:p>
    <w:p w14:paraId="7514A175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A51C39">
        <w:rPr>
          <w:rFonts w:ascii="Garamond" w:hAnsi="Garamond"/>
        </w:rPr>
        <w:t>Na osnovu provedenog Javnog poziva i ocjene dopuštenosti,</w:t>
      </w:r>
      <w:r w:rsidRPr="00775B53">
        <w:rPr>
          <w:rFonts w:ascii="Garamond" w:hAnsi="Garamond"/>
        </w:rPr>
        <w:t xml:space="preserve"> na prijedlog Povjerenstva za dodjelu nepovratnih potpora iz Programa mjera općinski načelnik dodjeljuje potporu male vrijednosti. </w:t>
      </w:r>
    </w:p>
    <w:p w14:paraId="33830C9A" w14:textId="77777777" w:rsidR="00103C82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4587369A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  <w:r w:rsidRPr="00775B53">
        <w:rPr>
          <w:rFonts w:ascii="Garamond" w:hAnsi="Garamond"/>
        </w:rPr>
        <w:t xml:space="preserve">O dodijeljenoj potpori male vrijednosti izvješćuje se Ministarstvo financija Republike Hrvatske. </w:t>
      </w:r>
    </w:p>
    <w:p w14:paraId="6F4696CC" w14:textId="77777777" w:rsidR="00103C82" w:rsidRPr="00775B53" w:rsidRDefault="00103C82" w:rsidP="00103C82">
      <w:pPr>
        <w:spacing w:after="0" w:line="240" w:lineRule="auto"/>
        <w:jc w:val="both"/>
        <w:rPr>
          <w:rFonts w:ascii="Garamond" w:hAnsi="Garamond"/>
        </w:rPr>
      </w:pPr>
    </w:p>
    <w:p w14:paraId="0213FCAF" w14:textId="77777777" w:rsidR="00103C82" w:rsidRPr="003B649C" w:rsidRDefault="00103C82" w:rsidP="00103C82">
      <w:pPr>
        <w:ind w:firstLine="360"/>
        <w:jc w:val="both"/>
        <w:rPr>
          <w:rFonts w:ascii="Garamond" w:hAnsi="Garamond"/>
        </w:rPr>
      </w:pPr>
    </w:p>
    <w:p w14:paraId="49D43BB8" w14:textId="7577644C" w:rsidR="0077732D" w:rsidRPr="003B649C" w:rsidRDefault="003B649C" w:rsidP="003B649C">
      <w:pPr>
        <w:tabs>
          <w:tab w:val="left" w:pos="5220"/>
        </w:tabs>
        <w:spacing w:after="0" w:line="240" w:lineRule="auto"/>
        <w:rPr>
          <w:rFonts w:ascii="Garamond" w:hAnsi="Garamond"/>
        </w:rPr>
      </w:pPr>
      <w:r w:rsidRPr="003B649C">
        <w:rPr>
          <w:rFonts w:ascii="Garamond" w:hAnsi="Garamond"/>
        </w:rPr>
        <w:tab/>
      </w:r>
      <w:r>
        <w:rPr>
          <w:rFonts w:ascii="Garamond" w:hAnsi="Garamond"/>
        </w:rPr>
        <w:t xml:space="preserve">   </w:t>
      </w:r>
      <w:r w:rsidRPr="003B649C">
        <w:rPr>
          <w:rFonts w:ascii="Garamond" w:hAnsi="Garamond"/>
        </w:rPr>
        <w:t>OPĆINSKI NAČELNIK</w:t>
      </w:r>
    </w:p>
    <w:p w14:paraId="748CD9FF" w14:textId="7FFB25B4" w:rsidR="003B649C" w:rsidRPr="003B649C" w:rsidRDefault="003B649C" w:rsidP="003B649C">
      <w:pPr>
        <w:tabs>
          <w:tab w:val="left" w:pos="522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FF64E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</w:t>
      </w:r>
      <w:r w:rsidRPr="003B649C">
        <w:rPr>
          <w:rFonts w:ascii="Garamond" w:hAnsi="Garamond"/>
        </w:rPr>
        <w:t>Daniel Strčić, bacc.</w:t>
      </w:r>
      <w:proofErr w:type="spellStart"/>
      <w:r w:rsidRPr="003B649C">
        <w:rPr>
          <w:rFonts w:ascii="Garamond" w:hAnsi="Garamond"/>
        </w:rPr>
        <w:t>inf</w:t>
      </w:r>
      <w:proofErr w:type="spellEnd"/>
      <w:r w:rsidRPr="003B649C">
        <w:rPr>
          <w:rFonts w:ascii="Garamond" w:hAnsi="Garamond"/>
        </w:rPr>
        <w:t>.</w:t>
      </w:r>
      <w:r>
        <w:rPr>
          <w:rFonts w:ascii="Garamond" w:hAnsi="Garamond"/>
        </w:rPr>
        <w:t>,v.r.</w:t>
      </w:r>
    </w:p>
    <w:sectPr w:rsidR="003B649C" w:rsidRPr="003B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6CB"/>
    <w:multiLevelType w:val="hybridMultilevel"/>
    <w:tmpl w:val="BD10C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EF8"/>
    <w:multiLevelType w:val="hybridMultilevel"/>
    <w:tmpl w:val="5AFE2EE2"/>
    <w:lvl w:ilvl="0" w:tplc="C7F6B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FB3C81"/>
    <w:multiLevelType w:val="multilevel"/>
    <w:tmpl w:val="A93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9388B"/>
    <w:multiLevelType w:val="hybridMultilevel"/>
    <w:tmpl w:val="CF489DE8"/>
    <w:lvl w:ilvl="0" w:tplc="FBF4764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72C9"/>
    <w:multiLevelType w:val="hybridMultilevel"/>
    <w:tmpl w:val="0C50C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770E"/>
    <w:multiLevelType w:val="hybridMultilevel"/>
    <w:tmpl w:val="402C5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643"/>
    <w:multiLevelType w:val="hybridMultilevel"/>
    <w:tmpl w:val="CD827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0248"/>
    <w:multiLevelType w:val="hybridMultilevel"/>
    <w:tmpl w:val="8C2A9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47143">
    <w:abstractNumId w:val="3"/>
  </w:num>
  <w:num w:numId="2" w16cid:durableId="1124808589">
    <w:abstractNumId w:val="0"/>
  </w:num>
  <w:num w:numId="3" w16cid:durableId="1009721676">
    <w:abstractNumId w:val="4"/>
  </w:num>
  <w:num w:numId="4" w16cid:durableId="647705074">
    <w:abstractNumId w:val="6"/>
  </w:num>
  <w:num w:numId="5" w16cid:durableId="2088765913">
    <w:abstractNumId w:val="5"/>
  </w:num>
  <w:num w:numId="6" w16cid:durableId="175003168">
    <w:abstractNumId w:val="1"/>
  </w:num>
  <w:num w:numId="7" w16cid:durableId="755591089">
    <w:abstractNumId w:val="7"/>
  </w:num>
  <w:num w:numId="8" w16cid:durableId="15541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2"/>
    <w:rsid w:val="00103C82"/>
    <w:rsid w:val="003B649C"/>
    <w:rsid w:val="006F777A"/>
    <w:rsid w:val="0077732D"/>
    <w:rsid w:val="00B32D7B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5A6"/>
  <w15:chartTrackingRefBased/>
  <w15:docId w15:val="{7381EDF0-076F-4AC9-9CF7-0214C645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82"/>
  </w:style>
  <w:style w:type="paragraph" w:styleId="Naslov1">
    <w:name w:val="heading 1"/>
    <w:basedOn w:val="Normal"/>
    <w:next w:val="Normal"/>
    <w:link w:val="Naslov1Char"/>
    <w:uiPriority w:val="9"/>
    <w:qFormat/>
    <w:rsid w:val="0010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3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3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3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3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3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3C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3C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3C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3C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3C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3C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3C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3C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3C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3C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3C8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unhideWhenUsed/>
    <w:rsid w:val="00103C82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Zadanifontodlomka"/>
    <w:rsid w:val="00103C82"/>
  </w:style>
  <w:style w:type="character" w:styleId="Naglaeno">
    <w:name w:val="Strong"/>
    <w:basedOn w:val="Zadanifontodlomka"/>
    <w:uiPriority w:val="22"/>
    <w:qFormat/>
    <w:rsid w:val="00103C82"/>
    <w:rPr>
      <w:b/>
      <w:bCs/>
    </w:rPr>
  </w:style>
  <w:style w:type="character" w:styleId="Hiperveza">
    <w:name w:val="Hyperlink"/>
    <w:basedOn w:val="Zadanifontodlomka"/>
    <w:uiPriority w:val="99"/>
    <w:unhideWhenUsed/>
    <w:rsid w:val="00103C8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0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2026-02-04T12:24:00Z</cp:lastPrinted>
  <dcterms:created xsi:type="dcterms:W3CDTF">2026-02-04T11:19:00Z</dcterms:created>
  <dcterms:modified xsi:type="dcterms:W3CDTF">2026-02-04T12:24:00Z</dcterms:modified>
</cp:coreProperties>
</file>