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D2B1" w14:textId="77777777" w:rsidR="00142CA3" w:rsidRDefault="00142CA3" w:rsidP="00142CA3">
      <w:pPr>
        <w:spacing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17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6862"/>
      </w:tblGrid>
      <w:tr w:rsidR="00142CA3" w14:paraId="53C22CAF" w14:textId="77777777" w:rsidTr="001A0B04">
        <w:trPr>
          <w:trHeight w:val="609"/>
        </w:trPr>
        <w:tc>
          <w:tcPr>
            <w:tcW w:w="9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19AA4F9" w14:textId="77777777" w:rsidR="00142CA3" w:rsidRDefault="00142CA3" w:rsidP="001A0B04">
            <w:pPr>
              <w:spacing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44B7A1AC" w14:textId="77777777" w:rsidR="00142CA3" w:rsidRDefault="00142CA3" w:rsidP="001A0B04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142CA3" w14:paraId="5365DFCA" w14:textId="77777777" w:rsidTr="00655AAE">
        <w:trPr>
          <w:trHeight w:hRule="exact" w:val="1233"/>
        </w:trPr>
        <w:tc>
          <w:tcPr>
            <w:tcW w:w="2557" w:type="dxa"/>
            <w:tcBorders>
              <w:top w:val="single" w:sz="4" w:space="0" w:color="auto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vAlign w:val="center"/>
            <w:hideMark/>
          </w:tcPr>
          <w:p w14:paraId="5B391050" w14:textId="77777777" w:rsidR="00142CA3" w:rsidRDefault="00142CA3" w:rsidP="001A0B0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Nasl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vAlign w:val="center"/>
            <w:hideMark/>
          </w:tcPr>
          <w:p w14:paraId="01010990" w14:textId="79AFA24A" w:rsidR="00655AAE" w:rsidRPr="00655AAE" w:rsidRDefault="00655AAE" w:rsidP="00D14E0A">
            <w:pPr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655AAE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Odluka o izmjeni i dopuni Odluke o prostorima za pružanje ugostiteljskih usluga </w:t>
            </w:r>
          </w:p>
          <w:p w14:paraId="3733A5A1" w14:textId="1BAE18FB" w:rsidR="00142CA3" w:rsidRPr="00022A75" w:rsidRDefault="00142CA3" w:rsidP="001A0B04">
            <w:pPr>
              <w:spacing w:after="0" w:line="240" w:lineRule="auto"/>
              <w:ind w:left="83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</w:p>
        </w:tc>
      </w:tr>
      <w:tr w:rsidR="00142CA3" w14:paraId="2FF6AB9A" w14:textId="77777777" w:rsidTr="001A0B04">
        <w:trPr>
          <w:trHeight w:hRule="exact" w:val="856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06471B1C" w14:textId="77777777" w:rsidR="00142CA3" w:rsidRDefault="00142CA3" w:rsidP="001A0B04">
            <w:pPr>
              <w:spacing w:after="0" w:line="260" w:lineRule="exact"/>
              <w:ind w:left="108" w:right="284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vara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odi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70E7A2AA" w14:textId="77777777" w:rsidR="00142CA3" w:rsidRDefault="00142CA3" w:rsidP="001A0B04">
            <w:pPr>
              <w:spacing w:after="0" w:line="280" w:lineRule="exact"/>
              <w:ind w:left="83" w:right="200"/>
              <w:rPr>
                <w:rFonts w:ascii="Garamond" w:hAnsi="Garamond"/>
                <w:sz w:val="24"/>
                <w:szCs w:val="24"/>
              </w:rPr>
            </w:pPr>
          </w:p>
          <w:p w14:paraId="01583505" w14:textId="77777777" w:rsidR="00142CA3" w:rsidRDefault="00142CA3" w:rsidP="004C2C1E">
            <w:pPr>
              <w:spacing w:after="0" w:line="240" w:lineRule="auto"/>
              <w:ind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Općina Punat</w:t>
            </w:r>
          </w:p>
        </w:tc>
      </w:tr>
      <w:tr w:rsidR="00142CA3" w14:paraId="730DB86A" w14:textId="77777777" w:rsidTr="00A71EFC">
        <w:trPr>
          <w:trHeight w:hRule="exact" w:val="983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252201EC" w14:textId="77777777" w:rsidR="00142CA3" w:rsidRDefault="00142CA3" w:rsidP="001A0B0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242D1DB3" w14:textId="77777777" w:rsidR="00655AAE" w:rsidRDefault="00655AAE" w:rsidP="00655AA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Ovom izmjenom i dopunom Odluke mijenjaju se djelatnosti koje se mogu pružati na lokaciji Punćale i dodaju se nove lokacije za pružanje ugostiteljskih usluga. </w:t>
            </w:r>
          </w:p>
          <w:p w14:paraId="607E9457" w14:textId="61F1D7E8" w:rsidR="00142CA3" w:rsidRDefault="00142CA3" w:rsidP="00142CA3">
            <w:pPr>
              <w:spacing w:after="0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42CA3" w14:paraId="0F2011A1" w14:textId="77777777" w:rsidTr="001A0B04">
        <w:trPr>
          <w:trHeight w:hRule="exact" w:val="360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7068A4C1" w14:textId="77777777" w:rsidR="00142CA3" w:rsidRDefault="00142CA3" w:rsidP="001A0B0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9856FD4" w14:textId="30E0E644" w:rsidR="00142CA3" w:rsidRDefault="00142CA3" w:rsidP="006A05A1">
            <w:pPr>
              <w:spacing w:after="0" w:line="240" w:lineRule="auto"/>
              <w:ind w:right="-2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1</w:t>
            </w:r>
            <w:r w:rsidR="00655AAE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7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. ožujka 2026. godine</w:t>
            </w:r>
          </w:p>
        </w:tc>
      </w:tr>
      <w:tr w:rsidR="00142CA3" w14:paraId="297F6256" w14:textId="77777777" w:rsidTr="001A0B04">
        <w:trPr>
          <w:trHeight w:val="622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5C50F978" w14:textId="41B60EEB" w:rsidR="00142CA3" w:rsidRPr="00655AAE" w:rsidRDefault="00142CA3" w:rsidP="00655AA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– opis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em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, prijedloga ili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oblema o kojemu se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odi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anje: Savjetovanje se provodi o prijedlogu</w:t>
            </w:r>
            <w:r w:rsidR="00D14E0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 odluke</w:t>
            </w:r>
            <w:r w:rsidR="00655AAE" w:rsidRPr="00655AAE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o prostorima za pružanje ugostiteljskih usluga </w:t>
            </w:r>
            <w:r w:rsidRPr="00142CA3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na području Općine Punat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.</w:t>
            </w:r>
          </w:p>
        </w:tc>
      </w:tr>
      <w:tr w:rsidR="00142CA3" w14:paraId="0248E427" w14:textId="77777777" w:rsidTr="001A0B04">
        <w:trPr>
          <w:trHeight w:val="903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16EC4CBE" w14:textId="77777777" w:rsidR="00142CA3" w:rsidRDefault="00142CA3" w:rsidP="001A0B04">
            <w:pPr>
              <w:spacing w:after="0" w:line="240" w:lineRule="auto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svrha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anja i cilj koji bi se prijedlogom 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elio postići: Cilj savjetovanja sa zainteresiranom javnošću jest upoznavanje zainteresirane javnosti s prijedlogom dokumenta te prikupljanje prijedloga i primjedbi zainteresirane javnosti koji će se razmatrati i eventualno prihvatiti.</w:t>
            </w:r>
          </w:p>
        </w:tc>
      </w:tr>
      <w:tr w:rsidR="00142CA3" w14:paraId="67FF1B07" w14:textId="77777777" w:rsidTr="001A0B04">
        <w:trPr>
          <w:trHeight w:val="574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41655873" w14:textId="77777777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me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oda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anja: Savjetovanje se provodi javnom objavom na web stranici Općine Punat putem priloženog obrasca za sudjelovanje u savjetovanju.</w:t>
            </w:r>
          </w:p>
        </w:tc>
      </w:tr>
      <w:tr w:rsidR="00142CA3" w14:paraId="27B466A8" w14:textId="77777777" w:rsidTr="001A0B04">
        <w:trPr>
          <w:trHeight w:val="1127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40BCD7ED" w14:textId="00165D25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– 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ok zaprimanja odg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ora i način na koji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 biti pru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ena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vratna in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ormacija: Savjetovanje je otvoreno do </w:t>
            </w:r>
            <w:r w:rsidR="00A71EFC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16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. travnja 2026. godine. Povratne informacije bit će pružene putem Izvješća o provedenom savjetovanju koje će se po zaključenju savjetovanja objaviti na web stranici kao prilog savjetovanja.</w:t>
            </w:r>
          </w:p>
        </w:tc>
      </w:tr>
      <w:tr w:rsidR="00142CA3" w14:paraId="6442A6D0" w14:textId="77777777" w:rsidTr="00142CA3">
        <w:trPr>
          <w:trHeight w:val="1001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0FC3C3FE" w14:textId="446A2906" w:rsidR="00142CA3" w:rsidRPr="00142CA3" w:rsidRDefault="00142CA3" w:rsidP="00142CA3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im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, ad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esa, b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oj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ele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ona i </w:t>
            </w:r>
            <w:r>
              <w:rPr>
                <w:rFonts w:ascii="Garamond" w:eastAsia="Myriad Pro" w:hAnsi="Garamond" w:cs="Myriad Pro"/>
                <w:color w:val="231F20"/>
                <w:spacing w:val="6"/>
                <w:sz w:val="24"/>
                <w:szCs w:val="24"/>
              </w:rPr>
              <w:t>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-mail ad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esa osobe kojoj se sudionici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 mogu obratiti za dodatne upi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e: Za sve dodatne upite, sudionici savjetovanja mogu se obratiti </w:t>
            </w:r>
            <w:r w:rsidR="00A71EFC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Maji Nikšić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, </w:t>
            </w:r>
            <w:r w:rsidR="00A71EFC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referent za komunalno gospodarstvo i pomorski redar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, pismeno na adresu Općine Punat, Novi put 2, 51521 Punat ili putem elektronske pošte na e-mail adresu: </w:t>
            </w:r>
            <w:r w:rsidR="00A71EFC">
              <w:rPr>
                <w:rFonts w:ascii="Garamond" w:eastAsia="Myriad Pro" w:hAnsi="Garamond" w:cs="Myriad Pro"/>
                <w:sz w:val="24"/>
                <w:szCs w:val="24"/>
              </w:rPr>
              <w:t>maja.niksic</w:t>
            </w:r>
            <w:r>
              <w:rPr>
                <w:rFonts w:ascii="Garamond" w:eastAsia="Myriad Pro" w:hAnsi="Garamond" w:cs="Myriad Pro"/>
                <w:sz w:val="24"/>
                <w:szCs w:val="24"/>
              </w:rPr>
              <w:t>@punat.hr</w:t>
            </w:r>
          </w:p>
        </w:tc>
      </w:tr>
      <w:tr w:rsidR="00142CA3" w14:paraId="49E86605" w14:textId="77777777" w:rsidTr="001A0B04">
        <w:trPr>
          <w:trHeight w:val="1419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C065499" w14:textId="77777777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zahtjev onima koji sudjeluju u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42CA3" w14:paraId="2A251799" w14:textId="77777777" w:rsidTr="001A0B04">
        <w:trPr>
          <w:trHeight w:val="843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39EB224" w14:textId="77777777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dostupnost odgovora: Odg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ori će biti dostupni na službenoj web stranici Općine Punat u sklopu Izvješća o provedenom savjetovanju, osim </w:t>
            </w:r>
            <w:r>
              <w:rPr>
                <w:rFonts w:ascii="Garamond" w:eastAsia="Myriad Pro" w:hAnsi="Garamond" w:cs="Myriad Pro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ada je onaj koji je poslao odg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 tražio da podaci ostanu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vjerljivi</w:t>
            </w:r>
          </w:p>
        </w:tc>
      </w:tr>
      <w:tr w:rsidR="00142CA3" w14:paraId="687B5E02" w14:textId="77777777" w:rsidTr="001A0B04">
        <w:trPr>
          <w:trHeight w:val="639"/>
        </w:trPr>
        <w:tc>
          <w:tcPr>
            <w:tcW w:w="94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C07209F" w14:textId="77777777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zivaju se sudionici savjetovanja na dost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vu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vratnih in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ormacija o samom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esu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anja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 prijedloga za poboljšanje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 u budućnosti. Hvala!</w:t>
            </w:r>
          </w:p>
        </w:tc>
      </w:tr>
    </w:tbl>
    <w:p w14:paraId="5FD26271" w14:textId="77777777" w:rsidR="00142CA3" w:rsidRDefault="00142CA3" w:rsidP="00142CA3">
      <w:pPr>
        <w:spacing w:after="0" w:line="120" w:lineRule="exact"/>
        <w:rPr>
          <w:rFonts w:ascii="Garamond" w:hAnsi="Garamond"/>
          <w:sz w:val="24"/>
          <w:szCs w:val="24"/>
        </w:rPr>
      </w:pPr>
    </w:p>
    <w:p w14:paraId="56D826C6" w14:textId="77777777" w:rsidR="00CE02E1" w:rsidRDefault="00CE02E1"/>
    <w:sectPr w:rsidR="00CE02E1" w:rsidSect="0014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A3"/>
    <w:rsid w:val="000243F0"/>
    <w:rsid w:val="00142CA3"/>
    <w:rsid w:val="002930B2"/>
    <w:rsid w:val="003C3C68"/>
    <w:rsid w:val="00483CAE"/>
    <w:rsid w:val="004C2C1E"/>
    <w:rsid w:val="004C5BEB"/>
    <w:rsid w:val="00603FE9"/>
    <w:rsid w:val="00655AAE"/>
    <w:rsid w:val="006A05A1"/>
    <w:rsid w:val="007F45F1"/>
    <w:rsid w:val="00A71EFC"/>
    <w:rsid w:val="00BD54DB"/>
    <w:rsid w:val="00CE02E1"/>
    <w:rsid w:val="00D14E0A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4121"/>
  <w15:chartTrackingRefBased/>
  <w15:docId w15:val="{818E04A1-A2F5-4E94-8A93-152A3F3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CA3"/>
    <w:pPr>
      <w:widowControl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CA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CA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CA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CA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CA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CA3"/>
    <w:pPr>
      <w:keepNext/>
      <w:keepLines/>
      <w:widowControl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CA3"/>
    <w:pPr>
      <w:keepNext/>
      <w:keepLines/>
      <w:widowControl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CA3"/>
    <w:pPr>
      <w:keepNext/>
      <w:keepLines/>
      <w:widowControl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CA3"/>
    <w:pPr>
      <w:keepNext/>
      <w:keepLines/>
      <w:widowControl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CA3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CA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CA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2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CA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2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C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2026-03-17T12:32:00Z</dcterms:created>
  <dcterms:modified xsi:type="dcterms:W3CDTF">2026-03-17T12:32:00Z</dcterms:modified>
</cp:coreProperties>
</file>