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336ADC9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A6A8487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+*xfs*pvs*Akl*cvA*xBj*tCi*taj*gia*obj*kqw*pBk*-</w:t>
            </w:r>
            <w:r>
              <w:rPr>
                <w:rFonts w:ascii="PDF417x" w:hAnsi="PDF417x"/>
                <w:sz w:val="24"/>
                <w:szCs w:val="24"/>
              </w:rPr>
              <w:br/>
              <w:t>+*yqw*tkx*Bbo*sqk*ugc*xDg*snE*Ebv*ysv*fsE*zew*-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+*eDs*lyd*lyd*lyd*lyd*xbv*zCt*zct*kez*jCE*zfE*-</w:t>
            </w:r>
            <w:r>
              <w:rPr>
                <w:rFonts w:ascii="PDF417x" w:hAnsi="PDF417x"/>
                <w:sz w:val="24"/>
                <w:szCs w:val="24"/>
              </w:rPr>
              <w:br/>
              <w:t>+*ftw*tlD*DDc*qtk*tEw*dwj*vok*voE*voc*fxy*onA*-</w:t>
            </w:r>
            <w:r>
              <w:rPr>
                <w:rFonts w:ascii="PDF417x" w:hAnsi="PDF417x"/>
                <w:sz w:val="24"/>
                <w:szCs w:val="24"/>
              </w:rPr>
              <w:br/>
              <w:t>+*ftA*pyi*tvu*boj*sfc*job*yse*jCy*Bxj*CjB*uws*-</w:t>
            </w:r>
            <w:r>
              <w:rPr>
                <w:rFonts w:ascii="PDF417x" w:hAnsi="PDF417x"/>
                <w:sz w:val="24"/>
                <w:szCs w:val="24"/>
              </w:rPr>
              <w:br/>
              <w:t>+*xjq*Adj*gwz*bng*jiw*vEz*uzB*udz*xBx*iDb*uzq*-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307CEAF0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59DC435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6D353CA7" w14:textId="77777777" w:rsidR="007743D0" w:rsidRPr="00A62517" w:rsidRDefault="007743D0" w:rsidP="007743D0">
      <w:pPr>
        <w:rPr>
          <w:rFonts w:ascii="Garamond" w:hAnsi="Garamond" w:cs="Times New Roman"/>
          <w:sz w:val="24"/>
          <w:szCs w:val="24"/>
        </w:rPr>
      </w:pPr>
      <w:r w:rsidRPr="00A62517">
        <w:rPr>
          <w:rFonts w:ascii="Garamond" w:hAnsi="Garamond" w:cs="Times New Roman"/>
          <w:sz w:val="24"/>
          <w:szCs w:val="24"/>
          <w:lang w:eastAsia="hr-HR"/>
        </w:rPr>
        <w:t xml:space="preserve">                         </w:t>
      </w:r>
      <w:r w:rsidRPr="00A62517">
        <w:rPr>
          <w:rFonts w:ascii="Garamond" w:hAnsi="Garamond" w:cs="Times New Roman"/>
          <w:sz w:val="24"/>
          <w:szCs w:val="24"/>
          <w:lang w:eastAsia="hr-HR"/>
        </w:rPr>
        <w:drawing>
          <wp:inline distT="0" distB="0" distL="0" distR="0" wp14:anchorId="01848188" wp14:editId="5369EC1D">
            <wp:extent cx="609600" cy="800100"/>
            <wp:effectExtent l="19050" t="0" r="0" b="0"/>
            <wp:docPr id="1" name="Picture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r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48"/>
        <w:tblW w:w="3855" w:type="dxa"/>
        <w:tblLayout w:type="fixed"/>
        <w:tblLook w:val="0000" w:firstRow="0" w:lastRow="0" w:firstColumn="0" w:lastColumn="0" w:noHBand="0" w:noVBand="0"/>
      </w:tblPr>
      <w:tblGrid>
        <w:gridCol w:w="3855"/>
      </w:tblGrid>
      <w:tr w:rsidR="007743D0" w:rsidRPr="00A62517" w14:paraId="792BCE9E" w14:textId="77777777" w:rsidTr="00064124">
        <w:trPr>
          <w:cantSplit/>
          <w:trHeight w:val="767"/>
        </w:trPr>
        <w:tc>
          <w:tcPr>
            <w:tcW w:w="3855" w:type="dxa"/>
          </w:tcPr>
          <w:p w14:paraId="2E64B413" w14:textId="77777777" w:rsidR="007743D0" w:rsidRPr="00A62517" w:rsidRDefault="007743D0" w:rsidP="00064124">
            <w:pPr>
              <w:keepNext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A62517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R E P U B L I K A  H R V A T S K A</w:t>
            </w:r>
          </w:p>
          <w:p w14:paraId="685D1BD6" w14:textId="77777777" w:rsidR="007743D0" w:rsidRPr="00A62517" w:rsidRDefault="007743D0" w:rsidP="00064124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A62517">
              <w:rPr>
                <w:rFonts w:ascii="Garamond" w:hAnsi="Garamond" w:cs="Times New Roman"/>
                <w:sz w:val="24"/>
                <w:szCs w:val="24"/>
              </w:rPr>
              <w:t>PRIMORSKO – GORANSKA ŽUPANIJA</w:t>
            </w:r>
          </w:p>
          <w:p w14:paraId="5701BFE6" w14:textId="77777777" w:rsidR="007743D0" w:rsidRPr="00A62517" w:rsidRDefault="007743D0" w:rsidP="00064124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A62517">
              <w:rPr>
                <w:rFonts w:ascii="Garamond" w:hAnsi="Garamond" w:cs="Times New Roman"/>
                <w:sz w:val="24"/>
                <w:szCs w:val="24"/>
              </w:rPr>
              <w:t>OPĆINA PUNAT</w:t>
            </w:r>
          </w:p>
        </w:tc>
      </w:tr>
      <w:tr w:rsidR="007743D0" w:rsidRPr="00A62517" w14:paraId="11F386E9" w14:textId="77777777" w:rsidTr="00064124">
        <w:trPr>
          <w:cantSplit/>
          <w:trHeight w:val="511"/>
        </w:trPr>
        <w:tc>
          <w:tcPr>
            <w:tcW w:w="3855" w:type="dxa"/>
          </w:tcPr>
          <w:p w14:paraId="20A26B1A" w14:textId="77777777" w:rsidR="007743D0" w:rsidRPr="000A37E8" w:rsidRDefault="007743D0" w:rsidP="00064124">
            <w:pPr>
              <w:keepNext/>
              <w:jc w:val="center"/>
              <w:outlineLvl w:val="0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r-HR"/>
              </w:rPr>
            </w:pPr>
            <w:r w:rsidRPr="00A62517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r-HR"/>
              </w:rPr>
              <w:t>OPĆINSKI NAČELNIK</w:t>
            </w:r>
          </w:p>
        </w:tc>
      </w:tr>
      <w:tr w:rsidR="007743D0" w:rsidRPr="00A62517" w14:paraId="699DAB4D" w14:textId="77777777" w:rsidTr="00064124">
        <w:trPr>
          <w:cantSplit/>
          <w:trHeight w:val="256"/>
        </w:trPr>
        <w:tc>
          <w:tcPr>
            <w:tcW w:w="3855" w:type="dxa"/>
          </w:tcPr>
          <w:p w14:paraId="468B508A" w14:textId="77777777" w:rsidR="007743D0" w:rsidRPr="00A62517" w:rsidRDefault="007743D0" w:rsidP="00064124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KLASA: 372-03/26</w:t>
            </w:r>
            <w:r w:rsidRPr="00A62517">
              <w:rPr>
                <w:rFonts w:ascii="Garamond" w:hAnsi="Garamond" w:cs="Times New Roman"/>
                <w:sz w:val="24"/>
                <w:szCs w:val="24"/>
              </w:rPr>
              <w:t>-01/</w:t>
            </w:r>
            <w:r>
              <w:rPr>
                <w:rFonts w:ascii="Garamond" w:hAnsi="Garamond" w:cs="Times New Roman"/>
                <w:sz w:val="24"/>
                <w:szCs w:val="24"/>
              </w:rPr>
              <w:t>4</w:t>
            </w:r>
          </w:p>
        </w:tc>
      </w:tr>
      <w:tr w:rsidR="007743D0" w:rsidRPr="00A62517" w14:paraId="461F8FC7" w14:textId="77777777" w:rsidTr="00064124">
        <w:trPr>
          <w:cantSplit/>
          <w:trHeight w:val="256"/>
        </w:trPr>
        <w:tc>
          <w:tcPr>
            <w:tcW w:w="3855" w:type="dxa"/>
          </w:tcPr>
          <w:p w14:paraId="60C19BC3" w14:textId="77777777" w:rsidR="007743D0" w:rsidRPr="00A62517" w:rsidRDefault="007743D0" w:rsidP="00064124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A62517">
              <w:rPr>
                <w:rFonts w:ascii="Garamond" w:hAnsi="Garamond" w:cs="Times New Roman"/>
                <w:sz w:val="24"/>
                <w:szCs w:val="24"/>
              </w:rPr>
              <w:t>URBROJ: 21</w:t>
            </w:r>
            <w:r>
              <w:rPr>
                <w:rFonts w:ascii="Garamond" w:hAnsi="Garamond" w:cs="Times New Roman"/>
                <w:sz w:val="24"/>
                <w:szCs w:val="24"/>
              </w:rPr>
              <w:t>70</w:t>
            </w:r>
            <w:r w:rsidRPr="00A62517">
              <w:rPr>
                <w:rFonts w:ascii="Garamond" w:hAnsi="Garamond" w:cs="Times New Roman"/>
                <w:sz w:val="24"/>
                <w:szCs w:val="24"/>
              </w:rPr>
              <w:t>-</w:t>
            </w:r>
            <w:r>
              <w:rPr>
                <w:rFonts w:ascii="Garamond" w:hAnsi="Garamond" w:cs="Times New Roman"/>
                <w:sz w:val="24"/>
                <w:szCs w:val="24"/>
              </w:rPr>
              <w:t>31</w:t>
            </w:r>
            <w:r w:rsidRPr="00A62517">
              <w:rPr>
                <w:rFonts w:ascii="Garamond" w:hAnsi="Garamond" w:cs="Times New Roman"/>
                <w:sz w:val="24"/>
                <w:szCs w:val="24"/>
              </w:rPr>
              <w:t>-0</w:t>
            </w:r>
            <w:r>
              <w:rPr>
                <w:rFonts w:ascii="Garamond" w:hAnsi="Garamond" w:cs="Times New Roman"/>
                <w:sz w:val="24"/>
                <w:szCs w:val="24"/>
              </w:rPr>
              <w:t>2</w:t>
            </w:r>
            <w:r w:rsidRPr="00A62517">
              <w:rPr>
                <w:rFonts w:ascii="Garamond" w:hAnsi="Garamond" w:cs="Times New Roman"/>
                <w:sz w:val="24"/>
                <w:szCs w:val="24"/>
              </w:rPr>
              <w:t>/1</w:t>
            </w:r>
            <w:r>
              <w:rPr>
                <w:rFonts w:ascii="Garamond" w:hAnsi="Garamond" w:cs="Times New Roman"/>
                <w:sz w:val="24"/>
                <w:szCs w:val="24"/>
              </w:rPr>
              <w:t>-26</w:t>
            </w:r>
            <w:r w:rsidRPr="00A62517">
              <w:rPr>
                <w:rFonts w:ascii="Garamond" w:hAnsi="Garamond" w:cs="Times New Roman"/>
                <w:sz w:val="24"/>
                <w:szCs w:val="24"/>
              </w:rPr>
              <w:t>-</w:t>
            </w:r>
            <w:r>
              <w:rPr>
                <w:rFonts w:ascii="Garamond" w:hAnsi="Garamond" w:cs="Times New Roman"/>
                <w:sz w:val="24"/>
                <w:szCs w:val="24"/>
              </w:rPr>
              <w:t>4</w:t>
            </w:r>
          </w:p>
          <w:p w14:paraId="7E816C2A" w14:textId="77777777" w:rsidR="007743D0" w:rsidRPr="00A62517" w:rsidRDefault="007743D0" w:rsidP="00064124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Punat, 20</w:t>
            </w:r>
            <w:r w:rsidRPr="00A62517">
              <w:rPr>
                <w:rFonts w:ascii="Garamond" w:hAnsi="Garamond" w:cs="Times New Roman"/>
                <w:sz w:val="24"/>
                <w:szCs w:val="24"/>
              </w:rPr>
              <w:t>.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 travnja 2026</w:t>
            </w:r>
            <w:r w:rsidRPr="00A62517">
              <w:rPr>
                <w:rFonts w:ascii="Garamond" w:hAnsi="Garamond" w:cs="Times New Roman"/>
                <w:sz w:val="24"/>
                <w:szCs w:val="24"/>
              </w:rPr>
              <w:t>. godine</w:t>
            </w:r>
          </w:p>
        </w:tc>
      </w:tr>
    </w:tbl>
    <w:p w14:paraId="43DB9D55" w14:textId="77777777" w:rsidR="007743D0" w:rsidRPr="00A62517" w:rsidRDefault="007743D0" w:rsidP="007743D0">
      <w:pPr>
        <w:rPr>
          <w:rFonts w:ascii="Garamond" w:hAnsi="Garamond" w:cs="Times New Roman"/>
          <w:sz w:val="24"/>
          <w:szCs w:val="24"/>
        </w:rPr>
      </w:pPr>
    </w:p>
    <w:p w14:paraId="5B2FB020" w14:textId="77777777" w:rsidR="007743D0" w:rsidRPr="00A62517" w:rsidRDefault="007743D0" w:rsidP="007743D0">
      <w:pPr>
        <w:rPr>
          <w:rFonts w:ascii="Garamond" w:hAnsi="Garamond" w:cs="Times New Roman"/>
          <w:sz w:val="24"/>
          <w:szCs w:val="24"/>
        </w:rPr>
      </w:pPr>
    </w:p>
    <w:p w14:paraId="4F84AB31" w14:textId="77777777" w:rsidR="007743D0" w:rsidRPr="00A62517" w:rsidRDefault="007743D0" w:rsidP="007743D0">
      <w:pPr>
        <w:rPr>
          <w:rFonts w:ascii="Garamond" w:hAnsi="Garamond" w:cs="Times New Roman"/>
          <w:sz w:val="24"/>
          <w:szCs w:val="24"/>
        </w:rPr>
      </w:pPr>
    </w:p>
    <w:p w14:paraId="2FA86266" w14:textId="77777777" w:rsidR="007743D0" w:rsidRPr="00A62517" w:rsidRDefault="007743D0" w:rsidP="007743D0">
      <w:pPr>
        <w:rPr>
          <w:rFonts w:ascii="Garamond" w:hAnsi="Garamond" w:cs="Times New Roman"/>
          <w:sz w:val="24"/>
          <w:szCs w:val="24"/>
        </w:rPr>
      </w:pPr>
    </w:p>
    <w:p w14:paraId="69D3B699" w14:textId="77777777" w:rsidR="007743D0" w:rsidRPr="00A62517" w:rsidRDefault="007743D0" w:rsidP="007743D0">
      <w:pPr>
        <w:rPr>
          <w:rFonts w:ascii="Garamond" w:hAnsi="Garamond" w:cs="Times New Roman"/>
          <w:sz w:val="24"/>
          <w:szCs w:val="24"/>
        </w:rPr>
      </w:pPr>
    </w:p>
    <w:p w14:paraId="7A10F9B9" w14:textId="77777777" w:rsidR="007743D0" w:rsidRPr="00A62517" w:rsidRDefault="007743D0" w:rsidP="007743D0">
      <w:pPr>
        <w:rPr>
          <w:rFonts w:ascii="Garamond" w:hAnsi="Garamond" w:cs="Times New Roman"/>
          <w:sz w:val="24"/>
          <w:szCs w:val="24"/>
        </w:rPr>
      </w:pPr>
    </w:p>
    <w:p w14:paraId="78492EDB" w14:textId="77777777" w:rsidR="007743D0" w:rsidRPr="00A62517" w:rsidRDefault="007743D0" w:rsidP="007743D0">
      <w:pPr>
        <w:ind w:firstLine="708"/>
        <w:jc w:val="both"/>
        <w:rPr>
          <w:rFonts w:ascii="Garamond" w:hAnsi="Garamond" w:cs="Times New Roman"/>
          <w:sz w:val="24"/>
          <w:szCs w:val="24"/>
        </w:rPr>
      </w:pPr>
    </w:p>
    <w:p w14:paraId="2A97831E" w14:textId="77777777" w:rsidR="007743D0" w:rsidRPr="00A62517" w:rsidRDefault="007743D0" w:rsidP="007743D0">
      <w:pPr>
        <w:ind w:firstLine="708"/>
        <w:jc w:val="both"/>
        <w:rPr>
          <w:rFonts w:ascii="Garamond" w:hAnsi="Garamond" w:cs="Times New Roman"/>
          <w:sz w:val="24"/>
          <w:szCs w:val="24"/>
        </w:rPr>
      </w:pPr>
    </w:p>
    <w:p w14:paraId="118DDD9C" w14:textId="77777777" w:rsidR="007743D0" w:rsidRPr="00A62517" w:rsidRDefault="007743D0" w:rsidP="007743D0">
      <w:pPr>
        <w:ind w:firstLine="708"/>
        <w:jc w:val="both"/>
        <w:rPr>
          <w:rFonts w:ascii="Garamond" w:hAnsi="Garamond" w:cs="Times New Roman"/>
          <w:sz w:val="24"/>
          <w:szCs w:val="24"/>
        </w:rPr>
      </w:pPr>
    </w:p>
    <w:p w14:paraId="0A7B56A2" w14:textId="77777777" w:rsidR="007743D0" w:rsidRPr="00A62517" w:rsidRDefault="007743D0" w:rsidP="007743D0">
      <w:pPr>
        <w:jc w:val="both"/>
        <w:rPr>
          <w:rFonts w:ascii="Garamond" w:hAnsi="Garamond" w:cs="Times New Roman"/>
          <w:sz w:val="24"/>
          <w:szCs w:val="24"/>
        </w:rPr>
      </w:pPr>
    </w:p>
    <w:p w14:paraId="38B737BB" w14:textId="77777777" w:rsidR="007743D0" w:rsidRPr="00A62517" w:rsidRDefault="007743D0" w:rsidP="007743D0">
      <w:pPr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A62517">
        <w:rPr>
          <w:rFonts w:ascii="Garamond" w:hAnsi="Garamond" w:cs="Times New Roman"/>
          <w:sz w:val="24"/>
          <w:szCs w:val="24"/>
        </w:rPr>
        <w:t xml:space="preserve">Na temelju članka </w:t>
      </w:r>
      <w:r>
        <w:rPr>
          <w:rFonts w:ascii="Garamond" w:hAnsi="Garamond" w:cs="Times New Roman"/>
          <w:sz w:val="24"/>
          <w:szCs w:val="24"/>
        </w:rPr>
        <w:t>25</w:t>
      </w:r>
      <w:r w:rsidRPr="00A62517">
        <w:rPr>
          <w:rFonts w:ascii="Garamond" w:hAnsi="Garamond" w:cs="Times New Roman"/>
          <w:sz w:val="24"/>
          <w:szCs w:val="24"/>
        </w:rPr>
        <w:t xml:space="preserve">. Odluke o </w:t>
      </w:r>
      <w:r>
        <w:rPr>
          <w:rFonts w:ascii="Garamond" w:hAnsi="Garamond" w:cs="Times New Roman"/>
          <w:sz w:val="24"/>
          <w:szCs w:val="24"/>
        </w:rPr>
        <w:t>uvjetima, načinu i postupku raspolaganja nekretninama u vlasništvu Općine Punat</w:t>
      </w:r>
      <w:r w:rsidRPr="00A62517">
        <w:rPr>
          <w:rFonts w:ascii="Garamond" w:hAnsi="Garamond" w:cs="Times New Roman"/>
          <w:sz w:val="24"/>
          <w:szCs w:val="24"/>
        </w:rPr>
        <w:t xml:space="preserve"> („Službene novine Primorsko – goranske županije“ broj </w:t>
      </w:r>
      <w:r>
        <w:rPr>
          <w:rFonts w:ascii="Garamond" w:hAnsi="Garamond" w:cs="Times New Roman"/>
          <w:sz w:val="24"/>
          <w:szCs w:val="24"/>
        </w:rPr>
        <w:t>21/16, 27/16, 11/17 i 11/20</w:t>
      </w:r>
      <w:r w:rsidRPr="00A62517">
        <w:rPr>
          <w:rFonts w:ascii="Garamond" w:hAnsi="Garamond" w:cs="Times New Roman"/>
          <w:sz w:val="24"/>
          <w:szCs w:val="24"/>
        </w:rPr>
        <w:t xml:space="preserve">) i Zapisnika o </w:t>
      </w:r>
      <w:r>
        <w:rPr>
          <w:rFonts w:ascii="Garamond" w:hAnsi="Garamond" w:cs="Times New Roman"/>
          <w:sz w:val="24"/>
          <w:szCs w:val="24"/>
        </w:rPr>
        <w:t>otvaranju</w:t>
      </w:r>
      <w:r w:rsidRPr="00A62517">
        <w:rPr>
          <w:rFonts w:ascii="Garamond" w:hAnsi="Garamond" w:cs="Times New Roman"/>
          <w:sz w:val="24"/>
          <w:szCs w:val="24"/>
        </w:rPr>
        <w:t xml:space="preserve"> ponuda pristiglih na Javni natječaj za</w:t>
      </w:r>
      <w:r>
        <w:rPr>
          <w:rFonts w:ascii="Garamond" w:hAnsi="Garamond" w:cs="Times New Roman"/>
          <w:sz w:val="24"/>
          <w:szCs w:val="24"/>
        </w:rPr>
        <w:t xml:space="preserve"> zakup građevinskog zemljišta u vlasništvu Općine Punat (KLASA: 372-03/26-01/4, URBROJ: 2170-31-03/17-26</w:t>
      </w:r>
      <w:r w:rsidRPr="00A62517">
        <w:rPr>
          <w:rFonts w:ascii="Garamond" w:hAnsi="Garamond" w:cs="Times New Roman"/>
          <w:sz w:val="24"/>
          <w:szCs w:val="24"/>
        </w:rPr>
        <w:t>-</w:t>
      </w:r>
      <w:r>
        <w:rPr>
          <w:rFonts w:ascii="Garamond" w:hAnsi="Garamond" w:cs="Times New Roman"/>
          <w:sz w:val="24"/>
          <w:szCs w:val="24"/>
        </w:rPr>
        <w:t>3</w:t>
      </w:r>
      <w:r w:rsidRPr="00A62517">
        <w:rPr>
          <w:rFonts w:ascii="Garamond" w:hAnsi="Garamond" w:cs="Times New Roman"/>
          <w:sz w:val="24"/>
          <w:szCs w:val="24"/>
        </w:rPr>
        <w:t xml:space="preserve"> od </w:t>
      </w:r>
      <w:r>
        <w:rPr>
          <w:rFonts w:ascii="Garamond" w:hAnsi="Garamond" w:cs="Times New Roman"/>
          <w:sz w:val="24"/>
          <w:szCs w:val="24"/>
        </w:rPr>
        <w:t>17. travnja 2026</w:t>
      </w:r>
      <w:r w:rsidRPr="00A62517">
        <w:rPr>
          <w:rFonts w:ascii="Garamond" w:hAnsi="Garamond" w:cs="Times New Roman"/>
          <w:sz w:val="24"/>
          <w:szCs w:val="24"/>
        </w:rPr>
        <w:t>. godine)</w:t>
      </w:r>
      <w:r>
        <w:rPr>
          <w:rFonts w:ascii="Garamond" w:hAnsi="Garamond" w:cs="Times New Roman"/>
          <w:sz w:val="24"/>
          <w:szCs w:val="24"/>
        </w:rPr>
        <w:t>,</w:t>
      </w:r>
      <w:r w:rsidRPr="00A62517">
        <w:rPr>
          <w:rFonts w:ascii="Garamond" w:hAnsi="Garamond" w:cs="Times New Roman"/>
          <w:sz w:val="24"/>
          <w:szCs w:val="24"/>
        </w:rPr>
        <w:t xml:space="preserve"> općinski načelnik Općine Punat donosi</w:t>
      </w:r>
    </w:p>
    <w:p w14:paraId="67E1C138" w14:textId="77777777" w:rsidR="007743D0" w:rsidRPr="00A62517" w:rsidRDefault="007743D0" w:rsidP="007743D0">
      <w:pPr>
        <w:rPr>
          <w:rFonts w:ascii="Garamond" w:hAnsi="Garamond" w:cs="Times New Roman"/>
          <w:b/>
          <w:sz w:val="24"/>
          <w:szCs w:val="24"/>
        </w:rPr>
      </w:pPr>
    </w:p>
    <w:p w14:paraId="5ABE7BB3" w14:textId="77777777" w:rsidR="007743D0" w:rsidRPr="00A62517" w:rsidRDefault="007743D0" w:rsidP="007743D0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A62517">
        <w:rPr>
          <w:rFonts w:ascii="Garamond" w:hAnsi="Garamond" w:cs="Times New Roman"/>
          <w:b/>
          <w:sz w:val="24"/>
          <w:szCs w:val="24"/>
        </w:rPr>
        <w:t>ODLUKU</w:t>
      </w:r>
    </w:p>
    <w:p w14:paraId="589C739E" w14:textId="77777777" w:rsidR="007743D0" w:rsidRPr="00A62517" w:rsidRDefault="007743D0" w:rsidP="007743D0">
      <w:pPr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o izboru najbolje ponude</w:t>
      </w:r>
    </w:p>
    <w:p w14:paraId="050C5C54" w14:textId="77777777" w:rsidR="007743D0" w:rsidRPr="00A62517" w:rsidRDefault="007743D0" w:rsidP="007743D0">
      <w:pPr>
        <w:rPr>
          <w:rFonts w:ascii="Garamond" w:hAnsi="Garamond" w:cs="Times New Roman"/>
          <w:sz w:val="24"/>
          <w:szCs w:val="24"/>
        </w:rPr>
      </w:pPr>
    </w:p>
    <w:p w14:paraId="463EB385" w14:textId="77777777" w:rsidR="007743D0" w:rsidRPr="00A62517" w:rsidRDefault="007743D0" w:rsidP="007743D0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A62517">
        <w:rPr>
          <w:rFonts w:ascii="Garamond" w:hAnsi="Garamond" w:cs="Times New Roman"/>
          <w:b/>
          <w:sz w:val="24"/>
          <w:szCs w:val="24"/>
        </w:rPr>
        <w:t>Članak 1.</w:t>
      </w:r>
    </w:p>
    <w:p w14:paraId="6E79C736" w14:textId="77777777" w:rsidR="007743D0" w:rsidRPr="00A62517" w:rsidRDefault="007743D0" w:rsidP="007743D0">
      <w:pPr>
        <w:jc w:val="both"/>
        <w:rPr>
          <w:rFonts w:ascii="Garamond" w:hAnsi="Garamond" w:cs="Times New Roman"/>
          <w:sz w:val="24"/>
          <w:szCs w:val="24"/>
        </w:rPr>
      </w:pPr>
      <w:r w:rsidRPr="00A62517">
        <w:rPr>
          <w:rFonts w:ascii="Garamond" w:hAnsi="Garamond" w:cs="Times New Roman"/>
          <w:b/>
          <w:sz w:val="24"/>
          <w:szCs w:val="24"/>
        </w:rPr>
        <w:tab/>
      </w:r>
      <w:r w:rsidRPr="00A62517">
        <w:rPr>
          <w:rFonts w:ascii="Garamond" w:hAnsi="Garamond" w:cs="Times New Roman"/>
          <w:sz w:val="24"/>
          <w:szCs w:val="24"/>
        </w:rPr>
        <w:t>Prihvaća se prijedlog Povjerenstva za provedbu javnog natječaja za odabir najpovoljni</w:t>
      </w:r>
      <w:r>
        <w:rPr>
          <w:rFonts w:ascii="Garamond" w:hAnsi="Garamond" w:cs="Times New Roman"/>
          <w:sz w:val="24"/>
          <w:szCs w:val="24"/>
        </w:rPr>
        <w:t>jih</w:t>
      </w:r>
      <w:r w:rsidRPr="00A62517">
        <w:rPr>
          <w:rFonts w:ascii="Garamond" w:hAnsi="Garamond" w:cs="Times New Roman"/>
          <w:sz w:val="24"/>
          <w:szCs w:val="24"/>
        </w:rPr>
        <w:t xml:space="preserve"> ponuditelja za zakup </w:t>
      </w:r>
      <w:r>
        <w:rPr>
          <w:rFonts w:ascii="Garamond" w:hAnsi="Garamond" w:cs="Times New Roman"/>
          <w:sz w:val="24"/>
          <w:szCs w:val="24"/>
        </w:rPr>
        <w:t>građevinskog zemljišta</w:t>
      </w:r>
      <w:r w:rsidRPr="00A62517">
        <w:rPr>
          <w:rFonts w:ascii="Garamond" w:hAnsi="Garamond" w:cs="Times New Roman"/>
          <w:sz w:val="24"/>
          <w:szCs w:val="24"/>
        </w:rPr>
        <w:t xml:space="preserve"> u postupku </w:t>
      </w:r>
      <w:r w:rsidRPr="00A72EF2">
        <w:rPr>
          <w:rFonts w:ascii="Garamond" w:hAnsi="Garamond" w:cs="Times New Roman"/>
          <w:sz w:val="24"/>
          <w:szCs w:val="24"/>
        </w:rPr>
        <w:t>Javn</w:t>
      </w:r>
      <w:r>
        <w:rPr>
          <w:rFonts w:ascii="Garamond" w:hAnsi="Garamond" w:cs="Times New Roman"/>
          <w:sz w:val="24"/>
          <w:szCs w:val="24"/>
        </w:rPr>
        <w:t>og</w:t>
      </w:r>
      <w:r w:rsidRPr="00A72EF2">
        <w:rPr>
          <w:rFonts w:ascii="Garamond" w:hAnsi="Garamond" w:cs="Times New Roman"/>
          <w:sz w:val="24"/>
          <w:szCs w:val="24"/>
        </w:rPr>
        <w:t xml:space="preserve"> natječaj</w:t>
      </w:r>
      <w:r>
        <w:rPr>
          <w:rFonts w:ascii="Garamond" w:hAnsi="Garamond" w:cs="Times New Roman"/>
          <w:sz w:val="24"/>
          <w:szCs w:val="24"/>
        </w:rPr>
        <w:t>a</w:t>
      </w:r>
      <w:r w:rsidRPr="00A72EF2">
        <w:rPr>
          <w:rFonts w:ascii="Garamond" w:hAnsi="Garamond" w:cs="Times New Roman"/>
          <w:sz w:val="24"/>
          <w:szCs w:val="24"/>
        </w:rPr>
        <w:t xml:space="preserve"> za zakup građevinskog zemljišta u vlasništvu Općine Punat (KLASA: 372-03/2</w:t>
      </w:r>
      <w:r>
        <w:rPr>
          <w:rFonts w:ascii="Garamond" w:hAnsi="Garamond" w:cs="Times New Roman"/>
          <w:sz w:val="24"/>
          <w:szCs w:val="24"/>
        </w:rPr>
        <w:t>6</w:t>
      </w:r>
      <w:r w:rsidRPr="00A72EF2">
        <w:rPr>
          <w:rFonts w:ascii="Garamond" w:hAnsi="Garamond" w:cs="Times New Roman"/>
          <w:sz w:val="24"/>
          <w:szCs w:val="24"/>
        </w:rPr>
        <w:t>-01/</w:t>
      </w:r>
      <w:r>
        <w:rPr>
          <w:rFonts w:ascii="Garamond" w:hAnsi="Garamond" w:cs="Times New Roman"/>
          <w:sz w:val="24"/>
          <w:szCs w:val="24"/>
        </w:rPr>
        <w:t>4</w:t>
      </w:r>
      <w:r w:rsidRPr="00A72EF2">
        <w:rPr>
          <w:rFonts w:ascii="Garamond" w:hAnsi="Garamond" w:cs="Times New Roman"/>
          <w:sz w:val="24"/>
          <w:szCs w:val="24"/>
        </w:rPr>
        <w:t>, URBROJ: 21</w:t>
      </w:r>
      <w:r>
        <w:rPr>
          <w:rFonts w:ascii="Garamond" w:hAnsi="Garamond" w:cs="Times New Roman"/>
          <w:sz w:val="24"/>
          <w:szCs w:val="24"/>
        </w:rPr>
        <w:t>70</w:t>
      </w:r>
      <w:r w:rsidRPr="00A72EF2">
        <w:rPr>
          <w:rFonts w:ascii="Garamond" w:hAnsi="Garamond" w:cs="Times New Roman"/>
          <w:sz w:val="24"/>
          <w:szCs w:val="24"/>
        </w:rPr>
        <w:t>-</w:t>
      </w:r>
      <w:r>
        <w:rPr>
          <w:rFonts w:ascii="Garamond" w:hAnsi="Garamond" w:cs="Times New Roman"/>
          <w:sz w:val="24"/>
          <w:szCs w:val="24"/>
        </w:rPr>
        <w:t>31</w:t>
      </w:r>
      <w:r w:rsidRPr="00A72EF2">
        <w:rPr>
          <w:rFonts w:ascii="Garamond" w:hAnsi="Garamond" w:cs="Times New Roman"/>
          <w:sz w:val="24"/>
          <w:szCs w:val="24"/>
        </w:rPr>
        <w:t>-0</w:t>
      </w:r>
      <w:r>
        <w:rPr>
          <w:rFonts w:ascii="Garamond" w:hAnsi="Garamond" w:cs="Times New Roman"/>
          <w:sz w:val="24"/>
          <w:szCs w:val="24"/>
        </w:rPr>
        <w:t>2</w:t>
      </w:r>
      <w:r w:rsidRPr="00A72EF2">
        <w:rPr>
          <w:rFonts w:ascii="Garamond" w:hAnsi="Garamond" w:cs="Times New Roman"/>
          <w:sz w:val="24"/>
          <w:szCs w:val="24"/>
        </w:rPr>
        <w:t>/1-2</w:t>
      </w:r>
      <w:r>
        <w:rPr>
          <w:rFonts w:ascii="Garamond" w:hAnsi="Garamond" w:cs="Times New Roman"/>
          <w:sz w:val="24"/>
          <w:szCs w:val="24"/>
        </w:rPr>
        <w:t>6</w:t>
      </w:r>
      <w:r w:rsidRPr="00A72EF2">
        <w:rPr>
          <w:rFonts w:ascii="Garamond" w:hAnsi="Garamond" w:cs="Times New Roman"/>
          <w:sz w:val="24"/>
          <w:szCs w:val="24"/>
        </w:rPr>
        <w:t>-</w:t>
      </w:r>
      <w:r>
        <w:rPr>
          <w:rFonts w:ascii="Garamond" w:hAnsi="Garamond" w:cs="Times New Roman"/>
          <w:sz w:val="24"/>
          <w:szCs w:val="24"/>
        </w:rPr>
        <w:t>1</w:t>
      </w:r>
      <w:r w:rsidRPr="00A72EF2">
        <w:rPr>
          <w:rFonts w:ascii="Garamond" w:hAnsi="Garamond" w:cs="Times New Roman"/>
          <w:sz w:val="24"/>
          <w:szCs w:val="24"/>
        </w:rPr>
        <w:t>)</w:t>
      </w:r>
      <w:r w:rsidRPr="00A62517">
        <w:rPr>
          <w:rFonts w:ascii="Garamond" w:hAnsi="Garamond" w:cs="Times New Roman"/>
          <w:sz w:val="24"/>
          <w:szCs w:val="24"/>
        </w:rPr>
        <w:t xml:space="preserve"> objavljenog dana </w:t>
      </w:r>
      <w:r>
        <w:rPr>
          <w:rFonts w:ascii="Garamond" w:hAnsi="Garamond" w:cs="Times New Roman"/>
          <w:sz w:val="24"/>
          <w:szCs w:val="24"/>
        </w:rPr>
        <w:t>1</w:t>
      </w:r>
      <w:r w:rsidRPr="00A62517">
        <w:rPr>
          <w:rFonts w:ascii="Garamond" w:hAnsi="Garamond" w:cs="Times New Roman"/>
          <w:sz w:val="24"/>
          <w:szCs w:val="24"/>
        </w:rPr>
        <w:t xml:space="preserve">. </w:t>
      </w:r>
      <w:r>
        <w:rPr>
          <w:rFonts w:ascii="Garamond" w:hAnsi="Garamond" w:cs="Times New Roman"/>
          <w:sz w:val="24"/>
          <w:szCs w:val="24"/>
        </w:rPr>
        <w:t>travnja 2026</w:t>
      </w:r>
      <w:r w:rsidRPr="00A62517">
        <w:rPr>
          <w:rFonts w:ascii="Garamond" w:hAnsi="Garamond" w:cs="Times New Roman"/>
          <w:sz w:val="24"/>
          <w:szCs w:val="24"/>
        </w:rPr>
        <w:t>. godine.</w:t>
      </w:r>
    </w:p>
    <w:p w14:paraId="50DC50E9" w14:textId="77777777" w:rsidR="007743D0" w:rsidRPr="00A62517" w:rsidRDefault="007743D0" w:rsidP="007743D0">
      <w:pPr>
        <w:jc w:val="both"/>
        <w:rPr>
          <w:rFonts w:ascii="Garamond" w:hAnsi="Garamond" w:cs="Times New Roman"/>
          <w:b/>
          <w:sz w:val="24"/>
          <w:szCs w:val="24"/>
        </w:rPr>
      </w:pPr>
    </w:p>
    <w:p w14:paraId="2F18E2DF" w14:textId="77777777" w:rsidR="007743D0" w:rsidRDefault="007743D0" w:rsidP="007743D0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A62517">
        <w:rPr>
          <w:rFonts w:ascii="Garamond" w:hAnsi="Garamond" w:cs="Times New Roman"/>
          <w:b/>
          <w:sz w:val="24"/>
          <w:szCs w:val="24"/>
        </w:rPr>
        <w:t>Članak 2.</w:t>
      </w:r>
    </w:p>
    <w:p w14:paraId="68C451E3" w14:textId="77777777" w:rsidR="007743D0" w:rsidRPr="007743D0" w:rsidRDefault="007743D0" w:rsidP="007743D0">
      <w:pPr>
        <w:pStyle w:val="Odlomakpopisa"/>
        <w:ind w:left="0"/>
        <w:jc w:val="both"/>
        <w:rPr>
          <w:rFonts w:ascii="Garamond" w:hAnsi="Garamond" w:cs="Times New Roman"/>
          <w:iCs/>
          <w:sz w:val="24"/>
          <w:szCs w:val="24"/>
        </w:rPr>
      </w:pPr>
      <w:r>
        <w:rPr>
          <w:rFonts w:ascii="Garamond" w:hAnsi="Garamond"/>
          <w:b/>
          <w:bCs/>
          <w:i/>
          <w:iCs/>
        </w:rPr>
        <w:t xml:space="preserve">           </w:t>
      </w:r>
      <w:r w:rsidRPr="007743D0">
        <w:rPr>
          <w:rFonts w:ascii="Garamond" w:hAnsi="Garamond"/>
          <w:b/>
          <w:bCs/>
          <w:i/>
          <w:iCs/>
          <w:sz w:val="24"/>
          <w:szCs w:val="24"/>
        </w:rPr>
        <w:t>Marina Punat d.o.o., Puntica 7, 51521 Punat</w:t>
      </w:r>
      <w:r w:rsidRPr="007743D0">
        <w:rPr>
          <w:rFonts w:ascii="Garamond" w:hAnsi="Garamond"/>
          <w:b/>
          <w:i/>
          <w:sz w:val="24"/>
          <w:szCs w:val="24"/>
        </w:rPr>
        <w:t xml:space="preserve">, </w:t>
      </w:r>
      <w:r w:rsidRPr="007743D0">
        <w:rPr>
          <w:rFonts w:ascii="Garamond" w:hAnsi="Garamond" w:cs="Times New Roman"/>
          <w:iCs/>
          <w:sz w:val="24"/>
          <w:szCs w:val="24"/>
        </w:rPr>
        <w:t>odabire se kao najpovoljniji ponuditelj za zakup lokacije:</w:t>
      </w:r>
    </w:p>
    <w:p w14:paraId="4E86593D" w14:textId="77777777" w:rsidR="007743D0" w:rsidRPr="007743D0" w:rsidRDefault="007743D0" w:rsidP="007743D0">
      <w:pPr>
        <w:pStyle w:val="Odlomakpopisa"/>
        <w:numPr>
          <w:ilvl w:val="0"/>
          <w:numId w:val="2"/>
        </w:numPr>
        <w:jc w:val="both"/>
        <w:rPr>
          <w:rFonts w:ascii="Garamond" w:hAnsi="Garamond" w:cs="Times New Roman"/>
          <w:b/>
          <w:bCs/>
          <w:iCs/>
          <w:sz w:val="24"/>
          <w:szCs w:val="24"/>
        </w:rPr>
      </w:pPr>
      <w:r w:rsidRPr="007743D0">
        <w:rPr>
          <w:rFonts w:ascii="Garamond" w:hAnsi="Garamond" w:cs="Times New Roman"/>
          <w:b/>
          <w:bCs/>
          <w:iCs/>
          <w:sz w:val="24"/>
          <w:szCs w:val="24"/>
        </w:rPr>
        <w:t>pod rednim brojem 1. z.č. 3596/5 k.o. Punat, površine 41 m2 s ponuđenom godišnjom zakupninom u iznosu od 166 EUR.</w:t>
      </w:r>
    </w:p>
    <w:p w14:paraId="131A68F5" w14:textId="77777777" w:rsidR="007743D0" w:rsidRPr="007743D0" w:rsidRDefault="007743D0" w:rsidP="007743D0">
      <w:pPr>
        <w:pStyle w:val="Odlomakpopisa"/>
        <w:numPr>
          <w:ilvl w:val="0"/>
          <w:numId w:val="2"/>
        </w:numPr>
        <w:spacing w:after="160" w:line="278" w:lineRule="auto"/>
        <w:jc w:val="both"/>
        <w:rPr>
          <w:rFonts w:ascii="Garamond" w:hAnsi="Garamond" w:cs="Times New Roman"/>
          <w:b/>
          <w:bCs/>
          <w:iCs/>
          <w:sz w:val="24"/>
          <w:szCs w:val="24"/>
        </w:rPr>
      </w:pPr>
      <w:r w:rsidRPr="007743D0">
        <w:rPr>
          <w:rFonts w:ascii="Garamond" w:hAnsi="Garamond" w:cs="Times New Roman"/>
          <w:b/>
          <w:bCs/>
          <w:iCs/>
          <w:sz w:val="24"/>
          <w:szCs w:val="24"/>
        </w:rPr>
        <w:t>pod rednim brojem 3. z.č. 3596/4 k.o. Punat, površine 73 m2</w:t>
      </w:r>
      <w:r w:rsidRPr="007743D0">
        <w:rPr>
          <w:b/>
          <w:bCs/>
          <w:iCs/>
          <w:sz w:val="24"/>
          <w:szCs w:val="24"/>
        </w:rPr>
        <w:t xml:space="preserve"> </w:t>
      </w:r>
      <w:r w:rsidRPr="007743D0">
        <w:rPr>
          <w:rFonts w:ascii="Garamond" w:hAnsi="Garamond" w:cs="Times New Roman"/>
          <w:b/>
          <w:bCs/>
          <w:iCs/>
          <w:sz w:val="24"/>
          <w:szCs w:val="24"/>
        </w:rPr>
        <w:t>s ponuđenom godišnjom zakupninom u iznosu od 293 EUR.</w:t>
      </w:r>
    </w:p>
    <w:p w14:paraId="773932C7" w14:textId="77777777" w:rsidR="007743D0" w:rsidRPr="007743D0" w:rsidRDefault="007743D0" w:rsidP="007743D0">
      <w:pPr>
        <w:pStyle w:val="Odlomakpopisa"/>
        <w:numPr>
          <w:ilvl w:val="0"/>
          <w:numId w:val="2"/>
        </w:numPr>
        <w:spacing w:after="160" w:line="278" w:lineRule="auto"/>
        <w:jc w:val="both"/>
        <w:rPr>
          <w:rFonts w:ascii="Garamond" w:hAnsi="Garamond" w:cs="Times New Roman"/>
          <w:b/>
          <w:bCs/>
          <w:iCs/>
          <w:sz w:val="24"/>
          <w:szCs w:val="24"/>
        </w:rPr>
      </w:pPr>
      <w:r w:rsidRPr="007743D0">
        <w:rPr>
          <w:rFonts w:ascii="Garamond" w:hAnsi="Garamond" w:cs="Times New Roman"/>
          <w:b/>
          <w:bCs/>
          <w:iCs/>
          <w:sz w:val="24"/>
          <w:szCs w:val="24"/>
        </w:rPr>
        <w:t>pod rednim brojem 4. z.č. 3596/2</w:t>
      </w:r>
      <w:r w:rsidRPr="007743D0">
        <w:rPr>
          <w:b/>
          <w:bCs/>
          <w:iCs/>
          <w:sz w:val="24"/>
          <w:szCs w:val="24"/>
        </w:rPr>
        <w:t xml:space="preserve"> </w:t>
      </w:r>
      <w:r w:rsidRPr="007743D0">
        <w:rPr>
          <w:rFonts w:ascii="Garamond" w:hAnsi="Garamond" w:cs="Times New Roman"/>
          <w:b/>
          <w:bCs/>
          <w:iCs/>
          <w:sz w:val="24"/>
          <w:szCs w:val="24"/>
        </w:rPr>
        <w:t>k.o. Punat, površine 97 m2</w:t>
      </w:r>
      <w:r w:rsidRPr="007743D0">
        <w:rPr>
          <w:b/>
          <w:bCs/>
          <w:iCs/>
          <w:sz w:val="24"/>
          <w:szCs w:val="24"/>
        </w:rPr>
        <w:t xml:space="preserve"> </w:t>
      </w:r>
      <w:r w:rsidRPr="007743D0">
        <w:rPr>
          <w:rFonts w:ascii="Garamond" w:hAnsi="Garamond" w:cs="Times New Roman"/>
          <w:b/>
          <w:bCs/>
          <w:iCs/>
          <w:sz w:val="24"/>
          <w:szCs w:val="24"/>
        </w:rPr>
        <w:t>s ponuđenom godišnjom zakupninom u iznosu od 388 EUR.</w:t>
      </w:r>
    </w:p>
    <w:p w14:paraId="685DE9D6" w14:textId="77777777" w:rsidR="007743D0" w:rsidRPr="007743D0" w:rsidRDefault="007743D0" w:rsidP="007743D0">
      <w:pPr>
        <w:pStyle w:val="Odlomakpopisa"/>
        <w:numPr>
          <w:ilvl w:val="0"/>
          <w:numId w:val="2"/>
        </w:numPr>
        <w:spacing w:after="160" w:line="278" w:lineRule="auto"/>
        <w:jc w:val="both"/>
        <w:rPr>
          <w:rFonts w:ascii="Garamond" w:hAnsi="Garamond" w:cs="Times New Roman"/>
          <w:b/>
          <w:bCs/>
          <w:iCs/>
          <w:sz w:val="24"/>
          <w:szCs w:val="24"/>
        </w:rPr>
      </w:pPr>
      <w:r w:rsidRPr="007743D0">
        <w:rPr>
          <w:rFonts w:ascii="Garamond" w:hAnsi="Garamond" w:cs="Times New Roman"/>
          <w:b/>
          <w:bCs/>
          <w:iCs/>
          <w:sz w:val="24"/>
          <w:szCs w:val="24"/>
        </w:rPr>
        <w:t>pod rednim brojem 5. z.č. 3583/1</w:t>
      </w:r>
      <w:r w:rsidRPr="007743D0">
        <w:rPr>
          <w:b/>
          <w:bCs/>
          <w:iCs/>
          <w:sz w:val="24"/>
          <w:szCs w:val="24"/>
        </w:rPr>
        <w:t xml:space="preserve"> </w:t>
      </w:r>
      <w:r w:rsidRPr="007743D0">
        <w:rPr>
          <w:rFonts w:ascii="Garamond" w:hAnsi="Garamond" w:cs="Times New Roman"/>
          <w:b/>
          <w:bCs/>
          <w:iCs/>
          <w:sz w:val="24"/>
          <w:szCs w:val="24"/>
        </w:rPr>
        <w:t>k.o. Punat, površine 76 m2</w:t>
      </w:r>
      <w:r w:rsidRPr="007743D0">
        <w:rPr>
          <w:b/>
          <w:bCs/>
          <w:iCs/>
          <w:sz w:val="24"/>
          <w:szCs w:val="24"/>
        </w:rPr>
        <w:t xml:space="preserve"> </w:t>
      </w:r>
      <w:r w:rsidRPr="007743D0">
        <w:rPr>
          <w:rFonts w:ascii="Garamond" w:hAnsi="Garamond" w:cs="Times New Roman"/>
          <w:b/>
          <w:bCs/>
          <w:iCs/>
          <w:sz w:val="24"/>
          <w:szCs w:val="24"/>
        </w:rPr>
        <w:t>s ponuđenom godišnjom zakupninom u iznosu od 305 EUR.</w:t>
      </w:r>
    </w:p>
    <w:p w14:paraId="75E0A628" w14:textId="77777777" w:rsidR="007743D0" w:rsidRPr="007743D0" w:rsidRDefault="007743D0" w:rsidP="007743D0">
      <w:pPr>
        <w:pStyle w:val="Odlomakpopisa"/>
        <w:numPr>
          <w:ilvl w:val="0"/>
          <w:numId w:val="2"/>
        </w:numPr>
        <w:spacing w:after="160" w:line="278" w:lineRule="auto"/>
        <w:jc w:val="both"/>
        <w:rPr>
          <w:rFonts w:ascii="Garamond" w:hAnsi="Garamond" w:cs="Times New Roman"/>
          <w:b/>
          <w:bCs/>
          <w:iCs/>
          <w:sz w:val="24"/>
          <w:szCs w:val="24"/>
        </w:rPr>
      </w:pPr>
      <w:r w:rsidRPr="007743D0">
        <w:rPr>
          <w:rFonts w:ascii="Garamond" w:hAnsi="Garamond" w:cs="Times New Roman"/>
          <w:b/>
          <w:bCs/>
          <w:iCs/>
          <w:sz w:val="24"/>
          <w:szCs w:val="24"/>
        </w:rPr>
        <w:t>pod rednim brojem 6. ½ z.č. 3583/2</w:t>
      </w:r>
      <w:r w:rsidRPr="007743D0">
        <w:rPr>
          <w:b/>
          <w:bCs/>
          <w:iCs/>
          <w:sz w:val="24"/>
          <w:szCs w:val="24"/>
        </w:rPr>
        <w:t xml:space="preserve"> </w:t>
      </w:r>
      <w:r w:rsidRPr="007743D0">
        <w:rPr>
          <w:rFonts w:ascii="Garamond" w:hAnsi="Garamond" w:cs="Times New Roman"/>
          <w:b/>
          <w:bCs/>
          <w:iCs/>
          <w:sz w:val="24"/>
          <w:szCs w:val="24"/>
        </w:rPr>
        <w:t>k.o. Punat, površine 84 m2</w:t>
      </w:r>
      <w:r w:rsidRPr="007743D0">
        <w:rPr>
          <w:b/>
          <w:bCs/>
          <w:iCs/>
          <w:sz w:val="24"/>
          <w:szCs w:val="24"/>
        </w:rPr>
        <w:t xml:space="preserve"> </w:t>
      </w:r>
      <w:r w:rsidRPr="007743D0">
        <w:rPr>
          <w:rFonts w:ascii="Garamond" w:hAnsi="Garamond" w:cs="Times New Roman"/>
          <w:b/>
          <w:bCs/>
          <w:iCs/>
          <w:sz w:val="24"/>
          <w:szCs w:val="24"/>
        </w:rPr>
        <w:t>s ponuđenom godišnjom zakupninom u iznosu od 337 EUR.</w:t>
      </w:r>
    </w:p>
    <w:p w14:paraId="4653508E" w14:textId="77777777" w:rsidR="007743D0" w:rsidRPr="007743D0" w:rsidRDefault="007743D0" w:rsidP="007743D0">
      <w:pPr>
        <w:pStyle w:val="Odlomakpopisa"/>
        <w:numPr>
          <w:ilvl w:val="0"/>
          <w:numId w:val="2"/>
        </w:numPr>
        <w:spacing w:line="278" w:lineRule="auto"/>
        <w:jc w:val="both"/>
        <w:rPr>
          <w:rFonts w:ascii="Garamond" w:hAnsi="Garamond" w:cs="Times New Roman"/>
          <w:b/>
          <w:bCs/>
          <w:iCs/>
          <w:sz w:val="24"/>
          <w:szCs w:val="24"/>
        </w:rPr>
      </w:pPr>
      <w:r w:rsidRPr="007743D0">
        <w:rPr>
          <w:rFonts w:ascii="Garamond" w:hAnsi="Garamond" w:cs="Times New Roman"/>
          <w:b/>
          <w:bCs/>
          <w:iCs/>
          <w:sz w:val="24"/>
          <w:szCs w:val="24"/>
        </w:rPr>
        <w:t>pod rednim brojem 7. z.č. 3583/3</w:t>
      </w:r>
      <w:r w:rsidRPr="007743D0">
        <w:rPr>
          <w:b/>
          <w:bCs/>
          <w:iCs/>
          <w:sz w:val="24"/>
          <w:szCs w:val="24"/>
        </w:rPr>
        <w:t xml:space="preserve"> </w:t>
      </w:r>
      <w:r w:rsidRPr="007743D0">
        <w:rPr>
          <w:rFonts w:ascii="Garamond" w:hAnsi="Garamond" w:cs="Times New Roman"/>
          <w:b/>
          <w:bCs/>
          <w:iCs/>
          <w:sz w:val="24"/>
          <w:szCs w:val="24"/>
        </w:rPr>
        <w:t>k.o. Punat, površine 85 m2</w:t>
      </w:r>
      <w:r w:rsidRPr="007743D0">
        <w:rPr>
          <w:b/>
          <w:bCs/>
          <w:iCs/>
          <w:sz w:val="24"/>
          <w:szCs w:val="24"/>
        </w:rPr>
        <w:t xml:space="preserve"> </w:t>
      </w:r>
      <w:r w:rsidRPr="007743D0">
        <w:rPr>
          <w:rFonts w:ascii="Garamond" w:hAnsi="Garamond" w:cs="Times New Roman"/>
          <w:b/>
          <w:bCs/>
          <w:iCs/>
          <w:sz w:val="24"/>
          <w:szCs w:val="24"/>
        </w:rPr>
        <w:t>s ponuđenom godišnjom zakupninom u iznosu od 340 EUR.</w:t>
      </w:r>
    </w:p>
    <w:p w14:paraId="05463387" w14:textId="77777777" w:rsidR="007743D0" w:rsidRDefault="007743D0" w:rsidP="007743D0">
      <w:pPr>
        <w:jc w:val="both"/>
        <w:rPr>
          <w:rFonts w:ascii="Garamond" w:hAnsi="Garamond" w:cs="Times New Roman"/>
          <w:iCs/>
          <w:sz w:val="24"/>
          <w:szCs w:val="24"/>
        </w:rPr>
      </w:pPr>
      <w:r w:rsidRPr="00C8171E">
        <w:rPr>
          <w:rFonts w:ascii="Garamond" w:hAnsi="Garamond" w:cs="Times New Roman"/>
          <w:iCs/>
          <w:sz w:val="24"/>
          <w:szCs w:val="24"/>
        </w:rPr>
        <w:t xml:space="preserve">Ponuditelj je obvezan u roku od 8 dana od dana primitka ove Odluke uplatiti trošak objave natječaja u iznosu od </w:t>
      </w:r>
      <w:r>
        <w:rPr>
          <w:rFonts w:ascii="Garamond" w:hAnsi="Garamond" w:cs="Times New Roman"/>
          <w:iCs/>
          <w:sz w:val="24"/>
          <w:szCs w:val="24"/>
        </w:rPr>
        <w:t>134,38 EUR.</w:t>
      </w:r>
    </w:p>
    <w:p w14:paraId="713370A5" w14:textId="77777777" w:rsidR="007743D0" w:rsidRDefault="007743D0" w:rsidP="007743D0">
      <w:pPr>
        <w:jc w:val="both"/>
        <w:rPr>
          <w:rFonts w:ascii="Garamond" w:hAnsi="Garamond" w:cs="Times New Roman"/>
          <w:iCs/>
          <w:sz w:val="24"/>
          <w:szCs w:val="24"/>
        </w:rPr>
      </w:pPr>
      <w:r>
        <w:rPr>
          <w:rFonts w:ascii="Garamond" w:hAnsi="Garamond" w:cs="Times New Roman"/>
          <w:iCs/>
          <w:sz w:val="24"/>
          <w:szCs w:val="24"/>
        </w:rPr>
        <w:t>Nakon uplate iznosa iz prethodnog stavka ovog članka ponuditelj je obvezan pristupiti sklapanju ugovora o zakupu zemljišta u roku od 15 dana od dana zaprimanja ove Odluke.</w:t>
      </w:r>
    </w:p>
    <w:p w14:paraId="5D756965" w14:textId="77777777" w:rsidR="007743D0" w:rsidRPr="00C8171E" w:rsidRDefault="007743D0" w:rsidP="007743D0">
      <w:pPr>
        <w:jc w:val="both"/>
        <w:rPr>
          <w:rFonts w:ascii="Garamond" w:hAnsi="Garamond" w:cs="Times New Roman"/>
          <w:iCs/>
          <w:sz w:val="24"/>
          <w:szCs w:val="24"/>
        </w:rPr>
      </w:pPr>
      <w:r>
        <w:rPr>
          <w:rFonts w:ascii="Garamond" w:hAnsi="Garamond" w:cs="Times New Roman"/>
          <w:iCs/>
          <w:sz w:val="24"/>
          <w:szCs w:val="24"/>
        </w:rPr>
        <w:t>Ukoliko ponuditelj odustane od ponude, odnosno ne pristupi sklapanju ugovora ili ne uplati troškove iz stavka 2. ovog članka, uplaćeni polog se ne vraća.</w:t>
      </w:r>
    </w:p>
    <w:p w14:paraId="7C59207A" w14:textId="77777777" w:rsidR="007743D0" w:rsidRDefault="007743D0" w:rsidP="007743D0">
      <w:pPr>
        <w:suppressAutoHyphens/>
        <w:rPr>
          <w:rFonts w:ascii="Garamond" w:eastAsia="Times New Roman" w:hAnsi="Garamond" w:cs="Times New Roman"/>
          <w:b/>
          <w:iCs/>
          <w:sz w:val="24"/>
          <w:szCs w:val="24"/>
          <w:lang w:eastAsia="ar-SA"/>
        </w:rPr>
      </w:pPr>
    </w:p>
    <w:p w14:paraId="023FF1E5" w14:textId="77777777" w:rsidR="007743D0" w:rsidRDefault="007743D0" w:rsidP="007743D0">
      <w:pPr>
        <w:suppressAutoHyphens/>
        <w:rPr>
          <w:rFonts w:ascii="Garamond" w:eastAsia="Times New Roman" w:hAnsi="Garamond" w:cs="Times New Roman"/>
          <w:b/>
          <w:iCs/>
          <w:sz w:val="24"/>
          <w:szCs w:val="24"/>
          <w:lang w:eastAsia="ar-SA"/>
        </w:rPr>
      </w:pPr>
    </w:p>
    <w:p w14:paraId="464C4D2C" w14:textId="77777777" w:rsidR="007743D0" w:rsidRDefault="007743D0" w:rsidP="007743D0">
      <w:pPr>
        <w:suppressAutoHyphens/>
        <w:rPr>
          <w:rFonts w:ascii="Garamond" w:eastAsia="Times New Roman" w:hAnsi="Garamond" w:cs="Times New Roman"/>
          <w:b/>
          <w:iCs/>
          <w:sz w:val="24"/>
          <w:szCs w:val="24"/>
          <w:lang w:eastAsia="ar-SA"/>
        </w:rPr>
      </w:pPr>
    </w:p>
    <w:p w14:paraId="6A2F7E2F" w14:textId="77777777" w:rsidR="007743D0" w:rsidRPr="00A62517" w:rsidRDefault="007743D0" w:rsidP="007743D0">
      <w:pPr>
        <w:suppressAutoHyphens/>
        <w:rPr>
          <w:rFonts w:ascii="Garamond" w:eastAsia="Times New Roman" w:hAnsi="Garamond" w:cs="Times New Roman"/>
          <w:b/>
          <w:iCs/>
          <w:sz w:val="24"/>
          <w:szCs w:val="24"/>
          <w:lang w:eastAsia="ar-SA"/>
        </w:rPr>
      </w:pPr>
    </w:p>
    <w:p w14:paraId="3B08C06C" w14:textId="77777777" w:rsidR="007743D0" w:rsidRPr="00F8070E" w:rsidRDefault="007743D0" w:rsidP="007743D0">
      <w:pPr>
        <w:suppressAutoHyphens/>
        <w:jc w:val="center"/>
        <w:rPr>
          <w:rFonts w:ascii="Garamond" w:eastAsia="Times New Roman" w:hAnsi="Garamond" w:cs="Times New Roman"/>
          <w:b/>
          <w:iCs/>
          <w:sz w:val="24"/>
          <w:szCs w:val="24"/>
          <w:lang w:eastAsia="ar-SA"/>
        </w:rPr>
      </w:pPr>
      <w:r w:rsidRPr="00A62517">
        <w:rPr>
          <w:rFonts w:ascii="Garamond" w:eastAsia="Times New Roman" w:hAnsi="Garamond" w:cs="Times New Roman"/>
          <w:b/>
          <w:iCs/>
          <w:sz w:val="24"/>
          <w:szCs w:val="24"/>
          <w:lang w:eastAsia="ar-SA"/>
        </w:rPr>
        <w:t xml:space="preserve">Članak </w:t>
      </w:r>
      <w:r>
        <w:rPr>
          <w:rFonts w:ascii="Garamond" w:eastAsia="Times New Roman" w:hAnsi="Garamond" w:cs="Times New Roman"/>
          <w:b/>
          <w:iCs/>
          <w:sz w:val="24"/>
          <w:szCs w:val="24"/>
          <w:lang w:eastAsia="ar-SA"/>
        </w:rPr>
        <w:t>3</w:t>
      </w:r>
      <w:r w:rsidRPr="00A62517">
        <w:rPr>
          <w:rFonts w:ascii="Garamond" w:eastAsia="Times New Roman" w:hAnsi="Garamond" w:cs="Times New Roman"/>
          <w:b/>
          <w:iCs/>
          <w:sz w:val="24"/>
          <w:szCs w:val="24"/>
          <w:lang w:eastAsia="ar-SA"/>
        </w:rPr>
        <w:t>.</w:t>
      </w:r>
    </w:p>
    <w:p w14:paraId="59CAB691" w14:textId="77777777" w:rsidR="007743D0" w:rsidRPr="00A62517" w:rsidRDefault="007743D0" w:rsidP="007743D0">
      <w:p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 </w:t>
      </w:r>
      <w:r w:rsidRPr="00A62517">
        <w:rPr>
          <w:rFonts w:ascii="Garamond" w:hAnsi="Garamond" w:cs="Times New Roman"/>
          <w:sz w:val="24"/>
          <w:szCs w:val="24"/>
        </w:rPr>
        <w:t>Ova Odluka stupa na snagu danom donošenja.</w:t>
      </w:r>
    </w:p>
    <w:p w14:paraId="50CAAF84" w14:textId="77777777" w:rsidR="007743D0" w:rsidRDefault="007743D0" w:rsidP="007743D0">
      <w:pPr>
        <w:jc w:val="both"/>
        <w:rPr>
          <w:rFonts w:ascii="Garamond" w:hAnsi="Garamond" w:cs="Times New Roman"/>
          <w:sz w:val="24"/>
          <w:szCs w:val="24"/>
        </w:rPr>
      </w:pPr>
    </w:p>
    <w:p w14:paraId="0ABC48CD" w14:textId="77777777" w:rsidR="007743D0" w:rsidRPr="00A62517" w:rsidRDefault="007743D0" w:rsidP="007743D0">
      <w:pPr>
        <w:jc w:val="both"/>
        <w:rPr>
          <w:rFonts w:ascii="Garamond" w:hAnsi="Garamond" w:cs="Times New Roman"/>
          <w:sz w:val="24"/>
          <w:szCs w:val="24"/>
        </w:rPr>
      </w:pPr>
    </w:p>
    <w:p w14:paraId="74419EE3" w14:textId="77777777" w:rsidR="007743D0" w:rsidRPr="00A62517" w:rsidRDefault="007743D0" w:rsidP="007743D0">
      <w:pPr>
        <w:ind w:firstLine="5812"/>
        <w:jc w:val="both"/>
        <w:rPr>
          <w:rFonts w:ascii="Garamond" w:hAnsi="Garamond" w:cs="Times New Roman"/>
          <w:sz w:val="24"/>
          <w:szCs w:val="24"/>
        </w:rPr>
      </w:pPr>
      <w:r w:rsidRPr="00A62517">
        <w:rPr>
          <w:rFonts w:ascii="Garamond" w:hAnsi="Garamond" w:cs="Times New Roman"/>
          <w:sz w:val="24"/>
          <w:szCs w:val="24"/>
        </w:rPr>
        <w:t>OPĆINSKI NAČELNIK</w:t>
      </w:r>
    </w:p>
    <w:p w14:paraId="14795012" w14:textId="77777777" w:rsidR="007743D0" w:rsidRPr="00A62517" w:rsidRDefault="007743D0" w:rsidP="007743D0">
      <w:pPr>
        <w:ind w:firstLine="5812"/>
        <w:jc w:val="both"/>
        <w:rPr>
          <w:rFonts w:ascii="Garamond" w:hAnsi="Garamond" w:cs="Times New Roman"/>
          <w:sz w:val="24"/>
          <w:szCs w:val="24"/>
        </w:rPr>
      </w:pPr>
    </w:p>
    <w:p w14:paraId="0D0181B5" w14:textId="77777777" w:rsidR="007743D0" w:rsidRPr="00A62517" w:rsidRDefault="007743D0" w:rsidP="007743D0">
      <w:pPr>
        <w:jc w:val="both"/>
        <w:rPr>
          <w:rFonts w:ascii="Garamond" w:hAnsi="Garamond" w:cs="Times New Roman"/>
          <w:sz w:val="24"/>
          <w:szCs w:val="24"/>
        </w:rPr>
      </w:pPr>
    </w:p>
    <w:p w14:paraId="0DD9B4F4" w14:textId="3370551E" w:rsidR="007743D0" w:rsidRDefault="007743D0" w:rsidP="007743D0">
      <w:pPr>
        <w:ind w:firstLine="5812"/>
        <w:jc w:val="both"/>
      </w:pPr>
      <w:r>
        <w:rPr>
          <w:rFonts w:ascii="Garamond" w:hAnsi="Garamond" w:cs="Times New Roman"/>
          <w:sz w:val="24"/>
          <w:szCs w:val="24"/>
        </w:rPr>
        <w:t xml:space="preserve">  </w:t>
      </w:r>
      <w:r w:rsidRPr="00A62517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Daniel Strčić, bacc.inf.</w:t>
      </w:r>
      <w:r w:rsidR="00E05FB0">
        <w:rPr>
          <w:rFonts w:ascii="Garamond" w:hAnsi="Garamond" w:cs="Times New Roman"/>
          <w:sz w:val="24"/>
          <w:szCs w:val="24"/>
        </w:rPr>
        <w:t>, v.r.</w:t>
      </w:r>
    </w:p>
    <w:p w14:paraId="73FFB0F4" w14:textId="77777777" w:rsidR="007743D0" w:rsidRDefault="007743D0" w:rsidP="007743D0"/>
    <w:p w14:paraId="33348950" w14:textId="77777777" w:rsidR="007743D0" w:rsidRDefault="007743D0" w:rsidP="007743D0"/>
    <w:p w14:paraId="3B1731FA" w14:textId="77777777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95682"/>
    <w:multiLevelType w:val="hybridMultilevel"/>
    <w:tmpl w:val="5CEC4F76"/>
    <w:lvl w:ilvl="0" w:tplc="095A10B6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B932B8D"/>
    <w:multiLevelType w:val="hybridMultilevel"/>
    <w:tmpl w:val="471C4BEE"/>
    <w:lvl w:ilvl="0" w:tplc="BB74E8F2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570796">
    <w:abstractNumId w:val="0"/>
  </w:num>
  <w:num w:numId="2" w16cid:durableId="332102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8778A"/>
    <w:rsid w:val="006F73FC"/>
    <w:rsid w:val="007743D0"/>
    <w:rsid w:val="008539E2"/>
    <w:rsid w:val="008A562A"/>
    <w:rsid w:val="00961862"/>
    <w:rsid w:val="00A42229"/>
    <w:rsid w:val="00A836D0"/>
    <w:rsid w:val="00AC35DA"/>
    <w:rsid w:val="00B92D0F"/>
    <w:rsid w:val="00D707B3"/>
    <w:rsid w:val="00E05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1B79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961862"/>
    <w:pPr>
      <w:keepNext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961862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61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B28FCC3-F42D-4416-BF06-A94C40225CF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Antonela Karabaić</cp:lastModifiedBy>
  <cp:revision>4</cp:revision>
  <cp:lastPrinted>2014-11-26T14:09:00Z</cp:lastPrinted>
  <dcterms:created xsi:type="dcterms:W3CDTF">2022-08-23T12:36:00Z</dcterms:created>
  <dcterms:modified xsi:type="dcterms:W3CDTF">2026-04-27T10:22:00Z</dcterms:modified>
</cp:coreProperties>
</file>