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8836677" w:displacedByCustomXml="next"/>
    <w:bookmarkEnd w:id="0" w:displacedByCustomXml="next"/>
    <w:sdt>
      <w:sdtPr>
        <w:rPr>
          <w:rFonts w:ascii="Garamond" w:eastAsiaTheme="majorEastAsia" w:hAnsi="Garamond" w:cstheme="majorBidi"/>
          <w:b/>
          <w:bCs/>
          <w:color w:val="365F91" w:themeColor="accent1" w:themeShade="BF"/>
          <w:sz w:val="48"/>
          <w:szCs w:val="48"/>
        </w:rPr>
        <w:id w:val="-261667287"/>
        <w:docPartObj>
          <w:docPartGallery w:val="Cover Pages"/>
          <w:docPartUnique/>
        </w:docPartObj>
      </w:sdtPr>
      <w:sdtEndPr>
        <w:rPr>
          <w:rFonts w:ascii="Times New Roman" w:eastAsia="Times New Roman" w:hAnsi="Times New Roman" w:cs="Times New Roman"/>
          <w:b w:val="0"/>
          <w:bCs w:val="0"/>
          <w:color w:val="auto"/>
          <w:sz w:val="20"/>
          <w:szCs w:val="22"/>
          <w:lang w:eastAsia="hr-HR" w:bidi="hr-HR"/>
        </w:rPr>
      </w:sdtEndPr>
      <w:sdtContent>
        <w:tbl>
          <w:tblPr>
            <w:tblpPr w:leftFromText="187" w:rightFromText="187" w:horzAnchor="margin" w:tblpYSpec="bottom"/>
            <w:tblW w:w="3000" w:type="pct"/>
            <w:tblLook w:val="04A0" w:firstRow="1" w:lastRow="0" w:firstColumn="1" w:lastColumn="0" w:noHBand="0" w:noVBand="1"/>
          </w:tblPr>
          <w:tblGrid>
            <w:gridCol w:w="5614"/>
          </w:tblGrid>
          <w:tr w:rsidR="008129D7" w14:paraId="41001159" w14:textId="77777777">
            <w:sdt>
              <w:sdtPr>
                <w:rPr>
                  <w:rFonts w:ascii="Garamond" w:eastAsiaTheme="majorEastAsia" w:hAnsi="Garamond"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rPr>
                  <w:rFonts w:eastAsia="Times New Roman" w:cs="Times New Roman"/>
                  <w:color w:val="000000"/>
                  <w:sz w:val="28"/>
                  <w:szCs w:val="28"/>
                  <w:lang w:eastAsia="hr-HR"/>
                </w:rPr>
              </w:sdtEndPr>
              <w:sdtContent>
                <w:tc>
                  <w:tcPr>
                    <w:tcW w:w="5746" w:type="dxa"/>
                  </w:tcPr>
                  <w:p w14:paraId="053AEF6E" w14:textId="774D83AA" w:rsidR="008129D7" w:rsidRPr="003D20EB" w:rsidRDefault="003373D4" w:rsidP="008129D7">
                    <w:pPr>
                      <w:pStyle w:val="Bezproreda"/>
                      <w:rPr>
                        <w:rFonts w:ascii="Garamond" w:eastAsiaTheme="majorEastAsia" w:hAnsi="Garamond" w:cstheme="majorBidi"/>
                        <w:b/>
                        <w:bCs/>
                        <w:color w:val="365F91" w:themeColor="accent1" w:themeShade="BF"/>
                        <w:sz w:val="48"/>
                        <w:szCs w:val="48"/>
                      </w:rPr>
                    </w:pPr>
                    <w:r w:rsidRPr="003D20EB">
                      <w:rPr>
                        <w:rFonts w:ascii="Garamond" w:eastAsiaTheme="majorEastAsia" w:hAnsi="Garamond" w:cstheme="majorBidi"/>
                        <w:b/>
                        <w:bCs/>
                        <w:color w:val="365F91" w:themeColor="accent1" w:themeShade="BF"/>
                        <w:sz w:val="48"/>
                        <w:szCs w:val="48"/>
                      </w:rPr>
                      <w:t>IZVJEŠĆE O PROVEDBI P</w:t>
                    </w:r>
                    <w:r w:rsidR="00461A27" w:rsidRPr="003D20EB">
                      <w:rPr>
                        <w:rFonts w:ascii="Garamond" w:eastAsiaTheme="majorEastAsia" w:hAnsi="Garamond" w:cstheme="majorBidi"/>
                        <w:b/>
                        <w:bCs/>
                        <w:color w:val="365F91" w:themeColor="accent1" w:themeShade="BF"/>
                        <w:sz w:val="48"/>
                        <w:szCs w:val="48"/>
                      </w:rPr>
                      <w:t>LANA GOSPODARENJA OTPADOM U 20</w:t>
                    </w:r>
                    <w:r w:rsidR="001143DB" w:rsidRPr="003D20EB">
                      <w:rPr>
                        <w:rFonts w:ascii="Garamond" w:eastAsiaTheme="majorEastAsia" w:hAnsi="Garamond" w:cstheme="majorBidi"/>
                        <w:b/>
                        <w:bCs/>
                        <w:color w:val="365F91" w:themeColor="accent1" w:themeShade="BF"/>
                        <w:sz w:val="48"/>
                        <w:szCs w:val="48"/>
                      </w:rPr>
                      <w:t>2</w:t>
                    </w:r>
                    <w:r w:rsidR="00B231A3" w:rsidRPr="003D20EB">
                      <w:rPr>
                        <w:rFonts w:ascii="Garamond" w:eastAsiaTheme="majorEastAsia" w:hAnsi="Garamond" w:cstheme="majorBidi"/>
                        <w:b/>
                        <w:bCs/>
                        <w:color w:val="365F91" w:themeColor="accent1" w:themeShade="BF"/>
                        <w:sz w:val="48"/>
                        <w:szCs w:val="48"/>
                      </w:rPr>
                      <w:t>1</w:t>
                    </w:r>
                    <w:r w:rsidRPr="003D20EB">
                      <w:rPr>
                        <w:rFonts w:ascii="Garamond" w:eastAsiaTheme="majorEastAsia" w:hAnsi="Garamond" w:cstheme="majorBidi"/>
                        <w:b/>
                        <w:bCs/>
                        <w:color w:val="365F91" w:themeColor="accent1" w:themeShade="BF"/>
                        <w:sz w:val="48"/>
                        <w:szCs w:val="48"/>
                      </w:rPr>
                      <w:t>. GODINI</w:t>
                    </w:r>
                  </w:p>
                </w:tc>
              </w:sdtContent>
            </w:sdt>
          </w:tr>
          <w:tr w:rsidR="008129D7" w14:paraId="1AEF770E" w14:textId="77777777">
            <w:sdt>
              <w:sdtPr>
                <w:rPr>
                  <w:rFonts w:ascii="Garamond" w:hAnsi="Garamond" w:cs="Times New Roman"/>
                  <w:b/>
                  <w:sz w:val="24"/>
                  <w:szCs w:val="24"/>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14:paraId="3AA65AA0" w14:textId="77777777" w:rsidR="008129D7" w:rsidRPr="003D20EB" w:rsidRDefault="00CE0535" w:rsidP="00CE0535">
                    <w:pPr>
                      <w:pStyle w:val="Bezproreda"/>
                      <w:rPr>
                        <w:rFonts w:ascii="Garamond" w:hAnsi="Garamond"/>
                        <w:color w:val="484329" w:themeColor="background2" w:themeShade="3F"/>
                        <w:sz w:val="28"/>
                        <w:szCs w:val="28"/>
                      </w:rPr>
                    </w:pPr>
                    <w:r w:rsidRPr="003D20EB">
                      <w:rPr>
                        <w:rFonts w:ascii="Garamond" w:hAnsi="Garamond" w:cs="Times New Roman"/>
                        <w:b/>
                        <w:sz w:val="24"/>
                        <w:szCs w:val="24"/>
                      </w:rPr>
                      <w:t>OPĆINA PUNAT</w:t>
                    </w:r>
                  </w:p>
                </w:tc>
              </w:sdtContent>
            </w:sdt>
          </w:tr>
          <w:tr w:rsidR="008129D7" w14:paraId="5F58C690" w14:textId="77777777" w:rsidTr="008129D7">
            <w:trPr>
              <w:trHeight w:val="577"/>
            </w:trPr>
            <w:tc>
              <w:tcPr>
                <w:tcW w:w="5746" w:type="dxa"/>
              </w:tcPr>
              <w:p w14:paraId="6FB72023" w14:textId="77777777" w:rsidR="008129D7" w:rsidRPr="003D20EB" w:rsidRDefault="00DB107C">
                <w:pPr>
                  <w:pStyle w:val="Bezproreda"/>
                  <w:rPr>
                    <w:rFonts w:ascii="Garamond" w:hAnsi="Garamond"/>
                    <w:color w:val="484329" w:themeColor="background2" w:themeShade="3F"/>
                    <w:sz w:val="28"/>
                    <w:szCs w:val="28"/>
                  </w:rPr>
                </w:pPr>
                <w:r w:rsidRPr="003D20EB">
                  <w:rPr>
                    <w:rFonts w:ascii="Garamond" w:eastAsia="Times New Roman" w:hAnsi="Garamond" w:cs="Times New Roman"/>
                    <w:b/>
                    <w:bCs/>
                    <w:kern w:val="36"/>
                    <w:sz w:val="24"/>
                    <w:szCs w:val="24"/>
                    <w:lang w:eastAsia="hr-HR"/>
                  </w:rPr>
                  <w:t>OPĆINSKI NAČELNIK</w:t>
                </w:r>
              </w:p>
            </w:tc>
          </w:tr>
          <w:tr w:rsidR="008129D7" w14:paraId="382563AA" w14:textId="77777777">
            <w:sdt>
              <w:sdtPr>
                <w:rPr>
                  <w:rFonts w:ascii="Garamond" w:eastAsia="Times New Roman" w:hAnsi="Garamond" w:cs="Times New Roman"/>
                  <w:b/>
                  <w:bCs/>
                  <w:kern w:val="36"/>
                  <w:sz w:val="24"/>
                  <w:szCs w:val="24"/>
                  <w:lang w:eastAsia="hr-HR"/>
                </w:rPr>
                <w:alias w:val="Abstract"/>
                <w:id w:val="703864200"/>
                <w:dataBinding w:prefixMappings="xmlns:ns0='http://schemas.microsoft.com/office/2006/coverPageProps'" w:xpath="/ns0:CoverPageProperties[1]/ns0:Abstract[1]" w:storeItemID="{55AF091B-3C7A-41E3-B477-F2FDAA23CFDA}"/>
                <w:text/>
              </w:sdtPr>
              <w:sdtEndPr/>
              <w:sdtContent>
                <w:tc>
                  <w:tcPr>
                    <w:tcW w:w="5746" w:type="dxa"/>
                  </w:tcPr>
                  <w:p w14:paraId="6BC67939" w14:textId="77777777" w:rsidR="008129D7" w:rsidRPr="003D20EB" w:rsidRDefault="008129D7" w:rsidP="008129D7">
                    <w:pPr>
                      <w:pStyle w:val="Bezproreda"/>
                      <w:rPr>
                        <w:rFonts w:ascii="Garamond" w:hAnsi="Garamond"/>
                      </w:rPr>
                    </w:pPr>
                    <w:r w:rsidRPr="003D20EB">
                      <w:rPr>
                        <w:rFonts w:ascii="Garamond" w:eastAsia="Times New Roman" w:hAnsi="Garamond" w:cs="Times New Roman"/>
                        <w:b/>
                        <w:bCs/>
                        <w:kern w:val="36"/>
                        <w:sz w:val="24"/>
                        <w:szCs w:val="24"/>
                        <w:lang w:eastAsia="hr-HR"/>
                      </w:rPr>
                      <w:t>NOVI PUT 2, 51521 PUNAT</w:t>
                    </w:r>
                  </w:p>
                </w:tc>
              </w:sdtContent>
            </w:sdt>
          </w:tr>
          <w:tr w:rsidR="008129D7" w14:paraId="30DFCEC7" w14:textId="77777777">
            <w:tc>
              <w:tcPr>
                <w:tcW w:w="5746" w:type="dxa"/>
              </w:tcPr>
              <w:p w14:paraId="0D6D303A" w14:textId="77777777" w:rsidR="008129D7" w:rsidRPr="003D20EB" w:rsidRDefault="008129D7">
                <w:pPr>
                  <w:pStyle w:val="Bezproreda"/>
                  <w:rPr>
                    <w:rFonts w:ascii="Garamond" w:hAnsi="Garamond"/>
                  </w:rPr>
                </w:pPr>
              </w:p>
            </w:tc>
          </w:tr>
          <w:tr w:rsidR="008129D7" w14:paraId="1AC3F138" w14:textId="77777777">
            <w:tc>
              <w:tcPr>
                <w:tcW w:w="5746" w:type="dxa"/>
              </w:tcPr>
              <w:p w14:paraId="150C7A7E" w14:textId="77777777" w:rsidR="008129D7" w:rsidRPr="003D20EB" w:rsidRDefault="008129D7">
                <w:pPr>
                  <w:pStyle w:val="Bezproreda"/>
                  <w:rPr>
                    <w:rFonts w:ascii="Garamond" w:hAnsi="Garamond"/>
                    <w:b/>
                    <w:bCs/>
                  </w:rPr>
                </w:pPr>
              </w:p>
            </w:tc>
          </w:tr>
          <w:tr w:rsidR="008129D7" w14:paraId="0EB46196" w14:textId="77777777">
            <w:tc>
              <w:tcPr>
                <w:tcW w:w="5746" w:type="dxa"/>
              </w:tcPr>
              <w:p w14:paraId="6A09A2B8" w14:textId="77777777" w:rsidR="008129D7" w:rsidRPr="003D20EB" w:rsidRDefault="008129D7" w:rsidP="00CE0535">
                <w:pPr>
                  <w:pStyle w:val="Bezproreda"/>
                  <w:rPr>
                    <w:rFonts w:ascii="Garamond" w:hAnsi="Garamond"/>
                    <w:b/>
                    <w:bCs/>
                  </w:rPr>
                </w:pPr>
              </w:p>
            </w:tc>
          </w:tr>
          <w:tr w:rsidR="008129D7" w14:paraId="45DEBE06" w14:textId="77777777">
            <w:tc>
              <w:tcPr>
                <w:tcW w:w="5746" w:type="dxa"/>
              </w:tcPr>
              <w:p w14:paraId="39106AD2" w14:textId="3B8BC71D" w:rsidR="008129D7" w:rsidRPr="003D20EB" w:rsidRDefault="004C145E">
                <w:pPr>
                  <w:pStyle w:val="Bezproreda"/>
                  <w:rPr>
                    <w:rFonts w:ascii="Garamond" w:hAnsi="Garamond"/>
                    <w:b/>
                    <w:bCs/>
                  </w:rPr>
                </w:pPr>
                <w:r>
                  <w:rPr>
                    <w:rFonts w:ascii="Garamond" w:hAnsi="Garamond"/>
                    <w:b/>
                    <w:bCs/>
                  </w:rPr>
                  <w:t>23</w:t>
                </w:r>
                <w:r w:rsidR="00461A27" w:rsidRPr="003D20EB">
                  <w:rPr>
                    <w:rFonts w:ascii="Garamond" w:hAnsi="Garamond"/>
                    <w:b/>
                    <w:bCs/>
                  </w:rPr>
                  <w:t>. ožujka 202</w:t>
                </w:r>
                <w:r w:rsidR="00B231A3" w:rsidRPr="003D20EB">
                  <w:rPr>
                    <w:rFonts w:ascii="Garamond" w:hAnsi="Garamond"/>
                    <w:b/>
                    <w:bCs/>
                  </w:rPr>
                  <w:t>2</w:t>
                </w:r>
                <w:r w:rsidR="00AC6BCE" w:rsidRPr="003D20EB">
                  <w:rPr>
                    <w:rFonts w:ascii="Garamond" w:hAnsi="Garamond"/>
                    <w:b/>
                    <w:bCs/>
                  </w:rPr>
                  <w:t>. godine</w:t>
                </w:r>
              </w:p>
            </w:tc>
          </w:tr>
        </w:tbl>
        <w:p w14:paraId="4EEDF113" w14:textId="77777777" w:rsidR="0073203C" w:rsidRDefault="0073203C"/>
        <w:p w14:paraId="0D2CCDD1" w14:textId="3ABCC305" w:rsidR="008129D7" w:rsidRDefault="001E6662">
          <w:r>
            <w:rPr>
              <w:noProof/>
              <w:lang w:val="en-US" w:eastAsia="zh-TW"/>
            </w:rPr>
            <mc:AlternateContent>
              <mc:Choice Requires="wpg">
                <w:drawing>
                  <wp:anchor distT="0" distB="0" distL="114300" distR="114300" simplePos="0" relativeHeight="251660288" behindDoc="0" locked="0" layoutInCell="1" allowOverlap="1" wp14:anchorId="47ED27F5" wp14:editId="78ADD390">
                    <wp:simplePos x="0" y="0"/>
                    <wp:positionH relativeFrom="page">
                      <wp:align>right</wp:align>
                    </wp:positionH>
                    <wp:positionV relativeFrom="page">
                      <wp:align>bottom</wp:align>
                    </wp:positionV>
                    <wp:extent cx="3359785" cy="8771255"/>
                    <wp:effectExtent l="635" t="5080" r="11430" b="5715"/>
                    <wp:wrapNone/>
                    <wp:docPr id="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6" name="AutoShape 28"/>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7" name="Group 29"/>
                            <wpg:cNvGrpSpPr>
                              <a:grpSpLocks/>
                            </wpg:cNvGrpSpPr>
                            <wpg:grpSpPr bwMode="auto">
                              <a:xfrm>
                                <a:off x="5531" y="9226"/>
                                <a:ext cx="5291" cy="5845"/>
                                <a:chOff x="5531" y="9226"/>
                                <a:chExt cx="5291" cy="5845"/>
                              </a:xfrm>
                            </wpg:grpSpPr>
                            <wps:wsp>
                              <wps:cNvPr id="18" name="Freeform 3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31"/>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0" name="Oval 32"/>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447C70" id="Group 27"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">
                    <v:shapetype id="_x0000_t32" coordsize="21600,21600" o:spt="32" o:oned="t" path="m,l21600,21600e" filled="f">
                      <v:path arrowok="t" fillok="f" o:connecttype="none"/>
                      <o:lock v:ext="edit" shapetype="t"/>
                    </v:shapetype>
                    <v:shape id="AutoShape 28"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" strokecolor="#a7bfde [1620]"/>
                    <v:group id="Group 29"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0"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" path="m6418,1185r,5485l1809,6669c974,5889,,3958,1407,1987,2830,,5591,411,6418,1185xe" fillcolor="#a7bfde [1620]" stroked="f">
                        <v:path arrowok="t" o:connecttype="custom" o:connectlocs="5291,1038;5291,5845;1491,5844;1160,1741;5291,1038" o:connectangles="0,0,0,0,0"/>
                      </v:shape>
                      <v:oval id="Oval 31"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" fillcolor="#d3dfee [820]" stroked="f" strokecolor="#a7bfde [1620]"/>
                      <v:oval id="Oval 32"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" fillcolor="#7ba0cd [2420]" stroked="f" strokecolor="#a7bfde [1620]"/>
                    </v:group>
                    <w10:wrap anchorx="page" anchory="page"/>
                  </v:group>
                </w:pict>
              </mc:Fallback>
            </mc:AlternateContent>
          </w:r>
          <w:r>
            <w:rPr>
              <w:noProof/>
              <w:lang w:val="en-US" w:eastAsia="zh-TW"/>
            </w:rPr>
            <mc:AlternateContent>
              <mc:Choice Requires="wpg">
                <w:drawing>
                  <wp:anchor distT="0" distB="0" distL="114300" distR="114300" simplePos="0" relativeHeight="251662336" behindDoc="0" locked="0" layoutInCell="0" allowOverlap="1" wp14:anchorId="7022BAB7" wp14:editId="3DFADEA0">
                    <wp:simplePos x="0" y="0"/>
                    <wp:positionH relativeFrom="page">
                      <wp:align>left</wp:align>
                    </wp:positionH>
                    <wp:positionV relativeFrom="page">
                      <wp:align>top</wp:align>
                    </wp:positionV>
                    <wp:extent cx="5902960" cy="4838065"/>
                    <wp:effectExtent l="9525" t="9525" r="2540" b="635"/>
                    <wp:wrapNone/>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 name="AutoShape 39"/>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 name="Group 40"/>
                            <wpg:cNvGrpSpPr>
                              <a:grpSpLocks/>
                            </wpg:cNvGrpSpPr>
                            <wpg:grpSpPr bwMode="auto">
                              <a:xfrm>
                                <a:off x="7095" y="5418"/>
                                <a:ext cx="2216" cy="2216"/>
                                <a:chOff x="7907" y="4350"/>
                                <a:chExt cx="2216" cy="2216"/>
                              </a:xfrm>
                            </wpg:grpSpPr>
                            <wps:wsp>
                              <wps:cNvPr id="12" name="Oval 41"/>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42"/>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43"/>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DD66B" id="Group 38"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" o:allowincell="f">
                    <v:shapetype id="_x0000_t32" coordsize="21600,21600" o:spt="32" o:oned="t" path="m,l21600,21600e" filled="f">
                      <v:path arrowok="t" fillok="f" o:connecttype="none"/>
                      <o:lock v:ext="edit" shapetype="t"/>
                    </v:shapetype>
                    <v:shape id="AutoShape 39"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" strokecolor="#a7bfde [1620]"/>
                    <v:group id="Group 40"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41"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" fillcolor="#a7bfde [1620]" stroked="f"/>
                      <v:oval id="Oval 42"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" fillcolor="#d3dfee [820]" stroked="f"/>
                      <v:oval id="Oval 43"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" fillcolor="#7ba0cd [2420]" stroked="f"/>
                    </v:group>
                    <w10:wrap anchorx="page" anchory="page"/>
                  </v:group>
                </w:pict>
              </mc:Fallback>
            </mc:AlternateContent>
          </w:r>
          <w:r>
            <w:rPr>
              <w:noProof/>
              <w:lang w:val="en-US" w:eastAsia="zh-TW"/>
            </w:rPr>
            <mc:AlternateContent>
              <mc:Choice Requires="wpg">
                <w:drawing>
                  <wp:anchor distT="0" distB="0" distL="114300" distR="114300" simplePos="0" relativeHeight="251661312" behindDoc="0" locked="0" layoutInCell="0" allowOverlap="1" wp14:anchorId="7F620114" wp14:editId="72B9D3C4">
                    <wp:simplePos x="0" y="0"/>
                    <wp:positionH relativeFrom="margin">
                      <wp:align>right</wp:align>
                    </wp:positionH>
                    <wp:positionV relativeFrom="page">
                      <wp:align>top</wp:align>
                    </wp:positionV>
                    <wp:extent cx="4225290" cy="2886075"/>
                    <wp:effectExtent l="9525" t="9525" r="3810" b="0"/>
                    <wp:wrapNone/>
                    <wp:docPr id="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 name="AutoShape 34"/>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 name="Oval 35"/>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36"/>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37"/>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DE407" id="Group 33"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" o:allowincell="f">
                    <v:shape id="AutoShape 34"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" strokecolor="#a7bfde [1620]"/>
                    <v:oval id="Oval 35"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" fillcolor="#a7bfde [1620]" stroked="f"/>
                    <v:oval id="Oval 36"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" fillcolor="#d3dfee [820]" stroked="f"/>
                    <v:oval id="Oval 37"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" fillcolor="#7ba0cd [2420]" stroked="f"/>
                    <w10:wrap anchorx="margin" anchory="page"/>
                  </v:group>
                </w:pict>
              </mc:Fallback>
            </mc:AlternateContent>
          </w:r>
          <w:r w:rsidR="0073203C">
            <w:t>,</w:t>
          </w:r>
        </w:p>
        <w:p w14:paraId="76925EF8" w14:textId="68524D39" w:rsidR="0073203C" w:rsidRDefault="0073203C"/>
        <w:p w14:paraId="38696ABC" w14:textId="3F307EC5" w:rsidR="0073203C" w:rsidRDefault="0073203C"/>
        <w:p w14:paraId="427C288D" w14:textId="302C9306" w:rsidR="0073203C" w:rsidRDefault="0073203C"/>
        <w:p w14:paraId="391112F0" w14:textId="5F105F25" w:rsidR="0073203C" w:rsidRDefault="0073203C"/>
        <w:p w14:paraId="121F061B" w14:textId="4B39F05B" w:rsidR="0073203C" w:rsidRDefault="0073203C"/>
        <w:p w14:paraId="08C6B5E5" w14:textId="4A3CB5B5" w:rsidR="0073203C" w:rsidRDefault="0073203C"/>
        <w:p w14:paraId="1613BE58" w14:textId="77777777" w:rsidR="0073203C" w:rsidRDefault="0073203C"/>
        <w:p w14:paraId="5445B39F" w14:textId="7F557F05" w:rsidR="0073203C" w:rsidRDefault="0073203C" w:rsidP="008129D7">
          <w:pPr>
            <w:rPr>
              <w:rFonts w:ascii="Times New Roman" w:eastAsia="Times New Roman" w:hAnsi="Times New Roman" w:cs="Times New Roman"/>
              <w:sz w:val="20"/>
              <w:lang w:eastAsia="hr-HR" w:bidi="hr-HR"/>
            </w:rPr>
          </w:pPr>
          <w:r>
            <w:rPr>
              <w:noProof/>
            </w:rPr>
            <w:drawing>
              <wp:inline distT="0" distB="0" distL="0" distR="0" wp14:anchorId="6C0DFDEB" wp14:editId="54CDF914">
                <wp:extent cx="1904400" cy="2260800"/>
                <wp:effectExtent l="0" t="0" r="63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0" cy="2260800"/>
                        </a:xfrm>
                        <a:prstGeom prst="rect">
                          <a:avLst/>
                        </a:prstGeom>
                        <a:noFill/>
                        <a:ln>
                          <a:noFill/>
                        </a:ln>
                      </pic:spPr>
                    </pic:pic>
                  </a:graphicData>
                </a:graphic>
              </wp:inline>
            </w:drawing>
          </w:r>
          <w:r w:rsidR="008129D7">
            <w:rPr>
              <w:rFonts w:ascii="Times New Roman" w:eastAsia="Times New Roman" w:hAnsi="Times New Roman" w:cs="Times New Roman"/>
              <w:sz w:val="20"/>
              <w:lang w:eastAsia="hr-HR" w:bidi="hr-HR"/>
            </w:rPr>
            <w:br w:type="page"/>
          </w:r>
        </w:p>
        <w:p w14:paraId="0AE0720B" w14:textId="203CB703" w:rsidR="008206FD" w:rsidRPr="008129D7" w:rsidRDefault="00933856" w:rsidP="008129D7">
          <w:pPr>
            <w:rPr>
              <w:rFonts w:ascii="Times New Roman" w:eastAsia="Times New Roman" w:hAnsi="Times New Roman" w:cs="Times New Roman"/>
              <w:sz w:val="20"/>
              <w:lang w:eastAsia="hr-HR" w:bidi="hr-HR"/>
            </w:rPr>
          </w:pPr>
        </w:p>
      </w:sdtContent>
    </w:sdt>
    <w:p w14:paraId="5F83BC6D"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S A D R Ž A J</w:t>
      </w:r>
    </w:p>
    <w:p w14:paraId="5BE096C9" w14:textId="7A48CCC9" w:rsidR="00DA22F4" w:rsidRPr="003D20EB" w:rsidRDefault="00DA22F4"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1.</w:t>
      </w:r>
      <w:r w:rsidR="004C145E">
        <w:rPr>
          <w:rFonts w:ascii="Garamond" w:eastAsia="Times New Roman" w:hAnsi="Garamond" w:cs="Times New Roman"/>
          <w:b/>
          <w:bCs/>
          <w:i/>
          <w:iCs/>
          <w:color w:val="000000"/>
          <w:sz w:val="24"/>
          <w:szCs w:val="24"/>
          <w:lang w:eastAsia="hr-HR"/>
        </w:rPr>
        <w:t xml:space="preserve"> </w:t>
      </w:r>
      <w:r w:rsidR="00B555E6" w:rsidRPr="003D20EB">
        <w:rPr>
          <w:rFonts w:ascii="Garamond" w:eastAsia="Times New Roman" w:hAnsi="Garamond" w:cs="Times New Roman"/>
          <w:b/>
          <w:bCs/>
          <w:i/>
          <w:iCs/>
          <w:color w:val="000000"/>
          <w:sz w:val="24"/>
          <w:szCs w:val="24"/>
          <w:lang w:eastAsia="hr-HR"/>
        </w:rPr>
        <w:t>UVOD</w:t>
      </w:r>
    </w:p>
    <w:p w14:paraId="52057A28" w14:textId="77777777" w:rsidR="00B555E6" w:rsidRPr="003D20EB" w:rsidRDefault="00B555E6"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2. OSNOVNI PODACI O OPĆINI PUNAT</w:t>
      </w:r>
    </w:p>
    <w:p w14:paraId="372C21E7" w14:textId="74F10DDB" w:rsidR="0001797D" w:rsidRPr="003D20EB" w:rsidRDefault="0001797D" w:rsidP="004C145E">
      <w:pPr>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3. NAČELA I CILJEVI IZ PROPISA KOJIMA SE UREĐUJE</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GOSPODARENJE OTPADOM</w:t>
      </w:r>
    </w:p>
    <w:p w14:paraId="331D7ECC" w14:textId="77777777" w:rsidR="00B555E6" w:rsidRPr="003D20EB" w:rsidRDefault="0001797D" w:rsidP="004C145E">
      <w:pPr>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4</w:t>
      </w:r>
      <w:r w:rsidR="00B555E6" w:rsidRPr="003D20EB">
        <w:rPr>
          <w:rFonts w:ascii="Garamond" w:eastAsia="Times New Roman" w:hAnsi="Garamond" w:cs="Times New Roman"/>
          <w:b/>
          <w:bCs/>
          <w:i/>
          <w:iCs/>
          <w:color w:val="000000"/>
          <w:sz w:val="24"/>
          <w:szCs w:val="24"/>
          <w:lang w:eastAsia="hr-HR"/>
        </w:rPr>
        <w:t>. OBVEZE U GOSPODARENJU OTPADOM NA LOKALNOJ RAZINI KOJE PROIZLAZE IZ PROPISA</w:t>
      </w:r>
    </w:p>
    <w:p w14:paraId="0D9636D2" w14:textId="77777777" w:rsidR="00B555E6" w:rsidRPr="003D20EB" w:rsidRDefault="0001797D"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5</w:t>
      </w:r>
      <w:r w:rsidR="00B555E6" w:rsidRPr="003D20EB">
        <w:rPr>
          <w:rFonts w:ascii="Garamond" w:eastAsia="Times New Roman" w:hAnsi="Garamond" w:cs="Times New Roman"/>
          <w:b/>
          <w:bCs/>
          <w:i/>
          <w:iCs/>
          <w:color w:val="000000"/>
          <w:sz w:val="24"/>
          <w:szCs w:val="24"/>
          <w:lang w:eastAsia="hr-HR"/>
        </w:rPr>
        <w:t>. PLAN GOSPODARENJA OTPADOM OPĆINE PUNAT</w:t>
      </w:r>
    </w:p>
    <w:p w14:paraId="56C1E08B" w14:textId="526EF5DF" w:rsidR="00B555E6" w:rsidRPr="003D20EB" w:rsidRDefault="0001797D" w:rsidP="004C145E">
      <w:pPr>
        <w:spacing w:before="100" w:beforeAutospacing="1" w:after="100" w:afterAutospacing="1" w:line="240" w:lineRule="auto"/>
        <w:ind w:right="1054"/>
        <w:jc w:val="both"/>
        <w:rPr>
          <w:rFonts w:ascii="Garamond" w:eastAsia="Times New Roman" w:hAnsi="Garamond" w:cs="Times New Roman"/>
          <w:color w:val="000000"/>
          <w:sz w:val="24"/>
          <w:szCs w:val="24"/>
          <w:lang w:eastAsia="hr-HR"/>
        </w:rPr>
      </w:pPr>
      <w:r w:rsidRPr="003D20EB">
        <w:rPr>
          <w:rFonts w:ascii="Garamond" w:eastAsia="Times New Roman" w:hAnsi="Garamond" w:cs="Times New Roman"/>
          <w:b/>
          <w:bCs/>
          <w:i/>
          <w:iCs/>
          <w:color w:val="000000"/>
          <w:sz w:val="24"/>
          <w:szCs w:val="24"/>
          <w:lang w:eastAsia="hr-HR"/>
        </w:rPr>
        <w:t>6</w:t>
      </w:r>
      <w:r w:rsidR="00B555E6" w:rsidRPr="003D20EB">
        <w:rPr>
          <w:rFonts w:ascii="Garamond" w:eastAsia="Times New Roman" w:hAnsi="Garamond" w:cs="Times New Roman"/>
          <w:b/>
          <w:bCs/>
          <w:i/>
          <w:iCs/>
          <w:color w:val="000000"/>
          <w:sz w:val="24"/>
          <w:szCs w:val="24"/>
          <w:lang w:eastAsia="hr-HR"/>
        </w:rPr>
        <w:t>.</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ANALIZA I OCJENA STANJA GOSPODARENJA OTPADOM</w:t>
      </w:r>
      <w:r w:rsidR="00FA5D18" w:rsidRPr="003D20EB">
        <w:rPr>
          <w:rFonts w:ascii="Garamond" w:eastAsia="Times New Roman" w:hAnsi="Garamond" w:cs="Times New Roman"/>
          <w:b/>
          <w:bCs/>
          <w:i/>
          <w:iCs/>
          <w:color w:val="000000"/>
          <w:sz w:val="24"/>
          <w:szCs w:val="24"/>
          <w:lang w:eastAsia="hr-HR"/>
        </w:rPr>
        <w:t xml:space="preserve"> NA PODRUČJU OPĆINE PUNAT U 20</w:t>
      </w:r>
      <w:r w:rsidR="001143DB" w:rsidRPr="003D20EB">
        <w:rPr>
          <w:rFonts w:ascii="Garamond" w:eastAsia="Times New Roman" w:hAnsi="Garamond" w:cs="Times New Roman"/>
          <w:b/>
          <w:bCs/>
          <w:i/>
          <w:iCs/>
          <w:color w:val="000000"/>
          <w:sz w:val="24"/>
          <w:szCs w:val="24"/>
          <w:lang w:eastAsia="hr-HR"/>
        </w:rPr>
        <w:t>2</w:t>
      </w:r>
      <w:r w:rsidR="004443AA" w:rsidRPr="003D20EB">
        <w:rPr>
          <w:rFonts w:ascii="Garamond" w:eastAsia="Times New Roman" w:hAnsi="Garamond" w:cs="Times New Roman"/>
          <w:b/>
          <w:bCs/>
          <w:i/>
          <w:iCs/>
          <w:color w:val="000000"/>
          <w:sz w:val="24"/>
          <w:szCs w:val="24"/>
          <w:lang w:eastAsia="hr-HR"/>
        </w:rPr>
        <w:t>1</w:t>
      </w:r>
      <w:r w:rsidRPr="003D20EB">
        <w:rPr>
          <w:rFonts w:ascii="Garamond" w:eastAsia="Times New Roman" w:hAnsi="Garamond" w:cs="Times New Roman"/>
          <w:b/>
          <w:bCs/>
          <w:i/>
          <w:iCs/>
          <w:color w:val="000000"/>
          <w:sz w:val="24"/>
          <w:szCs w:val="24"/>
          <w:lang w:eastAsia="hr-HR"/>
        </w:rPr>
        <w:t>. GODINI</w:t>
      </w:r>
    </w:p>
    <w:p w14:paraId="2DB68F1C" w14:textId="2FDC97BE" w:rsidR="00DA22F4" w:rsidRPr="003D20EB" w:rsidRDefault="0001797D" w:rsidP="004C145E">
      <w:pPr>
        <w:spacing w:before="100" w:beforeAutospacing="1" w:after="100" w:afterAutospacing="1" w:line="240" w:lineRule="auto"/>
        <w:jc w:val="both"/>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7</w:t>
      </w:r>
      <w:r w:rsidR="00DA22F4" w:rsidRPr="003D20EB">
        <w:rPr>
          <w:rFonts w:ascii="Garamond" w:eastAsia="Times New Roman" w:hAnsi="Garamond" w:cs="Times New Roman"/>
          <w:b/>
          <w:bCs/>
          <w:i/>
          <w:iCs/>
          <w:color w:val="000000"/>
          <w:sz w:val="24"/>
          <w:szCs w:val="24"/>
          <w:lang w:eastAsia="hr-HR"/>
        </w:rPr>
        <w:t>.</w:t>
      </w:r>
      <w:r w:rsidR="004C145E">
        <w:rPr>
          <w:rFonts w:ascii="Garamond" w:eastAsia="Times New Roman" w:hAnsi="Garamond" w:cs="Times New Roman"/>
          <w:b/>
          <w:bCs/>
          <w:i/>
          <w:iCs/>
          <w:color w:val="000000"/>
          <w:sz w:val="24"/>
          <w:szCs w:val="24"/>
          <w:lang w:eastAsia="hr-HR"/>
        </w:rPr>
        <w:t xml:space="preserve"> </w:t>
      </w:r>
      <w:r w:rsidRPr="003D20EB">
        <w:rPr>
          <w:rFonts w:ascii="Garamond" w:eastAsia="Times New Roman" w:hAnsi="Garamond" w:cs="Times New Roman"/>
          <w:b/>
          <w:bCs/>
          <w:i/>
          <w:iCs/>
          <w:color w:val="000000"/>
          <w:sz w:val="24"/>
          <w:szCs w:val="24"/>
          <w:lang w:eastAsia="hr-HR"/>
        </w:rPr>
        <w:t>OSTVARENJE MJERA ZA PROVEDBU PLANA</w:t>
      </w:r>
      <w:r w:rsidR="00DA22F4" w:rsidRPr="003D20EB">
        <w:rPr>
          <w:rFonts w:ascii="Garamond" w:eastAsia="Times New Roman" w:hAnsi="Garamond" w:cs="Times New Roman"/>
          <w:b/>
          <w:bCs/>
          <w:i/>
          <w:iCs/>
          <w:color w:val="000000"/>
          <w:sz w:val="24"/>
          <w:szCs w:val="24"/>
          <w:lang w:eastAsia="hr-HR"/>
        </w:rPr>
        <w:t xml:space="preserve"> </w:t>
      </w:r>
    </w:p>
    <w:p w14:paraId="4F9CEB3B" w14:textId="20CD2D1F"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DA22F4" w:rsidRPr="003D20EB">
        <w:rPr>
          <w:rFonts w:ascii="Garamond" w:eastAsia="Times New Roman" w:hAnsi="Garamond" w:cs="Times New Roman"/>
          <w:color w:val="000000"/>
          <w:sz w:val="24"/>
          <w:szCs w:val="24"/>
          <w:lang w:eastAsia="hr-HR"/>
        </w:rPr>
        <w:t>.1</w:t>
      </w:r>
      <w:r w:rsidR="004C145E">
        <w:rPr>
          <w:rFonts w:ascii="Garamond" w:eastAsia="Times New Roman" w:hAnsi="Garamond" w:cs="Times New Roman"/>
          <w:color w:val="000000"/>
          <w:sz w:val="24"/>
          <w:szCs w:val="24"/>
          <w:lang w:eastAsia="hr-HR"/>
        </w:rPr>
        <w:t xml:space="preserve"> </w:t>
      </w:r>
      <w:r w:rsidR="004B2FCF" w:rsidRPr="003D20EB">
        <w:rPr>
          <w:rFonts w:ascii="Garamond" w:eastAsia="Times New Roman" w:hAnsi="Garamond" w:cs="Times New Roman"/>
          <w:color w:val="000000"/>
          <w:sz w:val="24"/>
          <w:szCs w:val="24"/>
          <w:lang w:eastAsia="hr-HR"/>
        </w:rPr>
        <w:t>Mjere za sprječavanje nastanka otpada</w:t>
      </w:r>
    </w:p>
    <w:p w14:paraId="51F909E7" w14:textId="092DFC3B" w:rsidR="0001797D"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 xml:space="preserve">7.2 </w:t>
      </w:r>
      <w:r w:rsidR="004B2FCF" w:rsidRPr="003D20EB">
        <w:rPr>
          <w:rFonts w:ascii="Garamond" w:eastAsia="Times New Roman" w:hAnsi="Garamond" w:cs="Times New Roman"/>
          <w:color w:val="000000"/>
          <w:sz w:val="24"/>
          <w:szCs w:val="24"/>
          <w:lang w:eastAsia="hr-HR"/>
        </w:rPr>
        <w:t>Kućno kompostiranje</w:t>
      </w:r>
    </w:p>
    <w:p w14:paraId="783ED920" w14:textId="7F841531"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DA22F4" w:rsidRPr="003D20EB">
        <w:rPr>
          <w:rFonts w:ascii="Garamond" w:eastAsia="Times New Roman" w:hAnsi="Garamond" w:cs="Times New Roman"/>
          <w:color w:val="000000"/>
          <w:sz w:val="24"/>
          <w:szCs w:val="24"/>
          <w:lang w:eastAsia="hr-HR"/>
        </w:rPr>
        <w:t>.</w:t>
      </w:r>
      <w:r w:rsidRPr="003D20EB">
        <w:rPr>
          <w:rFonts w:ascii="Garamond" w:eastAsia="Times New Roman" w:hAnsi="Garamond" w:cs="Times New Roman"/>
          <w:color w:val="000000"/>
          <w:sz w:val="24"/>
          <w:szCs w:val="24"/>
          <w:lang w:eastAsia="hr-HR"/>
        </w:rPr>
        <w:t>3</w:t>
      </w:r>
      <w:r w:rsidR="00DA22F4" w:rsidRPr="003D20EB">
        <w:rPr>
          <w:rFonts w:ascii="Garamond" w:eastAsia="Times New Roman" w:hAnsi="Garamond" w:cs="Times New Roman"/>
          <w:color w:val="000000"/>
          <w:sz w:val="24"/>
          <w:szCs w:val="24"/>
          <w:lang w:eastAsia="hr-HR"/>
        </w:rPr>
        <w:t xml:space="preserve"> </w:t>
      </w:r>
      <w:r w:rsidR="00A430C1" w:rsidRPr="003D20EB">
        <w:rPr>
          <w:rFonts w:ascii="Garamond" w:eastAsia="Times New Roman" w:hAnsi="Garamond" w:cs="Times New Roman"/>
          <w:color w:val="000000"/>
          <w:sz w:val="24"/>
          <w:szCs w:val="24"/>
          <w:lang w:eastAsia="hr-HR"/>
        </w:rPr>
        <w:t>oprema i vozila za odvojeno prikupljanje biootpada</w:t>
      </w:r>
      <w:r w:rsidR="00DA22F4" w:rsidRPr="003D20EB">
        <w:rPr>
          <w:rFonts w:ascii="Garamond" w:eastAsia="Times New Roman" w:hAnsi="Garamond" w:cs="Times New Roman"/>
          <w:color w:val="000000"/>
          <w:sz w:val="24"/>
          <w:szCs w:val="24"/>
          <w:lang w:eastAsia="hr-HR"/>
        </w:rPr>
        <w:t xml:space="preserve"> </w:t>
      </w:r>
      <w:r w:rsidR="004C145E">
        <w:rPr>
          <w:rFonts w:ascii="Garamond" w:eastAsia="Times New Roman" w:hAnsi="Garamond" w:cs="Times New Roman"/>
          <w:color w:val="000000"/>
          <w:sz w:val="24"/>
          <w:szCs w:val="24"/>
          <w:lang w:eastAsia="hr-HR"/>
        </w:rPr>
        <w:t>i</w:t>
      </w:r>
      <w:r w:rsidR="00A430C1" w:rsidRPr="003D20EB">
        <w:rPr>
          <w:rFonts w:ascii="Garamond" w:eastAsia="Times New Roman" w:hAnsi="Garamond" w:cs="Times New Roman"/>
          <w:color w:val="000000"/>
          <w:sz w:val="24"/>
          <w:szCs w:val="24"/>
          <w:lang w:eastAsia="hr-HR"/>
        </w:rPr>
        <w:t xml:space="preserve"> odvojeno sakupljanje pa</w:t>
      </w:r>
      <w:r w:rsidR="004C145E">
        <w:rPr>
          <w:rFonts w:ascii="Garamond" w:eastAsia="Times New Roman" w:hAnsi="Garamond" w:cs="Times New Roman"/>
          <w:color w:val="000000"/>
          <w:sz w:val="24"/>
          <w:szCs w:val="24"/>
          <w:lang w:eastAsia="hr-HR"/>
        </w:rPr>
        <w:t>p</w:t>
      </w:r>
      <w:r w:rsidR="00A430C1" w:rsidRPr="003D20EB">
        <w:rPr>
          <w:rFonts w:ascii="Garamond" w:eastAsia="Times New Roman" w:hAnsi="Garamond" w:cs="Times New Roman"/>
          <w:color w:val="000000"/>
          <w:sz w:val="24"/>
          <w:szCs w:val="24"/>
          <w:lang w:eastAsia="hr-HR"/>
        </w:rPr>
        <w:t>ira, kartona, metala, plastike, stakla i tekstila</w:t>
      </w:r>
    </w:p>
    <w:p w14:paraId="1E1C9BBC" w14:textId="213B6AFC" w:rsidR="00DA22F4" w:rsidRPr="003D20EB" w:rsidRDefault="0001797D"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color w:val="000000"/>
          <w:sz w:val="24"/>
          <w:szCs w:val="24"/>
          <w:lang w:eastAsia="hr-HR"/>
        </w:rPr>
        <w:t>7.</w:t>
      </w:r>
      <w:r w:rsidR="004C145E">
        <w:rPr>
          <w:rFonts w:ascii="Garamond" w:eastAsia="Times New Roman" w:hAnsi="Garamond" w:cs="Times New Roman"/>
          <w:color w:val="000000"/>
          <w:sz w:val="24"/>
          <w:szCs w:val="24"/>
          <w:lang w:eastAsia="hr-HR"/>
        </w:rPr>
        <w:t>4</w:t>
      </w:r>
      <w:r w:rsidR="00A430C1" w:rsidRPr="003D20EB">
        <w:rPr>
          <w:rFonts w:ascii="Garamond" w:eastAsia="Times New Roman" w:hAnsi="Garamond" w:cs="Times New Roman"/>
          <w:color w:val="000000"/>
          <w:sz w:val="24"/>
          <w:szCs w:val="24"/>
          <w:lang w:eastAsia="hr-HR"/>
        </w:rPr>
        <w:t xml:space="preserve"> Postojeće i planirane građevine za gospodarenje otpadom</w:t>
      </w:r>
    </w:p>
    <w:p w14:paraId="4A8F3F8E" w14:textId="78F67034" w:rsidR="00DA22F4" w:rsidRPr="003D20EB" w:rsidRDefault="0001797D"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5</w:t>
      </w:r>
      <w:r w:rsidR="00A430C1" w:rsidRPr="003D20EB">
        <w:rPr>
          <w:rFonts w:ascii="Garamond" w:eastAsia="Times New Roman" w:hAnsi="Garamond" w:cs="Times New Roman"/>
          <w:bCs/>
          <w:iCs/>
          <w:color w:val="000000"/>
          <w:sz w:val="24"/>
          <w:szCs w:val="24"/>
          <w:lang w:eastAsia="hr-HR"/>
        </w:rPr>
        <w:t xml:space="preserve"> Pretovarne stanice</w:t>
      </w:r>
    </w:p>
    <w:p w14:paraId="3FAA6DA4" w14:textId="3B2797C7"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6</w:t>
      </w:r>
      <w:r w:rsidRPr="003D20EB">
        <w:rPr>
          <w:rFonts w:ascii="Garamond" w:eastAsia="Times New Roman" w:hAnsi="Garamond" w:cs="Times New Roman"/>
          <w:bCs/>
          <w:iCs/>
          <w:color w:val="000000"/>
          <w:sz w:val="24"/>
          <w:szCs w:val="24"/>
          <w:lang w:eastAsia="hr-HR"/>
        </w:rPr>
        <w:t xml:space="preserve"> Odlagališta otpada</w:t>
      </w:r>
    </w:p>
    <w:p w14:paraId="05B9812D" w14:textId="3C0AAA71"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 xml:space="preserve">7 </w:t>
      </w:r>
      <w:r w:rsidRPr="003D20EB">
        <w:rPr>
          <w:rFonts w:ascii="Garamond" w:eastAsia="Times New Roman" w:hAnsi="Garamond" w:cs="Times New Roman"/>
          <w:bCs/>
          <w:iCs/>
          <w:color w:val="000000"/>
          <w:sz w:val="24"/>
          <w:szCs w:val="24"/>
          <w:lang w:eastAsia="hr-HR"/>
        </w:rPr>
        <w:t>Postrojenja za biološku obradu otpada</w:t>
      </w:r>
    </w:p>
    <w:p w14:paraId="0FB675F3" w14:textId="00398ECA"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8</w:t>
      </w:r>
      <w:r w:rsidRPr="003D20EB">
        <w:rPr>
          <w:rFonts w:ascii="Garamond" w:eastAsia="Times New Roman" w:hAnsi="Garamond" w:cs="Times New Roman"/>
          <w:bCs/>
          <w:iCs/>
          <w:color w:val="000000"/>
          <w:sz w:val="24"/>
          <w:szCs w:val="24"/>
          <w:lang w:eastAsia="hr-HR"/>
        </w:rPr>
        <w:t xml:space="preserve"> Praćenje udjela biorazgradivog otpada u m</w:t>
      </w:r>
      <w:r w:rsidR="007C0F74" w:rsidRPr="003D20EB">
        <w:rPr>
          <w:rFonts w:ascii="Garamond" w:eastAsia="Times New Roman" w:hAnsi="Garamond" w:cs="Times New Roman"/>
          <w:bCs/>
          <w:iCs/>
          <w:color w:val="000000"/>
          <w:sz w:val="24"/>
          <w:szCs w:val="24"/>
          <w:lang w:eastAsia="hr-HR"/>
        </w:rPr>
        <w:t>i</w:t>
      </w:r>
      <w:r w:rsidRPr="003D20EB">
        <w:rPr>
          <w:rFonts w:ascii="Garamond" w:eastAsia="Times New Roman" w:hAnsi="Garamond" w:cs="Times New Roman"/>
          <w:bCs/>
          <w:iCs/>
          <w:color w:val="000000"/>
          <w:sz w:val="24"/>
          <w:szCs w:val="24"/>
          <w:lang w:eastAsia="hr-HR"/>
        </w:rPr>
        <w:t>ješanom komunalnom otpadu</w:t>
      </w:r>
    </w:p>
    <w:p w14:paraId="2CAE9CF8" w14:textId="5B30E3EB"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w:t>
      </w:r>
      <w:r w:rsidR="004C145E">
        <w:rPr>
          <w:rFonts w:ascii="Garamond" w:eastAsia="Times New Roman" w:hAnsi="Garamond" w:cs="Times New Roman"/>
          <w:bCs/>
          <w:iCs/>
          <w:color w:val="000000"/>
          <w:sz w:val="24"/>
          <w:szCs w:val="24"/>
          <w:lang w:eastAsia="hr-HR"/>
        </w:rPr>
        <w:t>9</w:t>
      </w:r>
      <w:r w:rsidRPr="003D20EB">
        <w:rPr>
          <w:rFonts w:ascii="Garamond" w:eastAsia="Times New Roman" w:hAnsi="Garamond" w:cs="Times New Roman"/>
          <w:bCs/>
          <w:iCs/>
          <w:color w:val="000000"/>
          <w:sz w:val="24"/>
          <w:szCs w:val="24"/>
          <w:lang w:eastAsia="hr-HR"/>
        </w:rPr>
        <w:t xml:space="preserve"> Sustav naplate</w:t>
      </w:r>
    </w:p>
    <w:p w14:paraId="16E524AB" w14:textId="2BDF333B" w:rsidR="00A430C1" w:rsidRPr="003D20EB"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7.1</w:t>
      </w:r>
      <w:r w:rsidR="004C145E">
        <w:rPr>
          <w:rFonts w:ascii="Garamond" w:eastAsia="Times New Roman" w:hAnsi="Garamond" w:cs="Times New Roman"/>
          <w:bCs/>
          <w:iCs/>
          <w:color w:val="000000"/>
          <w:sz w:val="24"/>
          <w:szCs w:val="24"/>
          <w:lang w:eastAsia="hr-HR"/>
        </w:rPr>
        <w:t>0</w:t>
      </w:r>
      <w:r w:rsidRPr="003D20EB">
        <w:rPr>
          <w:rFonts w:ascii="Garamond" w:eastAsia="Times New Roman" w:hAnsi="Garamond" w:cs="Times New Roman"/>
          <w:bCs/>
          <w:iCs/>
          <w:color w:val="000000"/>
          <w:sz w:val="24"/>
          <w:szCs w:val="24"/>
          <w:lang w:eastAsia="hr-HR"/>
        </w:rPr>
        <w:t xml:space="preserve"> Lokacije s odbačenim otpadom</w:t>
      </w:r>
    </w:p>
    <w:p w14:paraId="4749BFCE" w14:textId="6FDA417B" w:rsidR="00A430C1" w:rsidRDefault="00A430C1" w:rsidP="00DA22F4">
      <w:pPr>
        <w:spacing w:before="100" w:beforeAutospacing="1" w:after="100" w:afterAutospacing="1" w:line="240" w:lineRule="auto"/>
        <w:rPr>
          <w:rFonts w:ascii="Garamond" w:eastAsia="Times New Roman" w:hAnsi="Garamond" w:cs="Times New Roman"/>
          <w:bCs/>
          <w:iCs/>
          <w:color w:val="000000"/>
          <w:sz w:val="24"/>
          <w:szCs w:val="24"/>
          <w:lang w:eastAsia="hr-HR"/>
        </w:rPr>
      </w:pPr>
      <w:r w:rsidRPr="003D20EB">
        <w:rPr>
          <w:rFonts w:ascii="Garamond" w:eastAsia="Times New Roman" w:hAnsi="Garamond" w:cs="Times New Roman"/>
          <w:bCs/>
          <w:iCs/>
          <w:color w:val="000000"/>
          <w:sz w:val="24"/>
          <w:szCs w:val="24"/>
          <w:lang w:eastAsia="hr-HR"/>
        </w:rPr>
        <w:t>7.1</w:t>
      </w:r>
      <w:r w:rsidR="004C145E">
        <w:rPr>
          <w:rFonts w:ascii="Garamond" w:eastAsia="Times New Roman" w:hAnsi="Garamond" w:cs="Times New Roman"/>
          <w:bCs/>
          <w:iCs/>
          <w:color w:val="000000"/>
          <w:sz w:val="24"/>
          <w:szCs w:val="24"/>
          <w:lang w:eastAsia="hr-HR"/>
        </w:rPr>
        <w:t>1</w:t>
      </w:r>
      <w:r w:rsidRPr="003D20EB">
        <w:rPr>
          <w:rFonts w:ascii="Garamond" w:eastAsia="Times New Roman" w:hAnsi="Garamond" w:cs="Times New Roman"/>
          <w:bCs/>
          <w:iCs/>
          <w:color w:val="000000"/>
          <w:sz w:val="24"/>
          <w:szCs w:val="24"/>
          <w:lang w:eastAsia="hr-HR"/>
        </w:rPr>
        <w:t xml:space="preserve"> Provođenje izobrazno</w:t>
      </w:r>
      <w:r w:rsidR="007C0F74" w:rsidRPr="003D20EB">
        <w:rPr>
          <w:rFonts w:ascii="Garamond" w:eastAsia="Times New Roman" w:hAnsi="Garamond" w:cs="Times New Roman"/>
          <w:bCs/>
          <w:iCs/>
          <w:color w:val="000000"/>
          <w:sz w:val="24"/>
          <w:szCs w:val="24"/>
          <w:lang w:eastAsia="hr-HR"/>
        </w:rPr>
        <w:t>- informativnih aktivnosti</w:t>
      </w:r>
    </w:p>
    <w:p w14:paraId="748616A1" w14:textId="07DEC500" w:rsidR="00DA22F4" w:rsidRPr="003D20EB" w:rsidRDefault="005748DF" w:rsidP="004C145E">
      <w:pPr>
        <w:spacing w:before="100" w:beforeAutospacing="1" w:after="100" w:afterAutospacing="1" w:line="240" w:lineRule="auto"/>
        <w:ind w:right="1054"/>
        <w:jc w:val="both"/>
        <w:rPr>
          <w:rFonts w:ascii="Garamond" w:eastAsia="Times New Roman" w:hAnsi="Garamond" w:cs="Times New Roman"/>
          <w:color w:val="000000"/>
          <w:sz w:val="24"/>
          <w:szCs w:val="24"/>
          <w:lang w:eastAsia="hr-HR"/>
        </w:rPr>
      </w:pPr>
      <w:r w:rsidRPr="003D20EB">
        <w:rPr>
          <w:rFonts w:ascii="Garamond" w:eastAsia="Times New Roman" w:hAnsi="Garamond" w:cs="Times New Roman"/>
          <w:b/>
          <w:bCs/>
          <w:i/>
          <w:iCs/>
          <w:color w:val="000000"/>
          <w:sz w:val="24"/>
          <w:szCs w:val="24"/>
          <w:lang w:eastAsia="hr-HR"/>
        </w:rPr>
        <w:t>8</w:t>
      </w:r>
      <w:r w:rsidR="00DA22F4" w:rsidRPr="003D20EB">
        <w:rPr>
          <w:rFonts w:ascii="Garamond" w:eastAsia="Times New Roman" w:hAnsi="Garamond" w:cs="Times New Roman"/>
          <w:b/>
          <w:bCs/>
          <w:i/>
          <w:iCs/>
          <w:color w:val="000000"/>
          <w:sz w:val="24"/>
          <w:szCs w:val="24"/>
          <w:lang w:eastAsia="hr-HR"/>
        </w:rPr>
        <w:t>.P</w:t>
      </w:r>
      <w:r w:rsidRPr="003D20EB">
        <w:rPr>
          <w:rFonts w:ascii="Garamond" w:eastAsia="Times New Roman" w:hAnsi="Garamond" w:cs="Times New Roman"/>
          <w:b/>
          <w:bCs/>
          <w:i/>
          <w:iCs/>
          <w:color w:val="000000"/>
          <w:sz w:val="24"/>
          <w:szCs w:val="24"/>
          <w:lang w:eastAsia="hr-HR"/>
        </w:rPr>
        <w:t xml:space="preserve">REGLED </w:t>
      </w:r>
      <w:r w:rsidR="00DA22F4" w:rsidRPr="003D20EB">
        <w:rPr>
          <w:rFonts w:ascii="Garamond" w:eastAsia="Times New Roman" w:hAnsi="Garamond" w:cs="Times New Roman"/>
          <w:b/>
          <w:bCs/>
          <w:i/>
          <w:iCs/>
          <w:color w:val="000000"/>
          <w:sz w:val="24"/>
          <w:szCs w:val="24"/>
          <w:lang w:eastAsia="hr-HR"/>
        </w:rPr>
        <w:t>RE</w:t>
      </w:r>
      <w:r w:rsidRPr="003D20EB">
        <w:rPr>
          <w:rFonts w:ascii="Garamond" w:eastAsia="Times New Roman" w:hAnsi="Garamond" w:cs="Times New Roman"/>
          <w:b/>
          <w:bCs/>
          <w:i/>
          <w:iCs/>
          <w:color w:val="000000"/>
          <w:sz w:val="24"/>
          <w:szCs w:val="24"/>
          <w:lang w:eastAsia="hr-HR"/>
        </w:rPr>
        <w:t>ALIZIRA</w:t>
      </w:r>
      <w:r w:rsidR="00DA22F4" w:rsidRPr="003D20EB">
        <w:rPr>
          <w:rFonts w:ascii="Garamond" w:eastAsia="Times New Roman" w:hAnsi="Garamond" w:cs="Times New Roman"/>
          <w:b/>
          <w:bCs/>
          <w:i/>
          <w:iCs/>
          <w:color w:val="000000"/>
          <w:sz w:val="24"/>
          <w:szCs w:val="24"/>
          <w:lang w:eastAsia="hr-HR"/>
        </w:rPr>
        <w:t>NIH I PLANIRANIH PROJEK</w:t>
      </w:r>
      <w:r w:rsidR="00F443CA" w:rsidRPr="003D20EB">
        <w:rPr>
          <w:rFonts w:ascii="Garamond" w:eastAsia="Times New Roman" w:hAnsi="Garamond" w:cs="Times New Roman"/>
          <w:b/>
          <w:bCs/>
          <w:i/>
          <w:iCs/>
          <w:color w:val="000000"/>
          <w:sz w:val="24"/>
          <w:szCs w:val="24"/>
          <w:lang w:eastAsia="hr-HR"/>
        </w:rPr>
        <w:t>A</w:t>
      </w:r>
      <w:r w:rsidR="00DA22F4" w:rsidRPr="003D20EB">
        <w:rPr>
          <w:rFonts w:ascii="Garamond" w:eastAsia="Times New Roman" w:hAnsi="Garamond" w:cs="Times New Roman"/>
          <w:b/>
          <w:bCs/>
          <w:i/>
          <w:iCs/>
          <w:color w:val="000000"/>
          <w:sz w:val="24"/>
          <w:szCs w:val="24"/>
          <w:lang w:eastAsia="hr-HR"/>
        </w:rPr>
        <w:t xml:space="preserve">TA U GOSPODARENJU OTPADOM S VISINOM I IZVORIMA FINANCIRANJA </w:t>
      </w:r>
    </w:p>
    <w:p w14:paraId="571F1BD8" w14:textId="77777777" w:rsidR="00E32C84" w:rsidRPr="003D20EB" w:rsidRDefault="009F128E" w:rsidP="00DA22F4">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t>9</w:t>
      </w:r>
      <w:r w:rsidR="00DA22F4" w:rsidRPr="003D20EB">
        <w:rPr>
          <w:rFonts w:ascii="Garamond" w:eastAsia="Times New Roman" w:hAnsi="Garamond" w:cs="Times New Roman"/>
          <w:b/>
          <w:bCs/>
          <w:i/>
          <w:iCs/>
          <w:color w:val="000000"/>
          <w:sz w:val="24"/>
          <w:szCs w:val="24"/>
          <w:lang w:eastAsia="hr-HR"/>
        </w:rPr>
        <w:t>.ZAKLJUČ</w:t>
      </w:r>
      <w:r w:rsidR="008206FD" w:rsidRPr="003D20EB">
        <w:rPr>
          <w:rFonts w:ascii="Garamond" w:eastAsia="Times New Roman" w:hAnsi="Garamond" w:cs="Times New Roman"/>
          <w:b/>
          <w:bCs/>
          <w:i/>
          <w:iCs/>
          <w:color w:val="000000"/>
          <w:sz w:val="24"/>
          <w:szCs w:val="24"/>
          <w:lang w:eastAsia="hr-HR"/>
        </w:rPr>
        <w:t>AK</w:t>
      </w:r>
    </w:p>
    <w:p w14:paraId="5F7C02F6" w14:textId="77777777" w:rsidR="008206FD" w:rsidRDefault="008206FD" w:rsidP="00DA22F4">
      <w:pPr>
        <w:spacing w:before="100" w:beforeAutospacing="1" w:after="100" w:afterAutospacing="1" w:line="240" w:lineRule="auto"/>
        <w:rPr>
          <w:rFonts w:ascii="Times New Roman" w:eastAsia="Times New Roman" w:hAnsi="Times New Roman" w:cs="Times New Roman"/>
          <w:b/>
          <w:bCs/>
          <w:i/>
          <w:iCs/>
          <w:color w:val="000000"/>
          <w:sz w:val="24"/>
          <w:szCs w:val="24"/>
          <w:lang w:eastAsia="hr-HR"/>
        </w:rPr>
      </w:pPr>
    </w:p>
    <w:p w14:paraId="338A7ADF" w14:textId="77777777" w:rsidR="005748DF" w:rsidRDefault="005748DF" w:rsidP="00DA22F4">
      <w:pPr>
        <w:spacing w:before="100" w:beforeAutospacing="1" w:after="100" w:afterAutospacing="1" w:line="240" w:lineRule="auto"/>
        <w:rPr>
          <w:rFonts w:ascii="Times New Roman" w:eastAsia="Times New Roman" w:hAnsi="Times New Roman" w:cs="Times New Roman"/>
          <w:b/>
          <w:bCs/>
          <w:i/>
          <w:iCs/>
          <w:color w:val="000000"/>
          <w:sz w:val="24"/>
          <w:szCs w:val="24"/>
          <w:lang w:eastAsia="hr-HR"/>
        </w:rPr>
      </w:pPr>
    </w:p>
    <w:p w14:paraId="1421EC63" w14:textId="05DB555D" w:rsidR="00F61132" w:rsidRPr="003D20EB" w:rsidRDefault="005748DF" w:rsidP="00DA22F4">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1. UVOD</w:t>
      </w:r>
    </w:p>
    <w:p w14:paraId="0F8086BF" w14:textId="4A669319" w:rsidR="00D44663" w:rsidRPr="003D20EB" w:rsidRDefault="00F61132" w:rsidP="00F61132">
      <w:pPr>
        <w:pStyle w:val="Tijeloteksta"/>
        <w:spacing w:before="145" w:line="360" w:lineRule="auto"/>
        <w:ind w:right="1075"/>
        <w:jc w:val="both"/>
        <w:rPr>
          <w:rFonts w:ascii="Garamond" w:hAnsi="Garamond"/>
          <w:sz w:val="24"/>
          <w:szCs w:val="24"/>
        </w:rPr>
      </w:pPr>
      <w:r w:rsidRPr="003D20EB">
        <w:rPr>
          <w:rFonts w:ascii="Garamond" w:hAnsi="Garamond"/>
          <w:sz w:val="24"/>
          <w:szCs w:val="24"/>
        </w:rPr>
        <w:tab/>
      </w:r>
      <w:r w:rsidR="00D44663" w:rsidRPr="003D20EB">
        <w:rPr>
          <w:rFonts w:ascii="Garamond" w:hAnsi="Garamond"/>
          <w:sz w:val="24"/>
          <w:szCs w:val="24"/>
        </w:rPr>
        <w:t>Temeljni dokument za postupanje s otpadom u Republici Hrvatskoj definiran je Planom gospodarenja otpadom Republike Hrvatske (u daljnjem tekstu: Plan).</w:t>
      </w:r>
    </w:p>
    <w:p w14:paraId="747643CA" w14:textId="376AC2D5" w:rsidR="00CA0EBB" w:rsidRPr="003D20EB" w:rsidRDefault="00D44663" w:rsidP="00F61132">
      <w:pPr>
        <w:pStyle w:val="Tijeloteksta"/>
        <w:spacing w:before="145" w:line="360" w:lineRule="auto"/>
        <w:ind w:right="1075"/>
        <w:jc w:val="both"/>
        <w:rPr>
          <w:rFonts w:ascii="Garamond" w:hAnsi="Garamond"/>
          <w:sz w:val="24"/>
          <w:szCs w:val="24"/>
        </w:rPr>
      </w:pPr>
      <w:r w:rsidRPr="003D20EB">
        <w:rPr>
          <w:rFonts w:ascii="Garamond" w:hAnsi="Garamond"/>
          <w:sz w:val="24"/>
          <w:szCs w:val="24"/>
        </w:rPr>
        <w:t>Plan određuje i usmjerava gospodarenje otpadom te na temelju analize postojećeg stanja na području gospodarenja otpadom, ciljeva gospodarenja otpadom i ciljeva za pojedine sustave gospodarenja posebnim kategorijama otpadom, određuje mjere za unaprjeđenje postupaka pripreme za ponovnu uporabu, reci</w:t>
      </w:r>
      <w:r w:rsidR="00B01E7E" w:rsidRPr="003D20EB">
        <w:rPr>
          <w:rFonts w:ascii="Garamond" w:hAnsi="Garamond"/>
          <w:sz w:val="24"/>
          <w:szCs w:val="24"/>
        </w:rPr>
        <w:t>kliranje</w:t>
      </w:r>
      <w:r w:rsidRPr="003D20EB">
        <w:rPr>
          <w:rFonts w:ascii="Garamond" w:hAnsi="Garamond"/>
          <w:sz w:val="24"/>
          <w:szCs w:val="24"/>
        </w:rPr>
        <w:t xml:space="preserve"> i drugih postupaka oporabe i zbrinjavanja otpada na kopnenom i morskom prostoru pod suverenitetom Republike Hrvatske, odnosno na prostoru u kojem </w:t>
      </w:r>
      <w:r w:rsidR="00B01E7E" w:rsidRPr="003D20EB">
        <w:rPr>
          <w:rFonts w:ascii="Garamond" w:hAnsi="Garamond"/>
          <w:sz w:val="24"/>
          <w:szCs w:val="24"/>
        </w:rPr>
        <w:t xml:space="preserve">Republika Hrvatska ostvaruje suverena prava i jurisdikciju. </w:t>
      </w:r>
    </w:p>
    <w:p w14:paraId="78139491" w14:textId="571C416A" w:rsidR="00CA0EBB" w:rsidRPr="003D20EB" w:rsidRDefault="00F61132" w:rsidP="00F61132">
      <w:pPr>
        <w:pStyle w:val="Tijeloteksta"/>
        <w:spacing w:line="360" w:lineRule="auto"/>
        <w:ind w:right="1075"/>
        <w:jc w:val="both"/>
        <w:rPr>
          <w:rFonts w:ascii="Garamond" w:hAnsi="Garamond"/>
          <w:sz w:val="24"/>
          <w:szCs w:val="24"/>
        </w:rPr>
      </w:pPr>
      <w:r w:rsidRPr="003D20EB">
        <w:rPr>
          <w:rFonts w:ascii="Garamond" w:hAnsi="Garamond"/>
          <w:sz w:val="24"/>
          <w:szCs w:val="24"/>
        </w:rPr>
        <w:tab/>
      </w:r>
      <w:r w:rsidR="00CA0EBB" w:rsidRPr="003D20EB">
        <w:rPr>
          <w:rFonts w:ascii="Garamond" w:hAnsi="Garamond"/>
          <w:sz w:val="24"/>
          <w:szCs w:val="24"/>
        </w:rPr>
        <w:t xml:space="preserve">Odredbom članka </w:t>
      </w:r>
      <w:r w:rsidR="001610A7" w:rsidRPr="003D20EB">
        <w:rPr>
          <w:rFonts w:ascii="Garamond" w:hAnsi="Garamond"/>
          <w:sz w:val="24"/>
          <w:szCs w:val="24"/>
        </w:rPr>
        <w:t xml:space="preserve">173. </w:t>
      </w:r>
      <w:r w:rsidR="00CA0EBB" w:rsidRPr="003D20EB">
        <w:rPr>
          <w:rFonts w:ascii="Garamond" w:hAnsi="Garamond"/>
          <w:sz w:val="24"/>
          <w:szCs w:val="24"/>
        </w:rPr>
        <w:t xml:space="preserve">stavka </w:t>
      </w:r>
      <w:r w:rsidR="001610A7" w:rsidRPr="003D20EB">
        <w:rPr>
          <w:rFonts w:ascii="Garamond" w:hAnsi="Garamond"/>
          <w:sz w:val="24"/>
          <w:szCs w:val="24"/>
        </w:rPr>
        <w:t>3</w:t>
      </w:r>
      <w:r w:rsidR="00CA0EBB" w:rsidRPr="003D20EB">
        <w:rPr>
          <w:rFonts w:ascii="Garamond" w:hAnsi="Garamond"/>
          <w:sz w:val="24"/>
          <w:szCs w:val="24"/>
        </w:rPr>
        <w:t xml:space="preserve">. Zakona o </w:t>
      </w:r>
      <w:r w:rsidR="001610A7" w:rsidRPr="003D20EB">
        <w:rPr>
          <w:rFonts w:ascii="Garamond" w:hAnsi="Garamond"/>
          <w:sz w:val="24"/>
          <w:szCs w:val="24"/>
        </w:rPr>
        <w:t>gospodarenju otpadom</w:t>
      </w:r>
      <w:r w:rsidR="00CA0EBB" w:rsidRPr="003D20EB">
        <w:rPr>
          <w:rFonts w:ascii="Garamond" w:hAnsi="Garamond"/>
          <w:sz w:val="24"/>
          <w:szCs w:val="24"/>
        </w:rPr>
        <w:t xml:space="preserve">  („Na</w:t>
      </w:r>
      <w:r w:rsidR="0046017E" w:rsidRPr="003D20EB">
        <w:rPr>
          <w:rFonts w:ascii="Garamond" w:hAnsi="Garamond"/>
          <w:sz w:val="24"/>
          <w:szCs w:val="24"/>
        </w:rPr>
        <w:t>rodne novine“ br</w:t>
      </w:r>
      <w:r w:rsidR="008177DA">
        <w:rPr>
          <w:rFonts w:ascii="Garamond" w:hAnsi="Garamond"/>
          <w:sz w:val="24"/>
          <w:szCs w:val="24"/>
        </w:rPr>
        <w:t>oj</w:t>
      </w:r>
      <w:r w:rsidR="0046017E" w:rsidRPr="003D20EB">
        <w:rPr>
          <w:rFonts w:ascii="Garamond" w:hAnsi="Garamond"/>
          <w:sz w:val="24"/>
          <w:szCs w:val="24"/>
        </w:rPr>
        <w:t xml:space="preserve"> </w:t>
      </w:r>
      <w:r w:rsidR="001610A7" w:rsidRPr="003D20EB">
        <w:rPr>
          <w:rFonts w:ascii="Garamond" w:hAnsi="Garamond"/>
          <w:sz w:val="24"/>
          <w:szCs w:val="24"/>
        </w:rPr>
        <w:t>84/21</w:t>
      </w:r>
      <w:r w:rsidR="00CA0EBB" w:rsidRPr="003D20EB">
        <w:rPr>
          <w:rFonts w:ascii="Garamond" w:hAnsi="Garamond"/>
          <w:sz w:val="24"/>
          <w:szCs w:val="24"/>
        </w:rPr>
        <w:t>)</w:t>
      </w:r>
      <w:r w:rsidR="001610A7" w:rsidRPr="003D20EB">
        <w:rPr>
          <w:rFonts w:ascii="Garamond" w:hAnsi="Garamond"/>
          <w:sz w:val="24"/>
          <w:szCs w:val="24"/>
        </w:rPr>
        <w:t xml:space="preserve"> (u daljnjem tekstu: ZOGO) </w:t>
      </w:r>
      <w:r w:rsidR="00AC6BCE" w:rsidRPr="003D20EB">
        <w:rPr>
          <w:rFonts w:ascii="Garamond" w:hAnsi="Garamond"/>
          <w:sz w:val="24"/>
          <w:szCs w:val="24"/>
        </w:rPr>
        <w:t>izvršno tijelo</w:t>
      </w:r>
      <w:r w:rsidR="00CA0EBB" w:rsidRPr="003D20EB">
        <w:rPr>
          <w:rFonts w:ascii="Garamond" w:hAnsi="Garamond"/>
          <w:sz w:val="24"/>
          <w:szCs w:val="24"/>
        </w:rPr>
        <w:t xml:space="preserve"> jedinic</w:t>
      </w:r>
      <w:r w:rsidR="00AC6BCE" w:rsidRPr="003D20EB">
        <w:rPr>
          <w:rFonts w:ascii="Garamond" w:hAnsi="Garamond"/>
          <w:sz w:val="24"/>
          <w:szCs w:val="24"/>
        </w:rPr>
        <w:t>e lokalne samouprave</w:t>
      </w:r>
      <w:r w:rsidR="001610A7" w:rsidRPr="003D20EB">
        <w:rPr>
          <w:rFonts w:ascii="Garamond" w:hAnsi="Garamond"/>
          <w:sz w:val="24"/>
          <w:szCs w:val="24"/>
        </w:rPr>
        <w:t xml:space="preserve"> dužno je za 2021., 2022. i 2023. godinu dostaviti</w:t>
      </w:r>
      <w:r w:rsidR="00CA0EBB" w:rsidRPr="003D20EB">
        <w:rPr>
          <w:rFonts w:ascii="Garamond" w:hAnsi="Garamond"/>
          <w:sz w:val="24"/>
          <w:szCs w:val="24"/>
        </w:rPr>
        <w:t xml:space="preserve"> godišnje izvješće o provedbi Plana gospodarenja otpadom Republike Hrvatske</w:t>
      </w:r>
      <w:r w:rsidR="001610A7" w:rsidRPr="003D20EB">
        <w:rPr>
          <w:rFonts w:ascii="Garamond" w:hAnsi="Garamond"/>
          <w:sz w:val="24"/>
          <w:szCs w:val="24"/>
        </w:rPr>
        <w:t xml:space="preserve"> za prethodnu kalendarsku godinu </w:t>
      </w:r>
      <w:r w:rsidR="00CA0EBB" w:rsidRPr="003D20EB">
        <w:rPr>
          <w:rFonts w:ascii="Garamond" w:hAnsi="Garamond"/>
          <w:sz w:val="24"/>
          <w:szCs w:val="24"/>
        </w:rPr>
        <w:t>jedinici područne (regionalne) samouprave za prethodnu</w:t>
      </w:r>
      <w:r w:rsidR="00AC6BCE" w:rsidRPr="003D20EB">
        <w:rPr>
          <w:rFonts w:ascii="Garamond" w:hAnsi="Garamond"/>
          <w:sz w:val="24"/>
          <w:szCs w:val="24"/>
        </w:rPr>
        <w:t xml:space="preserve"> kalendarsku godinu i objav</w:t>
      </w:r>
      <w:r w:rsidR="00572EC7" w:rsidRPr="003D20EB">
        <w:rPr>
          <w:rFonts w:ascii="Garamond" w:hAnsi="Garamond"/>
          <w:sz w:val="24"/>
          <w:szCs w:val="24"/>
        </w:rPr>
        <w:t>iti</w:t>
      </w:r>
      <w:r w:rsidR="00CA0EBB" w:rsidRPr="003D20EB">
        <w:rPr>
          <w:rFonts w:ascii="Garamond" w:hAnsi="Garamond"/>
          <w:sz w:val="24"/>
          <w:szCs w:val="24"/>
        </w:rPr>
        <w:t xml:space="preserve"> ga u svom službenom glasilu</w:t>
      </w:r>
      <w:r w:rsidR="00572EC7" w:rsidRPr="003D20EB">
        <w:rPr>
          <w:rFonts w:ascii="Garamond" w:hAnsi="Garamond"/>
          <w:sz w:val="24"/>
          <w:szCs w:val="24"/>
        </w:rPr>
        <w:t xml:space="preserve"> do 31. ožujka tekuće godine.</w:t>
      </w:r>
    </w:p>
    <w:p w14:paraId="22376601" w14:textId="562A28C4" w:rsidR="00CA0EBB" w:rsidRPr="00F61132" w:rsidRDefault="00F61132" w:rsidP="00F61132">
      <w:pPr>
        <w:pStyle w:val="Tijeloteksta"/>
        <w:spacing w:line="360" w:lineRule="auto"/>
        <w:ind w:right="1079"/>
        <w:jc w:val="both"/>
        <w:rPr>
          <w:sz w:val="24"/>
          <w:szCs w:val="24"/>
        </w:rPr>
      </w:pPr>
      <w:r>
        <w:rPr>
          <w:sz w:val="24"/>
          <w:szCs w:val="24"/>
        </w:rPr>
        <w:tab/>
      </w:r>
    </w:p>
    <w:p w14:paraId="4250FA6C" w14:textId="77777777" w:rsidR="00CA0EBB" w:rsidRDefault="00CA0EB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37A3D4B5"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2323E492"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33046D16"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BD9B9BC"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7AB74BD7" w14:textId="77777777"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64E5828C" w14:textId="3D857CF6" w:rsidR="00DE51DB" w:rsidRDefault="00DE51D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517AB61" w14:textId="217E343E" w:rsidR="00572EC7" w:rsidRDefault="00572EC7"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01A6F7A8" w14:textId="77777777" w:rsidR="003D20EB" w:rsidRDefault="003D20EB"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52AE6941" w14:textId="720661BC" w:rsidR="00572EC7" w:rsidRDefault="00572EC7"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79E06E84" w14:textId="31FCBCA8" w:rsidR="004C145E" w:rsidRDefault="004C145E"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47DE58DD" w14:textId="77777777" w:rsidR="004C145E" w:rsidRDefault="004C145E"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53CE100C" w14:textId="77777777" w:rsidR="008206FD" w:rsidRPr="00DA22F4" w:rsidRDefault="008206FD" w:rsidP="00DA22F4">
      <w:pPr>
        <w:spacing w:before="100" w:beforeAutospacing="1" w:after="100" w:afterAutospacing="1" w:line="240" w:lineRule="auto"/>
        <w:rPr>
          <w:rFonts w:ascii="Times New Roman" w:eastAsia="Times New Roman" w:hAnsi="Times New Roman" w:cs="Times New Roman"/>
          <w:color w:val="000000"/>
          <w:sz w:val="24"/>
          <w:szCs w:val="24"/>
          <w:lang w:eastAsia="hr-HR"/>
        </w:rPr>
      </w:pPr>
    </w:p>
    <w:p w14:paraId="234A7860" w14:textId="77777777" w:rsidR="00CA0EBB" w:rsidRPr="003D20EB" w:rsidRDefault="00CA0EBB" w:rsidP="00CA0EBB">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2. OSNOVNI PODACI O OPĆINI PUNAT</w:t>
      </w:r>
    </w:p>
    <w:p w14:paraId="7AF8B072" w14:textId="77777777" w:rsidR="00CA0EBB" w:rsidRPr="003D20EB" w:rsidRDefault="00CA0EBB" w:rsidP="00CA0EBB">
      <w:pPr>
        <w:spacing w:before="100" w:beforeAutospacing="1" w:after="100" w:afterAutospacing="1" w:line="240" w:lineRule="auto"/>
        <w:rPr>
          <w:rFonts w:ascii="Garamond" w:eastAsia="Times New Roman" w:hAnsi="Garamond" w:cs="Times New Roman"/>
          <w:b/>
          <w:bCs/>
          <w:i/>
          <w:iCs/>
          <w:color w:val="000000"/>
          <w:sz w:val="24"/>
          <w:szCs w:val="24"/>
          <w:lang w:eastAsia="hr-HR"/>
        </w:rPr>
      </w:pPr>
    </w:p>
    <w:p w14:paraId="319600BF"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JEDINICA LOKALNE SAMOUPRAVE: Općina Punat</w:t>
      </w:r>
    </w:p>
    <w:p w14:paraId="62A778A0"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ŽUPANIJA: Primorsko - goranska</w:t>
      </w:r>
    </w:p>
    <w:p w14:paraId="4DCB78C7"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ADRESA: Novi put 2, 51 521 Punat</w:t>
      </w:r>
    </w:p>
    <w:p w14:paraId="11E53E4A"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TELEFON: + 385 51 854-140</w:t>
      </w:r>
    </w:p>
    <w:p w14:paraId="2293681D"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E-MAIL: opcina@punat.hr</w:t>
      </w:r>
    </w:p>
    <w:p w14:paraId="0C0DE21A"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WEBSITE: http://www.punat.hr/</w:t>
      </w:r>
    </w:p>
    <w:p w14:paraId="0BA7B074" w14:textId="77777777" w:rsidR="00DA22F4" w:rsidRPr="003D20EB" w:rsidRDefault="00DA22F4"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3D20EB">
        <w:rPr>
          <w:rFonts w:ascii="Garamond" w:eastAsia="Times New Roman" w:hAnsi="Garamond" w:cs="Times New Roman"/>
          <w:b/>
          <w:bCs/>
          <w:color w:val="000000"/>
          <w:sz w:val="24"/>
          <w:szCs w:val="24"/>
          <w:lang w:eastAsia="hr-HR"/>
        </w:rPr>
        <w:t>OIB:</w:t>
      </w:r>
      <w:r w:rsidRPr="003D20EB">
        <w:rPr>
          <w:rFonts w:ascii="Garamond" w:eastAsia="Times New Roman" w:hAnsi="Garamond" w:cs="Times New Roman"/>
          <w:b/>
          <w:bCs/>
          <w:sz w:val="24"/>
          <w:szCs w:val="24"/>
          <w:lang w:eastAsia="hr-HR"/>
        </w:rPr>
        <w:t xml:space="preserve"> </w:t>
      </w:r>
      <w:r w:rsidR="00543A14" w:rsidRPr="003D20EB">
        <w:rPr>
          <w:rFonts w:ascii="Garamond" w:hAnsi="Garamond" w:cs="Times New Roman"/>
          <w:b/>
          <w:sz w:val="24"/>
          <w:szCs w:val="24"/>
        </w:rPr>
        <w:t>59398328383</w:t>
      </w:r>
    </w:p>
    <w:p w14:paraId="3B28FDAD" w14:textId="4EFDBDF5" w:rsidR="002F74BC"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Općina Punat sastavni je dio Primorsko – goranske županije i nalazi se u Mikroregiji „Krk“ koja objedinjuje Bašk</w:t>
      </w:r>
      <w:r w:rsidR="00F443CA" w:rsidRPr="003D20EB">
        <w:rPr>
          <w:rFonts w:ascii="Garamond" w:hAnsi="Garamond"/>
        </w:rPr>
        <w:t>u</w:t>
      </w:r>
      <w:r w:rsidR="002F74BC" w:rsidRPr="003D20EB">
        <w:rPr>
          <w:rFonts w:ascii="Garamond" w:hAnsi="Garamond"/>
        </w:rPr>
        <w:t>, Dobrinj, Malinsk</w:t>
      </w:r>
      <w:r w:rsidR="00F443CA" w:rsidRPr="003D20EB">
        <w:rPr>
          <w:rFonts w:ascii="Garamond" w:hAnsi="Garamond"/>
        </w:rPr>
        <w:t>u</w:t>
      </w:r>
      <w:r w:rsidR="002F74BC" w:rsidRPr="003D20EB">
        <w:rPr>
          <w:rFonts w:ascii="Garamond" w:hAnsi="Garamond"/>
        </w:rPr>
        <w:t xml:space="preserve"> – Dubašnic</w:t>
      </w:r>
      <w:r w:rsidR="00F443CA" w:rsidRPr="003D20EB">
        <w:rPr>
          <w:rFonts w:ascii="Garamond" w:hAnsi="Garamond"/>
        </w:rPr>
        <w:t>u</w:t>
      </w:r>
      <w:r w:rsidR="002F74BC" w:rsidRPr="003D20EB">
        <w:rPr>
          <w:rFonts w:ascii="Garamond" w:hAnsi="Garamond"/>
        </w:rPr>
        <w:t xml:space="preserve">, Punat, Vrbnik, Omišalj i Grad Krk. Osnovna značajka otoka jest ograničenost resursa i orijentacija gospodarskog razvitka na poljoprivredu i turizam kao osnovnu gospodarsku djelatnost, uz izrazitu očuvanost krajobraznih i prirodnih vrijednosti. </w:t>
      </w:r>
    </w:p>
    <w:p w14:paraId="2E989DC8" w14:textId="0BF45838" w:rsidR="002F74BC"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Područje Općine Punat obuhvaća prostor od 33,87 km</w:t>
      </w:r>
      <w:r w:rsidR="002F74BC" w:rsidRPr="003D20EB">
        <w:rPr>
          <w:rFonts w:ascii="Garamond" w:hAnsi="Garamond"/>
          <w:vertAlign w:val="superscript"/>
        </w:rPr>
        <w:t>2</w:t>
      </w:r>
      <w:r w:rsidR="002F74BC" w:rsidRPr="003D20EB">
        <w:rPr>
          <w:rFonts w:ascii="Garamond" w:hAnsi="Garamond"/>
        </w:rPr>
        <w:t xml:space="preserve"> na kopnu (oko 0,94% ukupne površine teritorija Primorsko-goranske županije (3.595,35 km</w:t>
      </w:r>
      <w:r w:rsidR="002F74BC" w:rsidRPr="003D20EB">
        <w:rPr>
          <w:rFonts w:ascii="Garamond" w:hAnsi="Garamond"/>
          <w:vertAlign w:val="superscript"/>
        </w:rPr>
        <w:t>2</w:t>
      </w:r>
      <w:r w:rsidR="002F74BC" w:rsidRPr="003D20EB">
        <w:rPr>
          <w:rFonts w:ascii="Garamond" w:hAnsi="Garamond"/>
        </w:rPr>
        <w:t>)) i površinu od 62,20 km</w:t>
      </w:r>
      <w:r w:rsidR="002F74BC" w:rsidRPr="003D20EB">
        <w:rPr>
          <w:rFonts w:ascii="Garamond" w:hAnsi="Garamond"/>
          <w:vertAlign w:val="superscript"/>
        </w:rPr>
        <w:t>2</w:t>
      </w:r>
      <w:r w:rsidR="002F74BC" w:rsidRPr="003D20EB">
        <w:rPr>
          <w:rFonts w:ascii="Garamond" w:hAnsi="Garamond"/>
        </w:rPr>
        <w:t xml:space="preserve"> morskog dijela. Granica Općine Punat duga je 47,50 </w:t>
      </w:r>
      <w:r w:rsidR="00543A14" w:rsidRPr="003D20EB">
        <w:rPr>
          <w:rFonts w:ascii="Garamond" w:hAnsi="Garamond"/>
        </w:rPr>
        <w:t>k</w:t>
      </w:r>
      <w:r w:rsidR="002F74BC" w:rsidRPr="003D20EB">
        <w:rPr>
          <w:rFonts w:ascii="Garamond" w:hAnsi="Garamond"/>
        </w:rPr>
        <w:t>m, dok duljina obalne linije Općine Punat iznosi 22,00 km. Općina graniči s četiri gradova/općina. Na kopnu graniči s Općinom Vrbnik, Općinom Baška, Gradom Krkom, a na moru graniči s Općinom Lopar (otok Rab).</w:t>
      </w:r>
    </w:p>
    <w:p w14:paraId="2FE9C385" w14:textId="3D9159F8" w:rsidR="00E502CE" w:rsidRPr="003D20EB" w:rsidRDefault="00EB0544" w:rsidP="00F61132">
      <w:pPr>
        <w:pStyle w:val="Odlomak"/>
        <w:spacing w:before="120" w:after="120"/>
        <w:ind w:right="1054" w:firstLine="0"/>
        <w:rPr>
          <w:rFonts w:ascii="Garamond" w:hAnsi="Garamond"/>
        </w:rPr>
      </w:pPr>
      <w:r w:rsidRPr="003D20EB">
        <w:rPr>
          <w:rFonts w:ascii="Garamond" w:hAnsi="Garamond"/>
        </w:rPr>
        <w:tab/>
      </w:r>
      <w:r w:rsidR="002F74BC" w:rsidRPr="003D20EB">
        <w:rPr>
          <w:rFonts w:ascii="Garamond" w:hAnsi="Garamond"/>
        </w:rPr>
        <w:t>Osnovnu mrežu na području Općine Punat čini sustav razvrstanih državnih, županijskih i lokalnih cesta te nerazvrstanih cesta. Na području Punt</w:t>
      </w:r>
      <w:r w:rsidR="004C145E">
        <w:rPr>
          <w:rFonts w:ascii="Garamond" w:hAnsi="Garamond"/>
        </w:rPr>
        <w:t>a</w:t>
      </w:r>
      <w:r w:rsidR="002F74BC" w:rsidRPr="003D20EB">
        <w:rPr>
          <w:rFonts w:ascii="Garamond" w:hAnsi="Garamond"/>
        </w:rPr>
        <w:t xml:space="preserve"> nalaze se: </w:t>
      </w:r>
    </w:p>
    <w:p w14:paraId="35FE9232" w14:textId="0D66C8B0" w:rsidR="00DA22F4" w:rsidRPr="003D20EB" w:rsidRDefault="002F74BC" w:rsidP="00F61132">
      <w:pPr>
        <w:pStyle w:val="Odlomak"/>
        <w:numPr>
          <w:ilvl w:val="0"/>
          <w:numId w:val="1"/>
        </w:numPr>
        <w:spacing w:before="120" w:after="120"/>
        <w:rPr>
          <w:rFonts w:ascii="Garamond" w:hAnsi="Garamond"/>
        </w:rPr>
      </w:pPr>
      <w:r w:rsidRPr="003D20EB">
        <w:rPr>
          <w:rFonts w:ascii="Garamond" w:hAnsi="Garamond"/>
        </w:rPr>
        <w:t>Županijsk</w:t>
      </w:r>
      <w:r w:rsidR="00485470" w:rsidRPr="003D20EB">
        <w:rPr>
          <w:rFonts w:ascii="Garamond" w:hAnsi="Garamond"/>
        </w:rPr>
        <w:t>a</w:t>
      </w:r>
      <w:r w:rsidRPr="003D20EB">
        <w:rPr>
          <w:rFonts w:ascii="Garamond" w:hAnsi="Garamond"/>
        </w:rPr>
        <w:t xml:space="preserve"> cest</w:t>
      </w:r>
      <w:r w:rsidR="00485470" w:rsidRPr="003D20EB">
        <w:rPr>
          <w:rFonts w:ascii="Garamond" w:hAnsi="Garamond"/>
        </w:rPr>
        <w:t>a</w:t>
      </w:r>
      <w:r w:rsidRPr="003D20EB">
        <w:rPr>
          <w:rFonts w:ascii="Garamond" w:hAnsi="Garamond"/>
        </w:rPr>
        <w:t xml:space="preserve">: Ž5125 </w:t>
      </w:r>
      <w:r w:rsidR="00E502CE" w:rsidRPr="003D20EB">
        <w:rPr>
          <w:rFonts w:ascii="Garamond" w:hAnsi="Garamond"/>
        </w:rPr>
        <w:t xml:space="preserve">  </w:t>
      </w:r>
      <w:r w:rsidR="00485470" w:rsidRPr="003D20EB">
        <w:rPr>
          <w:rFonts w:ascii="Garamond" w:hAnsi="Garamond"/>
        </w:rPr>
        <w:tab/>
        <w:t>-</w:t>
      </w:r>
      <w:r w:rsidR="001143DB" w:rsidRPr="003D20EB">
        <w:rPr>
          <w:rFonts w:ascii="Garamond" w:hAnsi="Garamond"/>
        </w:rPr>
        <w:tab/>
      </w:r>
      <w:r w:rsidR="00E502CE" w:rsidRPr="003D20EB">
        <w:rPr>
          <w:rFonts w:ascii="Garamond" w:hAnsi="Garamond"/>
        </w:rPr>
        <w:t xml:space="preserve">  </w:t>
      </w:r>
      <w:r w:rsidR="00485470" w:rsidRPr="003D20EB">
        <w:rPr>
          <w:rFonts w:ascii="Garamond" w:hAnsi="Garamond"/>
        </w:rPr>
        <w:t xml:space="preserve"> </w:t>
      </w:r>
      <w:r w:rsidRPr="003D20EB">
        <w:rPr>
          <w:rFonts w:ascii="Garamond" w:hAnsi="Garamond"/>
        </w:rPr>
        <w:t>D102</w:t>
      </w:r>
      <w:r w:rsidR="00E502CE" w:rsidRPr="003D20EB">
        <w:rPr>
          <w:rFonts w:ascii="Garamond" w:hAnsi="Garamond"/>
        </w:rPr>
        <w:t xml:space="preserve"> – Punat</w:t>
      </w:r>
      <w:r w:rsidRPr="003D20EB">
        <w:rPr>
          <w:rFonts w:ascii="Garamond" w:hAnsi="Garamond"/>
        </w:rPr>
        <w:t xml:space="preserve"> – Stara Baška.</w:t>
      </w:r>
    </w:p>
    <w:p w14:paraId="023B4995" w14:textId="77777777" w:rsidR="00DA22F4" w:rsidRPr="003D20EB" w:rsidRDefault="00EB0544" w:rsidP="004C145E">
      <w:pPr>
        <w:spacing w:before="100" w:beforeAutospacing="1" w:after="100" w:afterAutospacing="1" w:line="360" w:lineRule="auto"/>
        <w:ind w:right="1054"/>
        <w:jc w:val="both"/>
        <w:rPr>
          <w:rFonts w:ascii="Garamond" w:eastAsia="Times New Roman" w:hAnsi="Garamond" w:cs="Times New Roman"/>
          <w:sz w:val="24"/>
          <w:szCs w:val="24"/>
          <w:lang w:eastAsia="hr-HR"/>
        </w:rPr>
      </w:pPr>
      <w:r w:rsidRPr="003D20EB">
        <w:rPr>
          <w:rFonts w:ascii="Garamond" w:eastAsia="Times New Roman" w:hAnsi="Garamond" w:cs="Times New Roman"/>
          <w:sz w:val="24"/>
          <w:szCs w:val="24"/>
          <w:lang w:eastAsia="hr-HR"/>
        </w:rPr>
        <w:tab/>
      </w:r>
      <w:r w:rsidR="00DA22F4" w:rsidRPr="003D20EB">
        <w:rPr>
          <w:rFonts w:ascii="Garamond" w:eastAsia="Times New Roman" w:hAnsi="Garamond" w:cs="Times New Roman"/>
          <w:sz w:val="24"/>
          <w:szCs w:val="24"/>
          <w:lang w:eastAsia="hr-HR"/>
        </w:rPr>
        <w:t>Mreža nerazvrstanih cesta osigurava nužnu povezanost i funkcioniranje svih naselja u općini unutar svojih granica i međusobno.</w:t>
      </w:r>
    </w:p>
    <w:p w14:paraId="37827C32" w14:textId="77777777" w:rsidR="00E502CE" w:rsidRPr="003D20EB" w:rsidRDefault="00EB0544" w:rsidP="00F61132">
      <w:pPr>
        <w:pStyle w:val="Odlomak"/>
        <w:spacing w:before="120" w:after="120"/>
        <w:ind w:firstLine="0"/>
        <w:rPr>
          <w:rFonts w:ascii="Garamond" w:hAnsi="Garamond"/>
        </w:rPr>
      </w:pPr>
      <w:r w:rsidRPr="003D20EB">
        <w:rPr>
          <w:rFonts w:ascii="Garamond" w:hAnsi="Garamond"/>
        </w:rPr>
        <w:tab/>
      </w:r>
      <w:r w:rsidR="00E502CE" w:rsidRPr="003D20EB">
        <w:rPr>
          <w:rFonts w:ascii="Garamond" w:hAnsi="Garamond"/>
        </w:rPr>
        <w:t>Općina Punat obuhvaća dva naselja: Punat i Stara Baška</w:t>
      </w:r>
    </w:p>
    <w:p w14:paraId="23E3644F" w14:textId="5A210CE2" w:rsidR="008206FD" w:rsidRPr="003D20EB" w:rsidRDefault="00EB0544" w:rsidP="00F61132">
      <w:pPr>
        <w:pStyle w:val="Odlomak"/>
        <w:spacing w:before="120" w:after="120"/>
        <w:ind w:right="1054" w:firstLine="0"/>
        <w:rPr>
          <w:rFonts w:ascii="Garamond" w:hAnsi="Garamond"/>
        </w:rPr>
      </w:pPr>
      <w:r w:rsidRPr="003D20EB">
        <w:rPr>
          <w:rFonts w:ascii="Garamond" w:hAnsi="Garamond"/>
        </w:rPr>
        <w:tab/>
      </w:r>
    </w:p>
    <w:p w14:paraId="427DEE85" w14:textId="5C768B8D" w:rsidR="00F35072" w:rsidRPr="003D20EB" w:rsidRDefault="008206FD" w:rsidP="00885B5C">
      <w:pPr>
        <w:pStyle w:val="Opisslike"/>
        <w:rPr>
          <w:rFonts w:ascii="Garamond" w:hAnsi="Garamond" w:cs="Times New Roman"/>
          <w:sz w:val="24"/>
          <w:szCs w:val="24"/>
        </w:rPr>
      </w:pPr>
      <w:r w:rsidRPr="003D20EB">
        <w:rPr>
          <w:rFonts w:ascii="Garamond" w:hAnsi="Garamond" w:cs="Times New Roman"/>
          <w:sz w:val="24"/>
          <w:szCs w:val="24"/>
        </w:rPr>
        <w:lastRenderedPageBreak/>
        <w:t>Tablica</w:t>
      </w:r>
      <w:r w:rsidR="00F35072" w:rsidRPr="003D20EB">
        <w:rPr>
          <w:rFonts w:ascii="Garamond" w:hAnsi="Garamond" w:cs="Times New Roman"/>
          <w:sz w:val="24"/>
          <w:szCs w:val="24"/>
        </w:rPr>
        <w:t xml:space="preserve"> </w:t>
      </w:r>
      <w:r w:rsidR="002D53E7" w:rsidRPr="003D20EB">
        <w:rPr>
          <w:rFonts w:ascii="Garamond" w:hAnsi="Garamond" w:cs="Times New Roman"/>
          <w:sz w:val="24"/>
          <w:szCs w:val="24"/>
        </w:rPr>
        <w:fldChar w:fldCharType="begin"/>
      </w:r>
      <w:r w:rsidR="00FF4E66" w:rsidRPr="003D20EB">
        <w:rPr>
          <w:rFonts w:ascii="Garamond" w:hAnsi="Garamond" w:cs="Times New Roman"/>
          <w:sz w:val="24"/>
          <w:szCs w:val="24"/>
        </w:rPr>
        <w:instrText xml:space="preserve"> SEQ Tabela \* ARABIC </w:instrText>
      </w:r>
      <w:r w:rsidR="002D53E7" w:rsidRPr="003D20EB">
        <w:rPr>
          <w:rFonts w:ascii="Garamond" w:hAnsi="Garamond" w:cs="Times New Roman"/>
          <w:sz w:val="24"/>
          <w:szCs w:val="24"/>
        </w:rPr>
        <w:fldChar w:fldCharType="separate"/>
      </w:r>
      <w:r w:rsidR="00950436">
        <w:rPr>
          <w:rFonts w:ascii="Garamond" w:hAnsi="Garamond" w:cs="Times New Roman"/>
          <w:noProof/>
          <w:sz w:val="24"/>
          <w:szCs w:val="24"/>
        </w:rPr>
        <w:t>1</w:t>
      </w:r>
      <w:r w:rsidR="002D53E7" w:rsidRPr="003D20EB">
        <w:rPr>
          <w:rFonts w:ascii="Garamond" w:hAnsi="Garamond" w:cs="Times New Roman"/>
          <w:sz w:val="24"/>
          <w:szCs w:val="24"/>
        </w:rPr>
        <w:fldChar w:fldCharType="end"/>
      </w:r>
      <w:r w:rsidR="00F35072" w:rsidRPr="003D20EB">
        <w:rPr>
          <w:rFonts w:ascii="Garamond" w:hAnsi="Garamond" w:cs="Times New Roman"/>
          <w:sz w:val="24"/>
          <w:szCs w:val="24"/>
        </w:rPr>
        <w:t>: Podaci o površini i broju stanovnika za područje Općine Punat</w:t>
      </w:r>
      <w:r w:rsidR="00F35072" w:rsidRPr="003D20EB">
        <w:rPr>
          <w:rStyle w:val="Referencafusnote"/>
          <w:rFonts w:ascii="Garamond" w:hAnsi="Garamond" w:cs="Times New Roman"/>
          <w:sz w:val="24"/>
          <w:szCs w:val="24"/>
        </w:rPr>
        <w:footnoteReference w:id="1"/>
      </w:r>
    </w:p>
    <w:tbl>
      <w:tblPr>
        <w:tblStyle w:val="Obinatablica21"/>
        <w:tblW w:w="0" w:type="auto"/>
        <w:tblInd w:w="-5" w:type="dxa"/>
        <w:tblLayout w:type="fixed"/>
        <w:tblLook w:val="0000" w:firstRow="0" w:lastRow="0" w:firstColumn="0" w:lastColumn="0" w:noHBand="0" w:noVBand="0"/>
      </w:tblPr>
      <w:tblGrid>
        <w:gridCol w:w="1413"/>
        <w:gridCol w:w="1281"/>
        <w:gridCol w:w="1275"/>
        <w:gridCol w:w="1843"/>
        <w:gridCol w:w="2552"/>
      </w:tblGrid>
      <w:tr w:rsidR="00445D30" w:rsidRPr="003D20EB" w14:paraId="2B9F181F" w14:textId="77777777" w:rsidTr="00CF7A13">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1413" w:type="dxa"/>
            <w:vMerge w:val="restart"/>
            <w:shd w:val="clear" w:color="auto" w:fill="auto"/>
            <w:vAlign w:val="center"/>
          </w:tcPr>
          <w:p w14:paraId="743434DD" w14:textId="77777777" w:rsidR="00445D30" w:rsidRPr="003D20EB" w:rsidRDefault="00445D30" w:rsidP="00E32C84">
            <w:pPr>
              <w:spacing w:line="23" w:lineRule="atLeast"/>
              <w:jc w:val="center"/>
              <w:rPr>
                <w:rFonts w:ascii="Garamond" w:hAnsi="Garamond"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2556" w:type="dxa"/>
            <w:gridSpan w:val="2"/>
            <w:tcBorders>
              <w:bottom w:val="nil"/>
            </w:tcBorders>
            <w:shd w:val="clear" w:color="auto" w:fill="auto"/>
            <w:vAlign w:val="center"/>
          </w:tcPr>
          <w:p w14:paraId="11DCE63E"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POVRŠINA NASELJA</w:t>
            </w:r>
          </w:p>
        </w:tc>
        <w:tc>
          <w:tcPr>
            <w:cnfStyle w:val="000010000000" w:firstRow="0" w:lastRow="0" w:firstColumn="0" w:lastColumn="0" w:oddVBand="1" w:evenVBand="0" w:oddHBand="0" w:evenHBand="0" w:firstRowFirstColumn="0" w:firstRowLastColumn="0" w:lastRowFirstColumn="0" w:lastRowLastColumn="0"/>
            <w:tcW w:w="1843" w:type="dxa"/>
            <w:vMerge w:val="restart"/>
            <w:shd w:val="clear" w:color="auto" w:fill="auto"/>
            <w:vAlign w:val="center"/>
          </w:tcPr>
          <w:p w14:paraId="627997FC" w14:textId="30E28E1B"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BROJ STANOVNIKA 20</w:t>
            </w:r>
            <w:r w:rsidR="00317344" w:rsidRPr="003D20EB">
              <w:rPr>
                <w:rFonts w:ascii="Garamond" w:hAnsi="Garamond" w:cs="Times New Roman"/>
                <w:sz w:val="24"/>
                <w:szCs w:val="24"/>
              </w:rPr>
              <w:t>2</w:t>
            </w:r>
            <w:r w:rsidRPr="003D20EB">
              <w:rPr>
                <w:rFonts w:ascii="Garamond" w:hAnsi="Garamond" w:cs="Times New Roman"/>
                <w:sz w:val="24"/>
                <w:szCs w:val="24"/>
              </w:rPr>
              <w:t>1.</w:t>
            </w:r>
          </w:p>
        </w:tc>
        <w:tc>
          <w:tcPr>
            <w:cnfStyle w:val="000001000000" w:firstRow="0" w:lastRow="0" w:firstColumn="0" w:lastColumn="0" w:oddVBand="0" w:evenVBand="1" w:oddHBand="0" w:evenHBand="0" w:firstRowFirstColumn="0" w:firstRowLastColumn="0" w:lastRowFirstColumn="0" w:lastRowLastColumn="0"/>
            <w:tcW w:w="2552" w:type="dxa"/>
            <w:vMerge w:val="restart"/>
            <w:shd w:val="clear" w:color="auto" w:fill="auto"/>
            <w:vAlign w:val="center"/>
          </w:tcPr>
          <w:p w14:paraId="6DC898FA"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GUSTOĆA NASELJENOSTI</w:t>
            </w:r>
          </w:p>
          <w:p w14:paraId="43A1A761"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(stan/km</w:t>
            </w:r>
            <w:r w:rsidRPr="003D20EB">
              <w:rPr>
                <w:rFonts w:ascii="Garamond" w:hAnsi="Garamond" w:cs="Times New Roman"/>
                <w:sz w:val="24"/>
                <w:szCs w:val="24"/>
                <w:vertAlign w:val="superscript"/>
              </w:rPr>
              <w:t>2</w:t>
            </w:r>
            <w:r w:rsidRPr="003D20EB">
              <w:rPr>
                <w:rFonts w:ascii="Garamond" w:hAnsi="Garamond" w:cs="Times New Roman"/>
                <w:sz w:val="24"/>
                <w:szCs w:val="24"/>
              </w:rPr>
              <w:t>)</w:t>
            </w:r>
          </w:p>
        </w:tc>
      </w:tr>
      <w:tr w:rsidR="00445D30" w:rsidRPr="003D20EB" w14:paraId="570C3CE5" w14:textId="77777777" w:rsidTr="00CF7A13">
        <w:trPr>
          <w:trHeight w:val="323"/>
        </w:trPr>
        <w:tc>
          <w:tcPr>
            <w:cnfStyle w:val="000010000000" w:firstRow="0" w:lastRow="0" w:firstColumn="0" w:lastColumn="0" w:oddVBand="1" w:evenVBand="0" w:oddHBand="0" w:evenHBand="0" w:firstRowFirstColumn="0" w:firstRowLastColumn="0" w:lastRowFirstColumn="0" w:lastRowLastColumn="0"/>
            <w:tcW w:w="1413" w:type="dxa"/>
            <w:vMerge/>
          </w:tcPr>
          <w:p w14:paraId="116D159C" w14:textId="77777777" w:rsidR="00445D30" w:rsidRPr="003D20EB" w:rsidRDefault="00445D30" w:rsidP="00E32C84">
            <w:pPr>
              <w:spacing w:line="23" w:lineRule="atLeast"/>
              <w:rPr>
                <w:rFonts w:ascii="Garamond" w:hAnsi="Garamond"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281" w:type="dxa"/>
            <w:tcBorders>
              <w:top w:val="nil"/>
              <w:bottom w:val="single" w:sz="4" w:space="0" w:color="7F7F7F" w:themeColor="text1" w:themeTint="80"/>
            </w:tcBorders>
            <w:shd w:val="clear" w:color="auto" w:fill="auto"/>
            <w:vAlign w:val="center"/>
          </w:tcPr>
          <w:p w14:paraId="20E2CBEE" w14:textId="77777777" w:rsidR="00445D30" w:rsidRPr="003D20EB" w:rsidRDefault="00445D30" w:rsidP="00E32C84">
            <w:pPr>
              <w:spacing w:line="23" w:lineRule="atLeast"/>
              <w:jc w:val="center"/>
              <w:rPr>
                <w:rFonts w:ascii="Garamond" w:hAnsi="Garamond" w:cs="Times New Roman"/>
                <w:b/>
                <w:sz w:val="24"/>
                <w:szCs w:val="24"/>
              </w:rPr>
            </w:pPr>
            <w:r w:rsidRPr="003D20EB">
              <w:rPr>
                <w:rFonts w:ascii="Garamond" w:hAnsi="Garamond" w:cs="Times New Roman"/>
                <w:b/>
                <w:sz w:val="24"/>
                <w:szCs w:val="24"/>
              </w:rPr>
              <w:t>km</w:t>
            </w:r>
            <w:r w:rsidRPr="003D20EB">
              <w:rPr>
                <w:rFonts w:ascii="Garamond" w:hAnsi="Garamond" w:cs="Times New Roman"/>
                <w:b/>
                <w:sz w:val="24"/>
                <w:szCs w:val="24"/>
                <w:vertAlign w:val="superscript"/>
              </w:rPr>
              <w:t>2</w:t>
            </w:r>
          </w:p>
        </w:tc>
        <w:tc>
          <w:tcPr>
            <w:cnfStyle w:val="000010000000" w:firstRow="0" w:lastRow="0" w:firstColumn="0" w:lastColumn="0" w:oddVBand="1" w:evenVBand="0" w:oddHBand="0" w:evenHBand="0" w:firstRowFirstColumn="0" w:firstRowLastColumn="0" w:lastRowFirstColumn="0" w:lastRowLastColumn="0"/>
            <w:tcW w:w="1275" w:type="dxa"/>
            <w:tcBorders>
              <w:top w:val="nil"/>
              <w:bottom w:val="single" w:sz="4" w:space="0" w:color="7F7F7F" w:themeColor="text1" w:themeTint="80"/>
            </w:tcBorders>
            <w:shd w:val="clear" w:color="auto" w:fill="auto"/>
            <w:vAlign w:val="center"/>
          </w:tcPr>
          <w:p w14:paraId="37B61D2A" w14:textId="77777777" w:rsidR="00445D30" w:rsidRPr="003D20EB" w:rsidRDefault="00445D30" w:rsidP="00E32C84">
            <w:pPr>
              <w:spacing w:line="23" w:lineRule="atLeast"/>
              <w:jc w:val="center"/>
              <w:rPr>
                <w:rFonts w:ascii="Garamond" w:hAnsi="Garamond" w:cs="Times New Roman"/>
                <w:b/>
                <w:sz w:val="24"/>
                <w:szCs w:val="24"/>
              </w:rPr>
            </w:pPr>
            <w:r w:rsidRPr="003D20EB">
              <w:rPr>
                <w:rFonts w:ascii="Garamond" w:hAnsi="Garamond" w:cs="Times New Roman"/>
                <w:b/>
                <w:sz w:val="24"/>
                <w:szCs w:val="24"/>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60899478" w14:textId="77777777" w:rsidR="00445D30" w:rsidRPr="003D20EB" w:rsidRDefault="00445D30" w:rsidP="00E32C84">
            <w:pPr>
              <w:spacing w:line="23" w:lineRule="atLeast"/>
              <w:rPr>
                <w:rFonts w:ascii="Garamond" w:hAnsi="Garamond"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552" w:type="dxa"/>
            <w:vMerge/>
          </w:tcPr>
          <w:p w14:paraId="1911B2FC" w14:textId="77777777" w:rsidR="00445D30" w:rsidRPr="003D20EB" w:rsidRDefault="00445D30" w:rsidP="00E32C84">
            <w:pPr>
              <w:spacing w:line="23" w:lineRule="atLeast"/>
              <w:rPr>
                <w:rFonts w:ascii="Garamond" w:hAnsi="Garamond" w:cs="Times New Roman"/>
                <w:sz w:val="24"/>
                <w:szCs w:val="24"/>
              </w:rPr>
            </w:pPr>
          </w:p>
        </w:tc>
      </w:tr>
      <w:tr w:rsidR="00445D30" w:rsidRPr="003D20EB" w14:paraId="511C5B4A" w14:textId="77777777" w:rsidTr="00CF7A13">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1413" w:type="dxa"/>
            <w:vAlign w:val="center"/>
          </w:tcPr>
          <w:p w14:paraId="0B8904BF"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Punat</w:t>
            </w:r>
          </w:p>
        </w:tc>
        <w:tc>
          <w:tcPr>
            <w:cnfStyle w:val="000001000000" w:firstRow="0" w:lastRow="0" w:firstColumn="0" w:lastColumn="0" w:oddVBand="0" w:evenVBand="1" w:oddHBand="0" w:evenHBand="0" w:firstRowFirstColumn="0" w:firstRowLastColumn="0" w:lastRowFirstColumn="0" w:lastRowLastColumn="0"/>
            <w:tcW w:w="1281" w:type="dxa"/>
            <w:vAlign w:val="center"/>
          </w:tcPr>
          <w:p w14:paraId="2287C7EA"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20,08</w:t>
            </w:r>
          </w:p>
        </w:tc>
        <w:tc>
          <w:tcPr>
            <w:cnfStyle w:val="000010000000" w:firstRow="0" w:lastRow="0" w:firstColumn="0" w:lastColumn="0" w:oddVBand="1" w:evenVBand="0" w:oddHBand="0" w:evenHBand="0" w:firstRowFirstColumn="0" w:firstRowLastColumn="0" w:lastRowFirstColumn="0" w:lastRowLastColumn="0"/>
            <w:tcW w:w="1275" w:type="dxa"/>
            <w:vAlign w:val="center"/>
          </w:tcPr>
          <w:p w14:paraId="4E0D1C25"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59,3</w:t>
            </w:r>
          </w:p>
        </w:tc>
        <w:tc>
          <w:tcPr>
            <w:cnfStyle w:val="000001000000" w:firstRow="0" w:lastRow="0" w:firstColumn="0" w:lastColumn="0" w:oddVBand="0" w:evenVBand="1" w:oddHBand="0" w:evenHBand="0" w:firstRowFirstColumn="0" w:firstRowLastColumn="0" w:lastRowFirstColumn="0" w:lastRowLastColumn="0"/>
            <w:tcW w:w="1843" w:type="dxa"/>
            <w:vAlign w:val="center"/>
          </w:tcPr>
          <w:p w14:paraId="67FDA3DC" w14:textId="3F003E50"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1.8</w:t>
            </w:r>
            <w:r w:rsidR="00317344" w:rsidRPr="003D20EB">
              <w:rPr>
                <w:rFonts w:ascii="Garamond" w:hAnsi="Garamond" w:cs="Times New Roman"/>
                <w:sz w:val="24"/>
                <w:szCs w:val="24"/>
              </w:rPr>
              <w:t>22</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88428C2" w14:textId="79958DF8"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9</w:t>
            </w:r>
            <w:r w:rsidR="00317344" w:rsidRPr="003D20EB">
              <w:rPr>
                <w:rFonts w:ascii="Garamond" w:hAnsi="Garamond" w:cs="Times New Roman"/>
                <w:sz w:val="24"/>
                <w:szCs w:val="24"/>
              </w:rPr>
              <w:t>0,74</w:t>
            </w:r>
          </w:p>
        </w:tc>
      </w:tr>
      <w:tr w:rsidR="00445D30" w:rsidRPr="003D20EB" w14:paraId="1B1E8092" w14:textId="77777777" w:rsidTr="00CF7A13">
        <w:trPr>
          <w:trHeight w:val="323"/>
        </w:trPr>
        <w:tc>
          <w:tcPr>
            <w:cnfStyle w:val="000010000000" w:firstRow="0" w:lastRow="0" w:firstColumn="0" w:lastColumn="0" w:oddVBand="1" w:evenVBand="0" w:oddHBand="0" w:evenHBand="0" w:firstRowFirstColumn="0" w:firstRowLastColumn="0" w:lastRowFirstColumn="0" w:lastRowLastColumn="0"/>
            <w:tcW w:w="1413" w:type="dxa"/>
            <w:tcBorders>
              <w:bottom w:val="single" w:sz="4" w:space="0" w:color="7F7F7F" w:themeColor="text1" w:themeTint="80"/>
            </w:tcBorders>
            <w:vAlign w:val="center"/>
          </w:tcPr>
          <w:p w14:paraId="47E7044B"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Stara Baška</w:t>
            </w:r>
          </w:p>
        </w:tc>
        <w:tc>
          <w:tcPr>
            <w:cnfStyle w:val="000001000000" w:firstRow="0" w:lastRow="0" w:firstColumn="0" w:lastColumn="0" w:oddVBand="0" w:evenVBand="1" w:oddHBand="0" w:evenHBand="0" w:firstRowFirstColumn="0" w:firstRowLastColumn="0" w:lastRowFirstColumn="0" w:lastRowLastColumn="0"/>
            <w:tcW w:w="1281" w:type="dxa"/>
            <w:tcBorders>
              <w:bottom w:val="single" w:sz="4" w:space="0" w:color="7F7F7F" w:themeColor="text1" w:themeTint="80"/>
            </w:tcBorders>
            <w:vAlign w:val="center"/>
          </w:tcPr>
          <w:p w14:paraId="049C85FE"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13,79</w:t>
            </w:r>
          </w:p>
        </w:tc>
        <w:tc>
          <w:tcPr>
            <w:cnfStyle w:val="000010000000" w:firstRow="0" w:lastRow="0" w:firstColumn="0" w:lastColumn="0" w:oddVBand="1" w:evenVBand="0" w:oddHBand="0" w:evenHBand="0" w:firstRowFirstColumn="0" w:firstRowLastColumn="0" w:lastRowFirstColumn="0" w:lastRowLastColumn="0"/>
            <w:tcW w:w="1275" w:type="dxa"/>
            <w:tcBorders>
              <w:bottom w:val="single" w:sz="4" w:space="0" w:color="7F7F7F" w:themeColor="text1" w:themeTint="80"/>
            </w:tcBorders>
            <w:vAlign w:val="center"/>
          </w:tcPr>
          <w:p w14:paraId="03CD2576"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40,7</w:t>
            </w:r>
          </w:p>
        </w:tc>
        <w:tc>
          <w:tcPr>
            <w:cnfStyle w:val="000001000000" w:firstRow="0" w:lastRow="0" w:firstColumn="0" w:lastColumn="0" w:oddVBand="0" w:evenVBand="1" w:oddHBand="0" w:evenHBand="0" w:firstRowFirstColumn="0" w:firstRowLastColumn="0" w:lastRowFirstColumn="0" w:lastRowLastColumn="0"/>
            <w:tcW w:w="1843" w:type="dxa"/>
            <w:tcBorders>
              <w:bottom w:val="single" w:sz="4" w:space="0" w:color="7F7F7F" w:themeColor="text1" w:themeTint="80"/>
            </w:tcBorders>
            <w:vAlign w:val="center"/>
          </w:tcPr>
          <w:p w14:paraId="7022DE94" w14:textId="794C7C9B"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w:t>
            </w:r>
            <w:r w:rsidR="00317344" w:rsidRPr="003D20EB">
              <w:rPr>
                <w:rFonts w:ascii="Garamond" w:hAnsi="Garamond" w:cs="Times New Roman"/>
                <w:sz w:val="24"/>
                <w:szCs w:val="24"/>
              </w:rPr>
              <w:t>23</w:t>
            </w:r>
          </w:p>
        </w:tc>
        <w:tc>
          <w:tcPr>
            <w:cnfStyle w:val="000010000000" w:firstRow="0" w:lastRow="0" w:firstColumn="0" w:lastColumn="0" w:oddVBand="1" w:evenVBand="0" w:oddHBand="0" w:evenHBand="0" w:firstRowFirstColumn="0" w:firstRowLastColumn="0" w:lastRowFirstColumn="0" w:lastRowLastColumn="0"/>
            <w:tcW w:w="2552" w:type="dxa"/>
            <w:tcBorders>
              <w:bottom w:val="single" w:sz="4" w:space="0" w:color="7F7F7F" w:themeColor="text1" w:themeTint="80"/>
            </w:tcBorders>
            <w:vAlign w:val="center"/>
          </w:tcPr>
          <w:p w14:paraId="04C1D53F" w14:textId="2DA22D63"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8,</w:t>
            </w:r>
            <w:r w:rsidR="00317344" w:rsidRPr="003D20EB">
              <w:rPr>
                <w:rFonts w:ascii="Garamond" w:hAnsi="Garamond" w:cs="Times New Roman"/>
                <w:sz w:val="24"/>
                <w:szCs w:val="24"/>
              </w:rPr>
              <w:t>92</w:t>
            </w:r>
          </w:p>
        </w:tc>
      </w:tr>
      <w:tr w:rsidR="00445D30" w:rsidRPr="003D20EB" w14:paraId="4196E4B8" w14:textId="77777777" w:rsidTr="00CF7A13">
        <w:trPr>
          <w:cnfStyle w:val="000000100000" w:firstRow="0" w:lastRow="0" w:firstColumn="0" w:lastColumn="0" w:oddVBand="0" w:evenVBand="0" w:oddHBand="1" w:evenHBand="0"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1413" w:type="dxa"/>
            <w:shd w:val="clear" w:color="auto" w:fill="auto"/>
            <w:vAlign w:val="center"/>
          </w:tcPr>
          <w:p w14:paraId="7C371ABB" w14:textId="77777777" w:rsidR="00445D30" w:rsidRPr="003D20EB" w:rsidRDefault="00445D30" w:rsidP="00E32C84">
            <w:pPr>
              <w:spacing w:line="23" w:lineRule="atLeast"/>
              <w:rPr>
                <w:rFonts w:ascii="Garamond" w:hAnsi="Garamond" w:cs="Times New Roman"/>
                <w:sz w:val="24"/>
                <w:szCs w:val="24"/>
              </w:rPr>
            </w:pPr>
            <w:r w:rsidRPr="003D20EB">
              <w:rPr>
                <w:rFonts w:ascii="Garamond" w:hAnsi="Garamond" w:cs="Times New Roman"/>
                <w:sz w:val="24"/>
                <w:szCs w:val="24"/>
              </w:rPr>
              <w:t>UKUPNO:</w:t>
            </w:r>
          </w:p>
        </w:tc>
        <w:tc>
          <w:tcPr>
            <w:cnfStyle w:val="000001000000" w:firstRow="0" w:lastRow="0" w:firstColumn="0" w:lastColumn="0" w:oddVBand="0" w:evenVBand="1" w:oddHBand="0" w:evenHBand="0" w:firstRowFirstColumn="0" w:firstRowLastColumn="0" w:lastRowFirstColumn="0" w:lastRowLastColumn="0"/>
            <w:tcW w:w="1281" w:type="dxa"/>
            <w:shd w:val="clear" w:color="auto" w:fill="auto"/>
            <w:vAlign w:val="center"/>
          </w:tcPr>
          <w:p w14:paraId="690972E4"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33,87</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vAlign w:val="center"/>
          </w:tcPr>
          <w:p w14:paraId="2A897184"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100</w:t>
            </w:r>
          </w:p>
        </w:tc>
        <w:tc>
          <w:tcPr>
            <w:cnfStyle w:val="000001000000" w:firstRow="0" w:lastRow="0" w:firstColumn="0" w:lastColumn="0" w:oddVBand="0" w:evenVBand="1" w:oddHBand="0" w:evenHBand="0" w:firstRowFirstColumn="0" w:firstRowLastColumn="0" w:lastRowFirstColumn="0" w:lastRowLastColumn="0"/>
            <w:tcW w:w="1843" w:type="dxa"/>
            <w:shd w:val="clear" w:color="auto" w:fill="auto"/>
            <w:vAlign w:val="center"/>
          </w:tcPr>
          <w:p w14:paraId="75D4A2E0" w14:textId="77777777"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1.973</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vAlign w:val="center"/>
          </w:tcPr>
          <w:p w14:paraId="797967FA" w14:textId="53E53AAA" w:rsidR="00445D30" w:rsidRPr="003D20EB" w:rsidRDefault="00445D30" w:rsidP="00E32C84">
            <w:pPr>
              <w:spacing w:line="23" w:lineRule="atLeast"/>
              <w:jc w:val="center"/>
              <w:rPr>
                <w:rFonts w:ascii="Garamond" w:hAnsi="Garamond" w:cs="Times New Roman"/>
                <w:sz w:val="24"/>
                <w:szCs w:val="24"/>
              </w:rPr>
            </w:pPr>
            <w:r w:rsidRPr="003D20EB">
              <w:rPr>
                <w:rFonts w:ascii="Garamond" w:hAnsi="Garamond" w:cs="Times New Roman"/>
                <w:sz w:val="24"/>
                <w:szCs w:val="24"/>
              </w:rPr>
              <w:t>5</w:t>
            </w:r>
            <w:r w:rsidR="00317344" w:rsidRPr="003D20EB">
              <w:rPr>
                <w:rFonts w:ascii="Garamond" w:hAnsi="Garamond" w:cs="Times New Roman"/>
                <w:sz w:val="24"/>
                <w:szCs w:val="24"/>
              </w:rPr>
              <w:t>7,43</w:t>
            </w:r>
          </w:p>
        </w:tc>
      </w:tr>
    </w:tbl>
    <w:p w14:paraId="5B0E4B24" w14:textId="77777777" w:rsidR="00A8158A" w:rsidRPr="003D20EB" w:rsidRDefault="00A8158A" w:rsidP="00F35072">
      <w:pPr>
        <w:pStyle w:val="Default"/>
        <w:spacing w:line="360" w:lineRule="auto"/>
        <w:jc w:val="both"/>
        <w:rPr>
          <w:rFonts w:ascii="Garamond" w:hAnsi="Garamond"/>
        </w:rPr>
      </w:pPr>
    </w:p>
    <w:p w14:paraId="7C8E3584" w14:textId="01E86824" w:rsidR="00F35072" w:rsidRPr="003D20EB" w:rsidRDefault="00EB0544"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ab/>
      </w:r>
      <w:r w:rsidR="00392583" w:rsidRPr="003D20EB">
        <w:rPr>
          <w:rFonts w:ascii="Garamond" w:hAnsi="Garamond" w:cs="Times New Roman"/>
          <w:sz w:val="24"/>
          <w:szCs w:val="24"/>
        </w:rPr>
        <w:t>Geografski položaj Općine Punat omogućio je mjestu neprekidni razvoj i prosperitet, a u današnje vrijeme i prepoznatljivost u turističkom napose nautičkom okruženju, te je Općina jedna od najpoželjnijih turističkih destinacija hrvatskog Jadrana. Kao okosnica razvoja Općine Punat nameće se tercijarna djelatnost, odnosno turizam i popratne aktivnosti u sektoru.</w:t>
      </w:r>
    </w:p>
    <w:p w14:paraId="4BEFD4DD" w14:textId="29FB5CFE" w:rsidR="002773BA" w:rsidRPr="003D20EB" w:rsidRDefault="002773BA"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 xml:space="preserve">Na području Općine Punat prikupljanje, odvoz i zbrinjavanje komunalnog otpada koji nastaje u kućanstvima i poslovnim prostorima obavlja </w:t>
      </w:r>
      <w:r w:rsidR="00CF7A13">
        <w:rPr>
          <w:rFonts w:ascii="Garamond" w:hAnsi="Garamond" w:cs="Times New Roman"/>
          <w:sz w:val="24"/>
          <w:szCs w:val="24"/>
        </w:rPr>
        <w:t>društvo</w:t>
      </w:r>
      <w:r w:rsidRPr="003D20EB">
        <w:rPr>
          <w:rFonts w:ascii="Garamond" w:hAnsi="Garamond" w:cs="Times New Roman"/>
          <w:sz w:val="24"/>
          <w:szCs w:val="24"/>
        </w:rPr>
        <w:t xml:space="preserve"> Ponikve eko otok Krk d.o.o. (</w:t>
      </w:r>
      <w:r w:rsidR="00987AFA" w:rsidRPr="003D20EB">
        <w:rPr>
          <w:rFonts w:ascii="Garamond" w:hAnsi="Garamond" w:cs="Times New Roman"/>
          <w:sz w:val="24"/>
          <w:szCs w:val="24"/>
        </w:rPr>
        <w:t xml:space="preserve">Općina Punat </w:t>
      </w:r>
      <w:r w:rsidR="00CF7A13">
        <w:rPr>
          <w:rFonts w:ascii="Garamond" w:hAnsi="Garamond" w:cs="Times New Roman"/>
          <w:sz w:val="24"/>
          <w:szCs w:val="24"/>
        </w:rPr>
        <w:t>je udjeličar</w:t>
      </w:r>
      <w:r w:rsidR="00987AFA" w:rsidRPr="003D20EB">
        <w:rPr>
          <w:rFonts w:ascii="Garamond" w:hAnsi="Garamond" w:cs="Times New Roman"/>
          <w:sz w:val="24"/>
          <w:szCs w:val="24"/>
        </w:rPr>
        <w:t xml:space="preserve"> s ostalim jedinicama JLS) </w:t>
      </w:r>
      <w:r w:rsidR="00CF7A13">
        <w:rPr>
          <w:rFonts w:ascii="Garamond" w:hAnsi="Garamond" w:cs="Times New Roman"/>
          <w:sz w:val="24"/>
          <w:szCs w:val="24"/>
        </w:rPr>
        <w:t xml:space="preserve">- </w:t>
      </w:r>
      <w:r w:rsidR="00987AFA" w:rsidRPr="003D20EB">
        <w:rPr>
          <w:rFonts w:ascii="Garamond" w:hAnsi="Garamond" w:cs="Times New Roman"/>
          <w:sz w:val="24"/>
          <w:szCs w:val="24"/>
        </w:rPr>
        <w:t>(u daljnjem tekstu: KD Ponikve).  Naveden</w:t>
      </w:r>
      <w:r w:rsidR="00CF7A13">
        <w:rPr>
          <w:rFonts w:ascii="Garamond" w:hAnsi="Garamond" w:cs="Times New Roman"/>
          <w:sz w:val="24"/>
          <w:szCs w:val="24"/>
        </w:rPr>
        <w:t xml:space="preserve">o društvo </w:t>
      </w:r>
      <w:r w:rsidR="00987AFA" w:rsidRPr="003D20EB">
        <w:rPr>
          <w:rFonts w:ascii="Garamond" w:hAnsi="Garamond" w:cs="Times New Roman"/>
          <w:sz w:val="24"/>
          <w:szCs w:val="24"/>
        </w:rPr>
        <w:t>davatelj</w:t>
      </w:r>
      <w:r w:rsidR="00CF7A13">
        <w:rPr>
          <w:rFonts w:ascii="Garamond" w:hAnsi="Garamond" w:cs="Times New Roman"/>
          <w:sz w:val="24"/>
          <w:szCs w:val="24"/>
        </w:rPr>
        <w:t xml:space="preserve"> je</w:t>
      </w:r>
      <w:r w:rsidR="00987AFA" w:rsidRPr="003D20EB">
        <w:rPr>
          <w:rFonts w:ascii="Garamond" w:hAnsi="Garamond" w:cs="Times New Roman"/>
          <w:sz w:val="24"/>
          <w:szCs w:val="24"/>
        </w:rPr>
        <w:t xml:space="preserve"> usluge gospodarenja komunalnim otpadom na području čitavog otoka Krka i to po jedinstvenom standardu i cijenama za čitav otok. Sve jedinice lokalne samouprave otoka Krka </w:t>
      </w:r>
      <w:r w:rsidR="00CF7A13">
        <w:rPr>
          <w:rFonts w:ascii="Garamond" w:hAnsi="Garamond" w:cs="Times New Roman"/>
          <w:sz w:val="24"/>
          <w:szCs w:val="24"/>
        </w:rPr>
        <w:t>kao udjeličari</w:t>
      </w:r>
      <w:r w:rsidR="00987AFA" w:rsidRPr="003D20EB">
        <w:rPr>
          <w:rFonts w:ascii="Garamond" w:hAnsi="Garamond" w:cs="Times New Roman"/>
          <w:sz w:val="24"/>
          <w:szCs w:val="24"/>
        </w:rPr>
        <w:t xml:space="preserve"> zajednički donose odluke o njenom poslovanju, strategiji i razvoju. Javnom uslugom prikupljanja miješanog komunalnog otpada i biorazgradivog komunalnog otpada te uslugama povezanim s javnom uslugom pokrivena su sva kućanstva na području Općine Punat.</w:t>
      </w:r>
    </w:p>
    <w:p w14:paraId="50E13CA5" w14:textId="68392AD2" w:rsidR="00987AFA" w:rsidRPr="003D20EB" w:rsidRDefault="00987AFA"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Sustav prikupljanja komunalnog otpada realizira se spremnicima te odgovarajućim transportnim jedinicama</w:t>
      </w:r>
      <w:r w:rsidR="00802D19" w:rsidRPr="003D20EB">
        <w:rPr>
          <w:rFonts w:ascii="Garamond" w:hAnsi="Garamond" w:cs="Times New Roman"/>
          <w:sz w:val="24"/>
          <w:szCs w:val="24"/>
        </w:rPr>
        <w:t xml:space="preserve">. Dijeli se na sustav odvojenog prikupljanja komunalnog otpada iz kućanstava po modelu „od vrata do vrata“, sustav prikupljanja komunalnog otpada putem zelenih otoka, sustav prikupljanja putem reciklažnog dvorišta (POSAM </w:t>
      </w:r>
      <w:r w:rsidR="0090791C" w:rsidRPr="003D20EB">
        <w:rPr>
          <w:rFonts w:ascii="Garamond" w:hAnsi="Garamond" w:cs="Times New Roman"/>
          <w:sz w:val="24"/>
          <w:szCs w:val="24"/>
        </w:rPr>
        <w:t>-</w:t>
      </w:r>
      <w:r w:rsidR="00802D19" w:rsidRPr="003D20EB">
        <w:rPr>
          <w:rFonts w:ascii="Garamond" w:hAnsi="Garamond" w:cs="Times New Roman"/>
          <w:sz w:val="24"/>
          <w:szCs w:val="24"/>
        </w:rPr>
        <w:t xml:space="preserve"> Posebno sabirno mjesto otpada) i sustav prikupljanja krupnog (glomaznog) otpada.</w:t>
      </w:r>
    </w:p>
    <w:p w14:paraId="34D10989" w14:textId="50D72953" w:rsidR="00802D19" w:rsidRPr="003D20EB" w:rsidRDefault="00802D19"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 xml:space="preserve">Sustav odvojenog prikupljanja komunalnog otpada iz domaćinstava od 1. veljače 2016. godine, zasnovan je na prikupljanju otpada </w:t>
      </w:r>
      <w:r w:rsidR="0090791C" w:rsidRPr="003D20EB">
        <w:rPr>
          <w:rFonts w:ascii="Garamond" w:hAnsi="Garamond" w:cs="Times New Roman"/>
          <w:sz w:val="24"/>
          <w:szCs w:val="24"/>
        </w:rPr>
        <w:t>po modelu „od vrata do vrata“. Novi sustav prikupljanja otpada po modelu „od vrata do vrata“ zahtjeva od svakog korisnika odgovornije ponašanje jer se odvoz otpada obavlja po točnom rasporedu i svaki je korisnik odgovoran za sadržaj otpada u posudi i njezino održavanje.</w:t>
      </w:r>
    </w:p>
    <w:p w14:paraId="69594073" w14:textId="044D8A8F" w:rsidR="0090791C" w:rsidRPr="003D20EB" w:rsidRDefault="0090791C"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lastRenderedPageBreak/>
        <w:t>Sustav prikupljanja otpa</w:t>
      </w:r>
      <w:r w:rsidR="000D2C51" w:rsidRPr="003D20EB">
        <w:rPr>
          <w:rFonts w:ascii="Garamond" w:hAnsi="Garamond" w:cs="Times New Roman"/>
          <w:sz w:val="24"/>
          <w:szCs w:val="24"/>
        </w:rPr>
        <w:t>da putem reciklažnog dvorišta (POSAM) obuhvaća prikupljanje svih vrsta otpada u skladu sa Zakonom i pravilnicima.</w:t>
      </w:r>
    </w:p>
    <w:p w14:paraId="07D063CF" w14:textId="70F2078B" w:rsidR="000D2C51" w:rsidRPr="003D20EB" w:rsidRDefault="000D2C51" w:rsidP="00F443CA">
      <w:pPr>
        <w:spacing w:line="360" w:lineRule="auto"/>
        <w:ind w:right="1054"/>
        <w:jc w:val="both"/>
        <w:rPr>
          <w:rFonts w:ascii="Garamond" w:hAnsi="Garamond" w:cs="Times New Roman"/>
          <w:sz w:val="24"/>
          <w:szCs w:val="24"/>
        </w:rPr>
      </w:pPr>
      <w:r w:rsidRPr="003D20EB">
        <w:rPr>
          <w:rFonts w:ascii="Garamond" w:hAnsi="Garamond" w:cs="Times New Roman"/>
          <w:sz w:val="24"/>
          <w:szCs w:val="24"/>
        </w:rPr>
        <w:t>Sustav prikupljanja krupnog (glomaznog) otpada uređen je na način da građani imaju mogućnost jednom godišnje zatražiti odvoz spremnika velikog volumena na određenu lokaciju radi sakupljanja i odvoza krupnog (glomaznog) otpada. Navedena usluga se posebno ne naplaćuje. Osim navedenog građani mogu besplatno zbrinuti krupni (glomazni) otpad u reciklažnom dvorištu (POSAM-u).</w:t>
      </w:r>
    </w:p>
    <w:p w14:paraId="76A806E8" w14:textId="77777777" w:rsidR="003B696E" w:rsidRDefault="003B696E" w:rsidP="00F35072">
      <w:pPr>
        <w:rPr>
          <w:rFonts w:ascii="Times New Roman" w:hAnsi="Times New Roman" w:cs="Times New Roman"/>
          <w:sz w:val="24"/>
          <w:szCs w:val="24"/>
        </w:rPr>
      </w:pPr>
    </w:p>
    <w:p w14:paraId="271DD929" w14:textId="77777777" w:rsidR="00DE51DB" w:rsidRDefault="00DE51DB" w:rsidP="00F35072">
      <w:pPr>
        <w:rPr>
          <w:rFonts w:ascii="Times New Roman" w:hAnsi="Times New Roman" w:cs="Times New Roman"/>
          <w:sz w:val="24"/>
          <w:szCs w:val="24"/>
        </w:rPr>
      </w:pPr>
    </w:p>
    <w:p w14:paraId="3F20BC82" w14:textId="77777777" w:rsidR="00DE51DB" w:rsidRDefault="00DE51DB" w:rsidP="00F35072">
      <w:pPr>
        <w:rPr>
          <w:rFonts w:ascii="Times New Roman" w:hAnsi="Times New Roman" w:cs="Times New Roman"/>
          <w:sz w:val="24"/>
          <w:szCs w:val="24"/>
        </w:rPr>
      </w:pPr>
    </w:p>
    <w:p w14:paraId="65EC8D0F" w14:textId="77777777" w:rsidR="00DE51DB" w:rsidRDefault="00DE51DB" w:rsidP="00F35072">
      <w:pPr>
        <w:rPr>
          <w:rFonts w:ascii="Times New Roman" w:hAnsi="Times New Roman" w:cs="Times New Roman"/>
          <w:sz w:val="24"/>
          <w:szCs w:val="24"/>
        </w:rPr>
      </w:pPr>
    </w:p>
    <w:p w14:paraId="3EEC5D61" w14:textId="77777777" w:rsidR="00DE51DB" w:rsidRDefault="00DE51DB" w:rsidP="00F35072">
      <w:pPr>
        <w:rPr>
          <w:rFonts w:ascii="Times New Roman" w:hAnsi="Times New Roman" w:cs="Times New Roman"/>
          <w:sz w:val="24"/>
          <w:szCs w:val="24"/>
        </w:rPr>
      </w:pPr>
    </w:p>
    <w:p w14:paraId="0CC71F6B" w14:textId="77777777" w:rsidR="00DE51DB" w:rsidRDefault="00DE51DB" w:rsidP="00F35072">
      <w:pPr>
        <w:rPr>
          <w:rFonts w:ascii="Times New Roman" w:hAnsi="Times New Roman" w:cs="Times New Roman"/>
          <w:sz w:val="24"/>
          <w:szCs w:val="24"/>
        </w:rPr>
      </w:pPr>
    </w:p>
    <w:p w14:paraId="4E0D02CB" w14:textId="77777777" w:rsidR="00DE51DB" w:rsidRDefault="00DE51DB" w:rsidP="00F35072">
      <w:pPr>
        <w:rPr>
          <w:rFonts w:ascii="Times New Roman" w:hAnsi="Times New Roman" w:cs="Times New Roman"/>
          <w:sz w:val="24"/>
          <w:szCs w:val="24"/>
        </w:rPr>
      </w:pPr>
    </w:p>
    <w:p w14:paraId="6431050E" w14:textId="77777777" w:rsidR="00DE51DB" w:rsidRDefault="00DE51DB" w:rsidP="00F35072">
      <w:pPr>
        <w:rPr>
          <w:rFonts w:ascii="Times New Roman" w:hAnsi="Times New Roman" w:cs="Times New Roman"/>
          <w:sz w:val="24"/>
          <w:szCs w:val="24"/>
        </w:rPr>
      </w:pPr>
    </w:p>
    <w:p w14:paraId="479BC5B9" w14:textId="77777777" w:rsidR="00DE51DB" w:rsidRDefault="00DE51DB" w:rsidP="00F35072">
      <w:pPr>
        <w:rPr>
          <w:rFonts w:ascii="Times New Roman" w:hAnsi="Times New Roman" w:cs="Times New Roman"/>
          <w:sz w:val="24"/>
          <w:szCs w:val="24"/>
        </w:rPr>
      </w:pPr>
    </w:p>
    <w:p w14:paraId="3DFD29AB" w14:textId="77777777" w:rsidR="00DE51DB" w:rsidRDefault="00DE51DB" w:rsidP="00F35072">
      <w:pPr>
        <w:rPr>
          <w:rFonts w:ascii="Times New Roman" w:hAnsi="Times New Roman" w:cs="Times New Roman"/>
          <w:sz w:val="24"/>
          <w:szCs w:val="24"/>
        </w:rPr>
      </w:pPr>
    </w:p>
    <w:p w14:paraId="34344855" w14:textId="77777777" w:rsidR="00DE51DB" w:rsidRDefault="00DE51DB" w:rsidP="00F35072">
      <w:pPr>
        <w:rPr>
          <w:rFonts w:ascii="Times New Roman" w:hAnsi="Times New Roman" w:cs="Times New Roman"/>
          <w:sz w:val="24"/>
          <w:szCs w:val="24"/>
        </w:rPr>
      </w:pPr>
    </w:p>
    <w:p w14:paraId="54C7BC18" w14:textId="26B8D07C" w:rsidR="00DE51DB" w:rsidRDefault="00DE51DB" w:rsidP="00F35072">
      <w:pPr>
        <w:rPr>
          <w:rFonts w:ascii="Times New Roman" w:hAnsi="Times New Roman" w:cs="Times New Roman"/>
          <w:sz w:val="24"/>
          <w:szCs w:val="24"/>
        </w:rPr>
      </w:pPr>
    </w:p>
    <w:p w14:paraId="1B22E603" w14:textId="24DEC713" w:rsidR="001F2086" w:rsidRDefault="001F2086" w:rsidP="00F35072">
      <w:pPr>
        <w:rPr>
          <w:rFonts w:ascii="Times New Roman" w:hAnsi="Times New Roman" w:cs="Times New Roman"/>
          <w:sz w:val="24"/>
          <w:szCs w:val="24"/>
        </w:rPr>
      </w:pPr>
    </w:p>
    <w:p w14:paraId="1187F068" w14:textId="77777777" w:rsidR="001F2086" w:rsidRDefault="001F2086" w:rsidP="00F35072">
      <w:pPr>
        <w:rPr>
          <w:rFonts w:ascii="Times New Roman" w:hAnsi="Times New Roman" w:cs="Times New Roman"/>
          <w:sz w:val="24"/>
          <w:szCs w:val="24"/>
        </w:rPr>
      </w:pPr>
    </w:p>
    <w:p w14:paraId="0EEBCC82" w14:textId="07113E58" w:rsidR="000D2C51" w:rsidRDefault="000D2C51" w:rsidP="00F35072">
      <w:pPr>
        <w:rPr>
          <w:rFonts w:ascii="Times New Roman" w:hAnsi="Times New Roman" w:cs="Times New Roman"/>
          <w:sz w:val="24"/>
          <w:szCs w:val="24"/>
        </w:rPr>
      </w:pPr>
    </w:p>
    <w:p w14:paraId="3B916267" w14:textId="5378D83E" w:rsidR="000D2C51" w:rsidRDefault="000D2C51" w:rsidP="00F35072">
      <w:pPr>
        <w:rPr>
          <w:rFonts w:ascii="Times New Roman" w:hAnsi="Times New Roman" w:cs="Times New Roman"/>
          <w:sz w:val="24"/>
          <w:szCs w:val="24"/>
        </w:rPr>
      </w:pPr>
    </w:p>
    <w:p w14:paraId="5E0C9FA8" w14:textId="2555E7C5" w:rsidR="000D2C51" w:rsidRDefault="000D2C51" w:rsidP="00F35072">
      <w:pPr>
        <w:rPr>
          <w:rFonts w:ascii="Times New Roman" w:hAnsi="Times New Roman" w:cs="Times New Roman"/>
          <w:sz w:val="24"/>
          <w:szCs w:val="24"/>
        </w:rPr>
      </w:pPr>
    </w:p>
    <w:p w14:paraId="6BA92E15" w14:textId="271E8AB8" w:rsidR="000D2C51" w:rsidRDefault="000D2C51" w:rsidP="00F35072">
      <w:pPr>
        <w:rPr>
          <w:rFonts w:ascii="Times New Roman" w:hAnsi="Times New Roman" w:cs="Times New Roman"/>
          <w:sz w:val="24"/>
          <w:szCs w:val="24"/>
        </w:rPr>
      </w:pPr>
    </w:p>
    <w:p w14:paraId="59BC6C84" w14:textId="2C9BDC38" w:rsidR="001F2086" w:rsidRDefault="001F2086" w:rsidP="00F35072">
      <w:pPr>
        <w:rPr>
          <w:rFonts w:ascii="Times New Roman" w:hAnsi="Times New Roman" w:cs="Times New Roman"/>
          <w:sz w:val="24"/>
          <w:szCs w:val="24"/>
        </w:rPr>
      </w:pPr>
    </w:p>
    <w:p w14:paraId="40259901" w14:textId="522B3E1F" w:rsidR="00DE51DB" w:rsidRDefault="00DE51DB" w:rsidP="00F35072">
      <w:pPr>
        <w:rPr>
          <w:rFonts w:ascii="Times New Roman" w:hAnsi="Times New Roman" w:cs="Times New Roman"/>
          <w:sz w:val="24"/>
          <w:szCs w:val="24"/>
        </w:rPr>
      </w:pPr>
    </w:p>
    <w:p w14:paraId="5FFB0CE4" w14:textId="77777777" w:rsidR="001F2086" w:rsidRDefault="001F2086" w:rsidP="00F35072">
      <w:pPr>
        <w:rPr>
          <w:rFonts w:ascii="Times New Roman" w:hAnsi="Times New Roman" w:cs="Times New Roman"/>
          <w:sz w:val="24"/>
          <w:szCs w:val="24"/>
        </w:rPr>
      </w:pPr>
    </w:p>
    <w:p w14:paraId="7D6B7F9F" w14:textId="77777777" w:rsidR="003B696E" w:rsidRPr="003D20EB" w:rsidRDefault="003B696E" w:rsidP="00FA362A">
      <w:pPr>
        <w:spacing w:before="100" w:beforeAutospacing="1" w:after="100" w:afterAutospacing="1" w:line="240" w:lineRule="auto"/>
        <w:rPr>
          <w:rFonts w:ascii="Garamond" w:eastAsia="Times New Roman" w:hAnsi="Garamond" w:cs="Times New Roman"/>
          <w:b/>
          <w:bCs/>
          <w:i/>
          <w:iCs/>
          <w:color w:val="000000"/>
          <w:sz w:val="24"/>
          <w:szCs w:val="24"/>
          <w:lang w:eastAsia="hr-HR"/>
        </w:rPr>
      </w:pPr>
      <w:r w:rsidRPr="003D20EB">
        <w:rPr>
          <w:rFonts w:ascii="Garamond" w:eastAsia="Times New Roman" w:hAnsi="Garamond" w:cs="Times New Roman"/>
          <w:b/>
          <w:bCs/>
          <w:i/>
          <w:iCs/>
          <w:color w:val="000000"/>
          <w:sz w:val="24"/>
          <w:szCs w:val="24"/>
          <w:lang w:eastAsia="hr-HR"/>
        </w:rPr>
        <w:lastRenderedPageBreak/>
        <w:t>3. NAČELA I CILJEVI IZ PROPISA KOJIMA SE UREĐUJE GOSPODARENJE OTPADOM</w:t>
      </w:r>
    </w:p>
    <w:p w14:paraId="200BE2D0" w14:textId="2B2B40D6" w:rsidR="003B696E" w:rsidRPr="003D20EB" w:rsidRDefault="00EB0544"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ab/>
      </w:r>
      <w:r w:rsidR="006A0734" w:rsidRPr="003D20EB">
        <w:rPr>
          <w:rFonts w:ascii="Garamond" w:hAnsi="Garamond"/>
          <w:sz w:val="24"/>
          <w:szCs w:val="24"/>
        </w:rPr>
        <w:t>Pravni okvir za uspostavu cjelovitog sustava gospodarenja otpadom s propisanim obvezama dionika i mehanizmima kontrole, postavljen je donošenjem Zakona o gospodarenju otpadom („Narodne novine“ broj 84/21).</w:t>
      </w:r>
    </w:p>
    <w:p w14:paraId="62C2A080" w14:textId="35630CF0" w:rsidR="006A0734" w:rsidRPr="003D20EB" w:rsidRDefault="006A0734"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       Navedenim se zakonom područje upravljanja tokovima otpada u RH usklađuje s</w:t>
      </w:r>
      <w:r w:rsidR="009F2FDB" w:rsidRPr="003D20EB">
        <w:rPr>
          <w:rFonts w:ascii="Garamond" w:hAnsi="Garamond"/>
          <w:sz w:val="24"/>
          <w:szCs w:val="24"/>
        </w:rPr>
        <w:t xml:space="preserve"> europskom pravnom stečevinom</w:t>
      </w:r>
      <w:r w:rsidR="00CF7A13">
        <w:rPr>
          <w:rFonts w:ascii="Garamond" w:hAnsi="Garamond"/>
          <w:sz w:val="24"/>
          <w:szCs w:val="24"/>
        </w:rPr>
        <w:t>,</w:t>
      </w:r>
      <w:r w:rsidR="009F2FDB" w:rsidRPr="003D20EB">
        <w:rPr>
          <w:rFonts w:ascii="Garamond" w:hAnsi="Garamond"/>
          <w:sz w:val="24"/>
          <w:szCs w:val="24"/>
        </w:rPr>
        <w:t xml:space="preserve"> a što u formalnom smislu znači usvajanje europskih standarda u cjelokupnom području gospodarenja otpadom.</w:t>
      </w:r>
    </w:p>
    <w:p w14:paraId="2AB7C104" w14:textId="50DF5B8D" w:rsidR="009F2FDB" w:rsidRPr="00CF7A13" w:rsidRDefault="009F2FDB" w:rsidP="00F03AAC">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Plan gospodarenja otpadom Republike </w:t>
      </w:r>
      <w:r w:rsidR="00CF7A13">
        <w:rPr>
          <w:rFonts w:ascii="Garamond" w:hAnsi="Garamond"/>
          <w:sz w:val="24"/>
          <w:szCs w:val="24"/>
        </w:rPr>
        <w:t>H</w:t>
      </w:r>
      <w:r w:rsidRPr="003D20EB">
        <w:rPr>
          <w:rFonts w:ascii="Garamond" w:hAnsi="Garamond"/>
          <w:sz w:val="24"/>
          <w:szCs w:val="24"/>
        </w:rPr>
        <w:t>rvatske za razdoblje od 2017. - 2022. godine („Narodne novine“ broj 3/17) osnovni je dokument o gospodarenju otpadom RH za razdoblje 2017.</w:t>
      </w:r>
      <w:r w:rsidR="00CF7A13">
        <w:rPr>
          <w:rFonts w:ascii="Garamond" w:hAnsi="Garamond"/>
          <w:sz w:val="24"/>
          <w:szCs w:val="24"/>
        </w:rPr>
        <w:t xml:space="preserve"> -</w:t>
      </w:r>
      <w:r w:rsidRPr="003D20EB">
        <w:rPr>
          <w:rFonts w:ascii="Garamond" w:hAnsi="Garamond"/>
          <w:sz w:val="24"/>
          <w:szCs w:val="24"/>
        </w:rPr>
        <w:t xml:space="preserve"> 2022. godine, čiji je temeljni zadatak organiziranje provođenja relevantnih i aktualnih nacionalnih ciljeva usklađenih s politikom gospodarenja otpadom EU, postavljenih za razdoblje 2017. </w:t>
      </w:r>
      <w:r w:rsidRPr="00CF7A13">
        <w:rPr>
          <w:rFonts w:ascii="Garamond" w:hAnsi="Garamond"/>
          <w:sz w:val="24"/>
          <w:szCs w:val="24"/>
        </w:rPr>
        <w:t>do 20</w:t>
      </w:r>
      <w:r w:rsidR="00CF7A13" w:rsidRPr="00CF7A13">
        <w:rPr>
          <w:rFonts w:ascii="Garamond" w:hAnsi="Garamond"/>
          <w:sz w:val="24"/>
          <w:szCs w:val="24"/>
        </w:rPr>
        <w:t>2</w:t>
      </w:r>
      <w:r w:rsidRPr="00CF7A13">
        <w:rPr>
          <w:rFonts w:ascii="Garamond" w:hAnsi="Garamond"/>
          <w:sz w:val="24"/>
          <w:szCs w:val="24"/>
        </w:rPr>
        <w:t>2. godine RH.</w:t>
      </w:r>
    </w:p>
    <w:p w14:paraId="1CDF6C50" w14:textId="625F148B" w:rsidR="009F2FDB" w:rsidRPr="003D20EB" w:rsidRDefault="00F03AAC"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 xml:space="preserve">      </w:t>
      </w:r>
      <w:r w:rsidR="009F2FDB" w:rsidRPr="003D20EB">
        <w:rPr>
          <w:rFonts w:ascii="Garamond" w:hAnsi="Garamond"/>
          <w:sz w:val="24"/>
          <w:szCs w:val="24"/>
        </w:rPr>
        <w:t>Temeljem ocjene postojećeg stanja u gospodarenju otpadom i obveza k</w:t>
      </w:r>
      <w:r w:rsidR="00BF1876" w:rsidRPr="003D20EB">
        <w:rPr>
          <w:rFonts w:ascii="Garamond" w:hAnsi="Garamond"/>
          <w:sz w:val="24"/>
          <w:szCs w:val="24"/>
        </w:rPr>
        <w:t>oje</w:t>
      </w:r>
      <w:r w:rsidR="00CF7A13">
        <w:rPr>
          <w:rFonts w:ascii="Garamond" w:hAnsi="Garamond"/>
          <w:sz w:val="24"/>
          <w:szCs w:val="24"/>
        </w:rPr>
        <w:t xml:space="preserve"> </w:t>
      </w:r>
      <w:r w:rsidR="009F2FDB" w:rsidRPr="003D20EB">
        <w:rPr>
          <w:rFonts w:ascii="Garamond" w:hAnsi="Garamond"/>
          <w:sz w:val="24"/>
          <w:szCs w:val="24"/>
        </w:rPr>
        <w:t>RH mora postići sukladno EU i naci</w:t>
      </w:r>
      <w:r w:rsidR="00BF1876" w:rsidRPr="003D20EB">
        <w:rPr>
          <w:rFonts w:ascii="Garamond" w:hAnsi="Garamond"/>
          <w:sz w:val="24"/>
          <w:szCs w:val="24"/>
        </w:rPr>
        <w:t>o</w:t>
      </w:r>
      <w:r w:rsidR="009F2FDB" w:rsidRPr="003D20EB">
        <w:rPr>
          <w:rFonts w:ascii="Garamond" w:hAnsi="Garamond"/>
          <w:sz w:val="24"/>
          <w:szCs w:val="24"/>
        </w:rPr>
        <w:t xml:space="preserve">nalnom zakonodavstvu, Planom se definiraju ciljevi </w:t>
      </w:r>
      <w:r w:rsidR="00BF1876" w:rsidRPr="003D20EB">
        <w:rPr>
          <w:rFonts w:ascii="Garamond" w:hAnsi="Garamond"/>
          <w:sz w:val="24"/>
          <w:szCs w:val="24"/>
        </w:rPr>
        <w:t>koji se moraju dostići do 2022. godine te provedbene mjere za ostvarenje ciljeva.</w:t>
      </w:r>
    </w:p>
    <w:p w14:paraId="21EE1D07" w14:textId="7654B2E2" w:rsidR="00BF1876" w:rsidRPr="003D20EB" w:rsidRDefault="00BF1876"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Ciljevima je obuhvaćeno kvalitativno i kvantitativno gospodarenje svim kategorijama otpada, a obuhvaćaju horizontalnu i vertikalnu poveznicu svih dionika u održivom sustavu gospodarenja otpadom.</w:t>
      </w:r>
    </w:p>
    <w:p w14:paraId="2A5F86F5" w14:textId="58D882DE" w:rsidR="00BF1876" w:rsidRPr="003D20EB" w:rsidRDefault="00BF1876" w:rsidP="003B696E">
      <w:pPr>
        <w:pStyle w:val="Tijeloteksta"/>
        <w:spacing w:before="92" w:line="360" w:lineRule="auto"/>
        <w:ind w:left="256" w:right="1073"/>
        <w:jc w:val="both"/>
        <w:rPr>
          <w:rFonts w:ascii="Garamond" w:hAnsi="Garamond"/>
          <w:sz w:val="24"/>
          <w:szCs w:val="24"/>
        </w:rPr>
      </w:pPr>
      <w:r w:rsidRPr="003D20EB">
        <w:rPr>
          <w:rFonts w:ascii="Garamond" w:hAnsi="Garamond"/>
          <w:sz w:val="24"/>
          <w:szCs w:val="24"/>
        </w:rPr>
        <w:t>Sukladno ZOGU i Planu jed</w:t>
      </w:r>
      <w:r w:rsidR="00155C6F" w:rsidRPr="003D20EB">
        <w:rPr>
          <w:rFonts w:ascii="Garamond" w:hAnsi="Garamond"/>
          <w:sz w:val="24"/>
          <w:szCs w:val="24"/>
        </w:rPr>
        <w:t xml:space="preserve">inice lokalne samouprave dužne su: </w:t>
      </w:r>
    </w:p>
    <w:p w14:paraId="05216B4C" w14:textId="0C8C06E8" w:rsidR="00155C6F" w:rsidRPr="003D20EB" w:rsidRDefault="00155C6F" w:rsidP="00155C6F">
      <w:pPr>
        <w:pStyle w:val="Tijeloteksta"/>
        <w:numPr>
          <w:ilvl w:val="0"/>
          <w:numId w:val="9"/>
        </w:numPr>
        <w:spacing w:before="92" w:line="360" w:lineRule="auto"/>
        <w:ind w:right="1073"/>
        <w:jc w:val="both"/>
        <w:rPr>
          <w:rFonts w:ascii="Garamond" w:hAnsi="Garamond"/>
          <w:sz w:val="24"/>
          <w:szCs w:val="24"/>
        </w:rPr>
      </w:pPr>
      <w:r w:rsidRPr="003D20EB">
        <w:rPr>
          <w:rFonts w:ascii="Garamond" w:hAnsi="Garamond"/>
          <w:sz w:val="24"/>
          <w:szCs w:val="24"/>
        </w:rPr>
        <w:t xml:space="preserve">Na svom području </w:t>
      </w:r>
      <w:r w:rsidRPr="003D20EB">
        <w:rPr>
          <w:rFonts w:ascii="Garamond" w:hAnsi="Garamond"/>
          <w:sz w:val="24"/>
          <w:szCs w:val="24"/>
          <w:u w:val="single"/>
        </w:rPr>
        <w:t>osigurati</w:t>
      </w:r>
      <w:r w:rsidRPr="003D20EB">
        <w:rPr>
          <w:rFonts w:ascii="Garamond" w:hAnsi="Garamond"/>
          <w:sz w:val="24"/>
          <w:szCs w:val="24"/>
        </w:rPr>
        <w:t xml:space="preserve"> javnu uslugu prikupljanja miješanog komunalnog otpada, biorazgradivog komunalnog  otpada, odvojeno  prikupljanje otpadnog papira, metala, stakla, plastike i tekstila te krupnog (glomaznog) komuna</w:t>
      </w:r>
      <w:r w:rsidR="002B1019" w:rsidRPr="003D20EB">
        <w:rPr>
          <w:rFonts w:ascii="Garamond" w:hAnsi="Garamond"/>
          <w:sz w:val="24"/>
          <w:szCs w:val="24"/>
        </w:rPr>
        <w:t>lnog otpada, sprječavati odbacivanje otpada te uklanjati nepropisno odbačen otpad, donijeti i provoditi plan gospodarenja otpadom, provoditi izobrazn</w:t>
      </w:r>
      <w:r w:rsidR="00234F5F" w:rsidRPr="003D20EB">
        <w:rPr>
          <w:rFonts w:ascii="Garamond" w:hAnsi="Garamond"/>
          <w:sz w:val="24"/>
          <w:szCs w:val="24"/>
        </w:rPr>
        <w:t>o</w:t>
      </w:r>
      <w:r w:rsidR="002B1019" w:rsidRPr="003D20EB">
        <w:rPr>
          <w:rFonts w:ascii="Garamond" w:hAnsi="Garamond"/>
          <w:sz w:val="24"/>
          <w:szCs w:val="24"/>
        </w:rPr>
        <w:t xml:space="preserve">-informativne aktivnosti i akcija prikupljanja otpada. </w:t>
      </w:r>
    </w:p>
    <w:p w14:paraId="0B74CED0" w14:textId="045DF49A" w:rsidR="002B1019" w:rsidRPr="003D20EB" w:rsidRDefault="002B1019" w:rsidP="00155C6F">
      <w:pPr>
        <w:pStyle w:val="Tijeloteksta"/>
        <w:numPr>
          <w:ilvl w:val="0"/>
          <w:numId w:val="9"/>
        </w:numPr>
        <w:spacing w:before="92" w:line="360" w:lineRule="auto"/>
        <w:ind w:right="1073"/>
        <w:jc w:val="both"/>
        <w:rPr>
          <w:rFonts w:ascii="Garamond" w:hAnsi="Garamond"/>
          <w:sz w:val="24"/>
          <w:szCs w:val="24"/>
        </w:rPr>
      </w:pPr>
      <w:r w:rsidRPr="003D20EB">
        <w:rPr>
          <w:rFonts w:ascii="Garamond" w:hAnsi="Garamond"/>
          <w:sz w:val="24"/>
          <w:szCs w:val="24"/>
        </w:rPr>
        <w:t xml:space="preserve">Na svom području također </w:t>
      </w:r>
      <w:r w:rsidRPr="003D20EB">
        <w:rPr>
          <w:rFonts w:ascii="Garamond" w:hAnsi="Garamond"/>
          <w:sz w:val="24"/>
          <w:szCs w:val="24"/>
          <w:u w:val="single"/>
        </w:rPr>
        <w:t xml:space="preserve">sudjelovati </w:t>
      </w:r>
      <w:r w:rsidRPr="003D20EB">
        <w:rPr>
          <w:rFonts w:ascii="Garamond" w:hAnsi="Garamond"/>
          <w:sz w:val="24"/>
          <w:szCs w:val="24"/>
        </w:rPr>
        <w:t>u sustavima sak</w:t>
      </w:r>
      <w:r w:rsidR="00234F5F" w:rsidRPr="003D20EB">
        <w:rPr>
          <w:rFonts w:ascii="Garamond" w:hAnsi="Garamond"/>
          <w:sz w:val="24"/>
          <w:szCs w:val="24"/>
        </w:rPr>
        <w:t>upljanja</w:t>
      </w:r>
      <w:r w:rsidRPr="003D20EB">
        <w:rPr>
          <w:rFonts w:ascii="Garamond" w:hAnsi="Garamond"/>
          <w:sz w:val="24"/>
          <w:szCs w:val="24"/>
        </w:rPr>
        <w:t xml:space="preserve"> posebnih kategorija otpada te osigurati provedbu Plana.</w:t>
      </w:r>
    </w:p>
    <w:p w14:paraId="4C7E0F89" w14:textId="7254463B" w:rsidR="00D50560" w:rsidRDefault="002B1019" w:rsidP="009F600A">
      <w:pPr>
        <w:pStyle w:val="Tijeloteksta"/>
        <w:spacing w:before="92" w:line="360" w:lineRule="auto"/>
        <w:ind w:left="616" w:right="1073"/>
        <w:jc w:val="both"/>
        <w:rPr>
          <w:rFonts w:ascii="Garamond" w:hAnsi="Garamond"/>
          <w:sz w:val="24"/>
          <w:szCs w:val="24"/>
        </w:rPr>
      </w:pPr>
      <w:r w:rsidRPr="003D20EB">
        <w:rPr>
          <w:rFonts w:ascii="Garamond" w:hAnsi="Garamond"/>
          <w:sz w:val="24"/>
          <w:szCs w:val="24"/>
        </w:rPr>
        <w:t xml:space="preserve">U tom kontekstu, ciljevi </w:t>
      </w:r>
      <w:r w:rsidR="00675EC4" w:rsidRPr="003D20EB">
        <w:rPr>
          <w:rFonts w:ascii="Garamond" w:hAnsi="Garamond"/>
          <w:sz w:val="24"/>
          <w:szCs w:val="24"/>
        </w:rPr>
        <w:t>plana koji se moraju dostići do 2022. godine, a koje je jedinica lokalne samouprave dužna osigurati/sudjelovati, navedeni su u nastavku:</w:t>
      </w:r>
    </w:p>
    <w:p w14:paraId="2617341B" w14:textId="6EBC12B8" w:rsidR="009F600A" w:rsidRDefault="009F600A" w:rsidP="009F600A">
      <w:pPr>
        <w:pStyle w:val="Tijeloteksta"/>
        <w:spacing w:before="92" w:line="360" w:lineRule="auto"/>
        <w:ind w:left="616" w:right="1073"/>
        <w:jc w:val="both"/>
        <w:rPr>
          <w:rFonts w:ascii="Garamond" w:hAnsi="Garamond"/>
          <w:sz w:val="24"/>
          <w:szCs w:val="24"/>
        </w:rPr>
      </w:pPr>
    </w:p>
    <w:p w14:paraId="40270B70" w14:textId="776D9C4A" w:rsidR="008177DA" w:rsidRDefault="008177DA" w:rsidP="009F600A">
      <w:pPr>
        <w:pStyle w:val="Tijeloteksta"/>
        <w:spacing w:before="92" w:line="360" w:lineRule="auto"/>
        <w:ind w:left="616" w:right="1073"/>
        <w:jc w:val="both"/>
        <w:rPr>
          <w:rFonts w:ascii="Garamond" w:hAnsi="Garamond"/>
          <w:sz w:val="24"/>
          <w:szCs w:val="24"/>
        </w:rPr>
      </w:pPr>
    </w:p>
    <w:p w14:paraId="4311AACF" w14:textId="77777777" w:rsidR="00B46C32" w:rsidRPr="003D20EB" w:rsidRDefault="00B46C32" w:rsidP="009F600A">
      <w:pPr>
        <w:pStyle w:val="Tijeloteksta"/>
        <w:spacing w:before="92" w:line="360" w:lineRule="auto"/>
        <w:ind w:left="616" w:right="1073"/>
        <w:jc w:val="both"/>
        <w:rPr>
          <w:rFonts w:ascii="Garamond" w:hAnsi="Garamond"/>
          <w:sz w:val="24"/>
          <w:szCs w:val="24"/>
        </w:rPr>
      </w:pPr>
    </w:p>
    <w:p w14:paraId="20AE7A44" w14:textId="2244D909" w:rsidR="00675EC4" w:rsidRPr="00B46C32" w:rsidRDefault="00576521" w:rsidP="00576521">
      <w:pPr>
        <w:pStyle w:val="Tijeloteksta"/>
        <w:spacing w:before="92" w:line="360" w:lineRule="auto"/>
        <w:ind w:left="976" w:right="1073"/>
        <w:jc w:val="both"/>
        <w:rPr>
          <w:rFonts w:ascii="Garamond" w:hAnsi="Garamond"/>
          <w:sz w:val="24"/>
          <w:szCs w:val="24"/>
        </w:rPr>
      </w:pPr>
      <w:r w:rsidRPr="003D20EB">
        <w:rPr>
          <w:rFonts w:ascii="Garamond" w:hAnsi="Garamond"/>
          <w:sz w:val="24"/>
          <w:szCs w:val="24"/>
        </w:rPr>
        <w:lastRenderedPageBreak/>
        <w:t>1</w:t>
      </w:r>
      <w:r w:rsidRPr="00B46C32">
        <w:rPr>
          <w:rFonts w:ascii="Garamond" w:hAnsi="Garamond"/>
          <w:sz w:val="24"/>
          <w:szCs w:val="24"/>
        </w:rPr>
        <w:t xml:space="preserve">. </w:t>
      </w:r>
      <w:r w:rsidR="00675EC4" w:rsidRPr="00B46C32">
        <w:rPr>
          <w:rFonts w:ascii="Garamond" w:hAnsi="Garamond"/>
          <w:sz w:val="24"/>
          <w:szCs w:val="24"/>
        </w:rPr>
        <w:t>UNAPRIJEDITI SUSTAV GOSPODARENJA KOMUNALNIM OTPADOM</w:t>
      </w:r>
    </w:p>
    <w:p w14:paraId="09161A7B" w14:textId="6ACF51D8" w:rsidR="00675EC4" w:rsidRPr="00B46C32" w:rsidRDefault="00576521"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w:t>
      </w:r>
      <w:r w:rsidR="00675EC4" w:rsidRPr="00B46C32">
        <w:rPr>
          <w:rFonts w:ascii="Garamond" w:hAnsi="Garamond"/>
          <w:sz w:val="24"/>
          <w:szCs w:val="24"/>
        </w:rPr>
        <w:t>2.</w:t>
      </w:r>
      <w:r w:rsidR="00B46C32">
        <w:rPr>
          <w:rFonts w:ascii="Garamond" w:hAnsi="Garamond"/>
          <w:sz w:val="24"/>
          <w:szCs w:val="24"/>
        </w:rPr>
        <w:t xml:space="preserve"> </w:t>
      </w:r>
      <w:r w:rsidR="00675EC4" w:rsidRPr="00B46C32">
        <w:rPr>
          <w:rFonts w:ascii="Garamond" w:hAnsi="Garamond"/>
          <w:sz w:val="24"/>
          <w:szCs w:val="24"/>
        </w:rPr>
        <w:t xml:space="preserve">UNAPRIJEDITI SUSTAV GOSPODARENJA POSEBNIM </w:t>
      </w:r>
      <w:r w:rsidR="00D50560" w:rsidRPr="00B46C32">
        <w:rPr>
          <w:rFonts w:ascii="Garamond" w:hAnsi="Garamond"/>
          <w:sz w:val="24"/>
          <w:szCs w:val="24"/>
        </w:rPr>
        <w:t xml:space="preserve"> </w:t>
      </w:r>
      <w:r w:rsidR="00675EC4" w:rsidRPr="00B46C32">
        <w:rPr>
          <w:rFonts w:ascii="Garamond" w:hAnsi="Garamond"/>
          <w:sz w:val="24"/>
          <w:szCs w:val="24"/>
        </w:rPr>
        <w:t>KATEGORIJAMA OTPAD</w:t>
      </w:r>
      <w:r w:rsidR="00B46C32" w:rsidRPr="00B46C32">
        <w:rPr>
          <w:rFonts w:ascii="Garamond" w:hAnsi="Garamond"/>
          <w:sz w:val="24"/>
          <w:szCs w:val="24"/>
        </w:rPr>
        <w:t>A</w:t>
      </w:r>
    </w:p>
    <w:p w14:paraId="788ECA27" w14:textId="4E7646E2" w:rsidR="00576521" w:rsidRPr="00B46C32" w:rsidRDefault="00576521"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3. </w:t>
      </w:r>
      <w:r w:rsidR="00B46C32" w:rsidRPr="00B46C32">
        <w:rPr>
          <w:rFonts w:ascii="Garamond" w:hAnsi="Garamond"/>
          <w:sz w:val="24"/>
          <w:szCs w:val="24"/>
        </w:rPr>
        <w:t xml:space="preserve"> </w:t>
      </w:r>
      <w:r w:rsidR="00B46C32">
        <w:rPr>
          <w:rFonts w:ascii="Garamond" w:hAnsi="Garamond"/>
          <w:sz w:val="24"/>
          <w:szCs w:val="24"/>
        </w:rPr>
        <w:t xml:space="preserve">    </w:t>
      </w:r>
      <w:r w:rsidR="00B46C32" w:rsidRPr="00B46C32">
        <w:rPr>
          <w:rFonts w:ascii="Garamond" w:hAnsi="Garamond"/>
          <w:sz w:val="24"/>
          <w:szCs w:val="24"/>
        </w:rPr>
        <w:t xml:space="preserve"> </w:t>
      </w:r>
      <w:r w:rsidRPr="00B46C32">
        <w:rPr>
          <w:rFonts w:ascii="Garamond" w:hAnsi="Garamond"/>
          <w:sz w:val="24"/>
          <w:szCs w:val="24"/>
        </w:rPr>
        <w:t>SANIRATI LOKACIJE ONEČIŠĆENE OTPADOM</w:t>
      </w:r>
    </w:p>
    <w:p w14:paraId="759C7972" w14:textId="06CC637F" w:rsidR="00576521" w:rsidRPr="00B46C32" w:rsidRDefault="00D50560" w:rsidP="00576521">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 xml:space="preserve">      </w:t>
      </w:r>
      <w:r w:rsidR="00B46C32" w:rsidRPr="00B46C32">
        <w:rPr>
          <w:rFonts w:ascii="Garamond" w:hAnsi="Garamond"/>
          <w:sz w:val="24"/>
          <w:szCs w:val="24"/>
        </w:rPr>
        <w:t>4</w:t>
      </w:r>
      <w:r w:rsidR="00576521" w:rsidRPr="00B46C32">
        <w:rPr>
          <w:rFonts w:ascii="Garamond" w:hAnsi="Garamond"/>
          <w:sz w:val="24"/>
          <w:szCs w:val="24"/>
        </w:rPr>
        <w:t xml:space="preserve">. </w:t>
      </w:r>
      <w:r w:rsidR="00B46C32">
        <w:rPr>
          <w:rFonts w:ascii="Garamond" w:hAnsi="Garamond"/>
          <w:sz w:val="24"/>
          <w:szCs w:val="24"/>
        </w:rPr>
        <w:t xml:space="preserve">   </w:t>
      </w:r>
      <w:r w:rsidR="00576521" w:rsidRPr="00B46C32">
        <w:rPr>
          <w:rFonts w:ascii="Garamond" w:hAnsi="Garamond"/>
          <w:sz w:val="24"/>
          <w:szCs w:val="24"/>
        </w:rPr>
        <w:t xml:space="preserve">KONTINUIRANO PROVODITI IZOBRAZNO-INFORMATIVNE AKTIVNOSTI </w:t>
      </w:r>
    </w:p>
    <w:p w14:paraId="3F4285C2" w14:textId="76123BAA" w:rsidR="00576521" w:rsidRDefault="00576521" w:rsidP="00576521">
      <w:pPr>
        <w:pStyle w:val="Tijeloteksta"/>
        <w:spacing w:before="92" w:line="360" w:lineRule="auto"/>
        <w:ind w:left="616" w:right="1073"/>
        <w:jc w:val="both"/>
      </w:pPr>
    </w:p>
    <w:p w14:paraId="6F875DEE" w14:textId="5A0FECE1" w:rsidR="00576521" w:rsidRPr="00B46C32" w:rsidRDefault="00576521" w:rsidP="00B46C32">
      <w:pPr>
        <w:pStyle w:val="Tijeloteksta"/>
        <w:spacing w:before="92" w:line="360" w:lineRule="auto"/>
        <w:ind w:left="616" w:right="1073"/>
        <w:jc w:val="both"/>
        <w:rPr>
          <w:rFonts w:ascii="Garamond" w:hAnsi="Garamond"/>
          <w:sz w:val="24"/>
          <w:szCs w:val="24"/>
        </w:rPr>
      </w:pPr>
      <w:r w:rsidRPr="00B46C32">
        <w:rPr>
          <w:rFonts w:ascii="Garamond" w:hAnsi="Garamond"/>
          <w:sz w:val="24"/>
          <w:szCs w:val="24"/>
        </w:rPr>
        <w:t>Preduvjeti za ostvarenje navedenih ciljevi definirani su čl. 64, čl. 84 i čl. 114 ZOGU    kojima su propisane obveze jedinice lokalne samouprave.</w:t>
      </w:r>
    </w:p>
    <w:p w14:paraId="145B080C" w14:textId="38FE3E42" w:rsidR="00576521" w:rsidRPr="00B46C32" w:rsidRDefault="00576521" w:rsidP="00576521">
      <w:pPr>
        <w:pStyle w:val="Tijeloteksta"/>
        <w:spacing w:before="92" w:line="360" w:lineRule="auto"/>
        <w:ind w:left="616" w:right="1073"/>
        <w:jc w:val="both"/>
        <w:rPr>
          <w:rFonts w:ascii="Garamond" w:hAnsi="Garamond"/>
          <w:sz w:val="24"/>
          <w:szCs w:val="24"/>
          <w:u w:val="single"/>
        </w:rPr>
      </w:pPr>
      <w:r w:rsidRPr="00B46C32">
        <w:rPr>
          <w:rFonts w:ascii="Garamond" w:hAnsi="Garamond"/>
          <w:sz w:val="24"/>
          <w:szCs w:val="24"/>
          <w:u w:val="single"/>
        </w:rPr>
        <w:t xml:space="preserve">JLS dužna je osigurati provedbu navedenih obveza na kvalitetan, postojan i </w:t>
      </w:r>
      <w:r w:rsidR="00234F5F" w:rsidRPr="00B46C32">
        <w:rPr>
          <w:rFonts w:ascii="Garamond" w:hAnsi="Garamond"/>
          <w:sz w:val="24"/>
          <w:szCs w:val="24"/>
          <w:u w:val="single"/>
        </w:rPr>
        <w:t>ekonomski učinkovit način u skladu s načelima održivog razvoja, zaštite okoliša i gospodarenja otpadom osiguravajući pri tome transparentnost rada.</w:t>
      </w:r>
    </w:p>
    <w:p w14:paraId="0CC1ACCB" w14:textId="77777777" w:rsidR="00BF1876" w:rsidRPr="00B46C32" w:rsidRDefault="00BF1876" w:rsidP="003B696E">
      <w:pPr>
        <w:pStyle w:val="Tijeloteksta"/>
        <w:spacing w:before="92" w:line="360" w:lineRule="auto"/>
        <w:ind w:left="256" w:right="1073"/>
        <w:jc w:val="both"/>
        <w:rPr>
          <w:rFonts w:ascii="Garamond" w:hAnsi="Garamond"/>
          <w:sz w:val="24"/>
          <w:szCs w:val="24"/>
        </w:rPr>
      </w:pPr>
    </w:p>
    <w:p w14:paraId="206EF614" w14:textId="2F8B2E7D" w:rsidR="009A0F1E" w:rsidRPr="00234F5F" w:rsidRDefault="009A0F1E" w:rsidP="00234F5F">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52E8">
        <w:rPr>
          <w:rFonts w:ascii="Times New Roman" w:hAnsi="Times New Roman" w:cs="Times New Roman"/>
          <w:b/>
          <w:sz w:val="24"/>
          <w:szCs w:val="24"/>
        </w:rPr>
        <w:t xml:space="preserve"> </w:t>
      </w:r>
    </w:p>
    <w:p w14:paraId="024D447D" w14:textId="6949261B" w:rsidR="00B852E8" w:rsidRDefault="00B852E8" w:rsidP="00B852E8">
      <w:pPr>
        <w:rPr>
          <w:rFonts w:ascii="Times New Roman" w:hAnsi="Times New Roman" w:cs="Times New Roman"/>
          <w:b/>
          <w:sz w:val="24"/>
          <w:szCs w:val="24"/>
        </w:rPr>
      </w:pPr>
    </w:p>
    <w:p w14:paraId="3647CA94" w14:textId="7B336867" w:rsidR="00B852E8" w:rsidRDefault="00B852E8" w:rsidP="00B852E8">
      <w:pPr>
        <w:rPr>
          <w:rFonts w:ascii="Times New Roman" w:hAnsi="Times New Roman" w:cs="Times New Roman"/>
          <w:b/>
          <w:sz w:val="24"/>
          <w:szCs w:val="24"/>
        </w:rPr>
      </w:pPr>
    </w:p>
    <w:p w14:paraId="7E39330C" w14:textId="73684878" w:rsidR="00B852E8" w:rsidRDefault="00B852E8" w:rsidP="00B852E8">
      <w:pPr>
        <w:rPr>
          <w:rFonts w:ascii="Times New Roman" w:hAnsi="Times New Roman" w:cs="Times New Roman"/>
          <w:b/>
          <w:sz w:val="24"/>
          <w:szCs w:val="24"/>
        </w:rPr>
      </w:pPr>
    </w:p>
    <w:p w14:paraId="02B12034" w14:textId="602D2110" w:rsidR="00B852E8" w:rsidRDefault="00B852E8" w:rsidP="00B852E8">
      <w:pPr>
        <w:rPr>
          <w:rFonts w:ascii="Times New Roman" w:hAnsi="Times New Roman" w:cs="Times New Roman"/>
          <w:b/>
          <w:sz w:val="24"/>
          <w:szCs w:val="24"/>
        </w:rPr>
      </w:pPr>
    </w:p>
    <w:p w14:paraId="3E5A492B" w14:textId="28B5C5BF" w:rsidR="00B852E8" w:rsidRDefault="00B852E8" w:rsidP="00B852E8">
      <w:pPr>
        <w:rPr>
          <w:rFonts w:ascii="Times New Roman" w:hAnsi="Times New Roman" w:cs="Times New Roman"/>
          <w:b/>
          <w:sz w:val="24"/>
          <w:szCs w:val="24"/>
        </w:rPr>
      </w:pPr>
    </w:p>
    <w:p w14:paraId="60700308" w14:textId="44313128" w:rsidR="00B852E8" w:rsidRDefault="00B852E8" w:rsidP="00B852E8">
      <w:pPr>
        <w:rPr>
          <w:rFonts w:ascii="Times New Roman" w:hAnsi="Times New Roman" w:cs="Times New Roman"/>
          <w:b/>
          <w:sz w:val="24"/>
          <w:szCs w:val="24"/>
        </w:rPr>
      </w:pPr>
    </w:p>
    <w:p w14:paraId="47D93AA0" w14:textId="77777777" w:rsidR="00B852E8" w:rsidRDefault="00B852E8" w:rsidP="00B852E8">
      <w:pPr>
        <w:rPr>
          <w:rFonts w:ascii="Times New Roman" w:hAnsi="Times New Roman" w:cs="Times New Roman"/>
          <w:sz w:val="24"/>
          <w:szCs w:val="24"/>
        </w:rPr>
      </w:pPr>
    </w:p>
    <w:p w14:paraId="5BE30EDE" w14:textId="77777777" w:rsidR="00E32C84" w:rsidRDefault="00E32C84" w:rsidP="009A0F1E">
      <w:pPr>
        <w:rPr>
          <w:rFonts w:ascii="Times New Roman" w:hAnsi="Times New Roman" w:cs="Times New Roman"/>
          <w:sz w:val="24"/>
          <w:szCs w:val="24"/>
        </w:rPr>
      </w:pPr>
    </w:p>
    <w:p w14:paraId="30BE3DEE" w14:textId="77777777" w:rsidR="00E32C84" w:rsidRDefault="00E32C84" w:rsidP="009A0F1E">
      <w:pPr>
        <w:rPr>
          <w:rFonts w:ascii="Times New Roman" w:hAnsi="Times New Roman" w:cs="Times New Roman"/>
          <w:sz w:val="24"/>
          <w:szCs w:val="24"/>
        </w:rPr>
      </w:pPr>
    </w:p>
    <w:p w14:paraId="0D5AA0CA" w14:textId="77777777" w:rsidR="00E32C84" w:rsidRDefault="00E32C84" w:rsidP="009A0F1E">
      <w:pPr>
        <w:rPr>
          <w:rFonts w:ascii="Times New Roman" w:hAnsi="Times New Roman" w:cs="Times New Roman"/>
          <w:sz w:val="24"/>
          <w:szCs w:val="24"/>
        </w:rPr>
      </w:pPr>
    </w:p>
    <w:p w14:paraId="68D72A3D" w14:textId="09834C87" w:rsidR="00E32C84" w:rsidRDefault="00E32C84" w:rsidP="009A0F1E">
      <w:pPr>
        <w:rPr>
          <w:rFonts w:ascii="Times New Roman" w:hAnsi="Times New Roman" w:cs="Times New Roman"/>
          <w:sz w:val="24"/>
          <w:szCs w:val="24"/>
        </w:rPr>
      </w:pPr>
    </w:p>
    <w:p w14:paraId="0D1B85BA" w14:textId="73E5EA43" w:rsidR="00234F5F" w:rsidRDefault="00234F5F" w:rsidP="009A0F1E">
      <w:pPr>
        <w:rPr>
          <w:rFonts w:ascii="Times New Roman" w:hAnsi="Times New Roman" w:cs="Times New Roman"/>
          <w:sz w:val="24"/>
          <w:szCs w:val="24"/>
        </w:rPr>
      </w:pPr>
    </w:p>
    <w:p w14:paraId="5659074C" w14:textId="3079CB4C" w:rsidR="00234F5F" w:rsidRDefault="00234F5F" w:rsidP="009A0F1E">
      <w:pPr>
        <w:rPr>
          <w:rFonts w:ascii="Times New Roman" w:hAnsi="Times New Roman" w:cs="Times New Roman"/>
          <w:sz w:val="24"/>
          <w:szCs w:val="24"/>
        </w:rPr>
      </w:pPr>
    </w:p>
    <w:p w14:paraId="4B78F089" w14:textId="79B08E02" w:rsidR="00234F5F" w:rsidRDefault="00234F5F" w:rsidP="009A0F1E">
      <w:pPr>
        <w:rPr>
          <w:rFonts w:ascii="Times New Roman" w:hAnsi="Times New Roman" w:cs="Times New Roman"/>
          <w:sz w:val="24"/>
          <w:szCs w:val="24"/>
        </w:rPr>
      </w:pPr>
    </w:p>
    <w:p w14:paraId="20EFB903" w14:textId="77777777" w:rsidR="00064E04" w:rsidRDefault="00064E04" w:rsidP="00F61132">
      <w:pPr>
        <w:spacing w:before="100" w:beforeAutospacing="1" w:after="100" w:afterAutospacing="1" w:line="240" w:lineRule="auto"/>
        <w:ind w:right="1054"/>
        <w:rPr>
          <w:rFonts w:ascii="Times New Roman" w:eastAsia="Times New Roman" w:hAnsi="Times New Roman" w:cs="Times New Roman"/>
          <w:b/>
          <w:bCs/>
          <w:i/>
          <w:iCs/>
          <w:color w:val="000000"/>
          <w:sz w:val="24"/>
          <w:szCs w:val="24"/>
          <w:lang w:eastAsia="hr-HR"/>
        </w:rPr>
      </w:pPr>
    </w:p>
    <w:p w14:paraId="5ED34EAB" w14:textId="2FFF63D5" w:rsidR="00985A35" w:rsidRPr="00D50560" w:rsidRDefault="00885B5C" w:rsidP="00B46C32">
      <w:pPr>
        <w:spacing w:before="100" w:beforeAutospacing="1" w:after="100" w:afterAutospacing="1" w:line="240" w:lineRule="auto"/>
        <w:ind w:right="1054"/>
        <w:jc w:val="both"/>
        <w:rPr>
          <w:rFonts w:ascii="Garamond" w:hAnsi="Garamond" w:cs="Times New Roman"/>
          <w:b/>
          <w:sz w:val="24"/>
          <w:szCs w:val="24"/>
        </w:rPr>
      </w:pPr>
      <w:r w:rsidRPr="00D50560">
        <w:rPr>
          <w:rFonts w:ascii="Garamond" w:eastAsia="Times New Roman" w:hAnsi="Garamond" w:cs="Times New Roman"/>
          <w:b/>
          <w:bCs/>
          <w:i/>
          <w:iCs/>
          <w:color w:val="000000"/>
          <w:sz w:val="24"/>
          <w:szCs w:val="24"/>
          <w:lang w:eastAsia="hr-HR"/>
        </w:rPr>
        <w:lastRenderedPageBreak/>
        <w:t>4. OBVEZE U GOSPODARENJU OTPADOM NA LOKALNOJ RAZINI KOJE PROIZLAZE IZ PROPISA</w:t>
      </w:r>
      <w:r w:rsidR="009A0F1E" w:rsidRPr="00D50560">
        <w:rPr>
          <w:rFonts w:ascii="Garamond" w:hAnsi="Garamond" w:cs="Times New Roman"/>
          <w:b/>
          <w:sz w:val="24"/>
          <w:szCs w:val="24"/>
        </w:rPr>
        <w:tab/>
      </w:r>
      <w:r w:rsidR="009A0F1E" w:rsidRPr="00D50560">
        <w:rPr>
          <w:rFonts w:ascii="Garamond" w:hAnsi="Garamond" w:cs="Times New Roman"/>
          <w:b/>
          <w:sz w:val="24"/>
          <w:szCs w:val="24"/>
        </w:rPr>
        <w:tab/>
      </w:r>
    </w:p>
    <w:p w14:paraId="37EC77E2" w14:textId="0FD05761" w:rsidR="001F2086" w:rsidRDefault="00F03AAC"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Definirani preduvjeti za ostvarenje ciljeva odre</w:t>
      </w:r>
      <w:r w:rsidR="00FE6569" w:rsidRPr="00D50560">
        <w:rPr>
          <w:rFonts w:ascii="Garamond" w:hAnsi="Garamond" w:cs="Times New Roman"/>
          <w:bCs/>
          <w:sz w:val="24"/>
          <w:szCs w:val="24"/>
        </w:rPr>
        <w:t>đ</w:t>
      </w:r>
      <w:r w:rsidRPr="00D50560">
        <w:rPr>
          <w:rFonts w:ascii="Garamond" w:hAnsi="Garamond" w:cs="Times New Roman"/>
          <w:bCs/>
          <w:sz w:val="24"/>
          <w:szCs w:val="24"/>
        </w:rPr>
        <w:t>eni su čl. 64. ZOGO koj</w:t>
      </w:r>
      <w:r w:rsidR="00FE6569" w:rsidRPr="00D50560">
        <w:rPr>
          <w:rFonts w:ascii="Garamond" w:hAnsi="Garamond" w:cs="Times New Roman"/>
          <w:bCs/>
          <w:sz w:val="24"/>
          <w:szCs w:val="24"/>
        </w:rPr>
        <w:t>i</w:t>
      </w:r>
      <w:r w:rsidRPr="00D50560">
        <w:rPr>
          <w:rFonts w:ascii="Garamond" w:hAnsi="Garamond" w:cs="Times New Roman"/>
          <w:bCs/>
          <w:sz w:val="24"/>
          <w:szCs w:val="24"/>
        </w:rPr>
        <w:t>m su propisane obveze jedinica lokalne samouprave.</w:t>
      </w:r>
    </w:p>
    <w:p w14:paraId="46B4EE6B"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68AA5216" w14:textId="6F4A6BDC" w:rsidR="00F03AAC" w:rsidRPr="00D50560" w:rsidRDefault="00F03AAC" w:rsidP="001F2086">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SVAKA JEDINICA LOKALNE SAMOUPRAVE DUŽNA </w:t>
      </w:r>
      <w:r w:rsidR="001F2086" w:rsidRPr="00D50560">
        <w:rPr>
          <w:rFonts w:ascii="Garamond" w:hAnsi="Garamond" w:cs="Times New Roman"/>
          <w:b/>
          <w:sz w:val="24"/>
          <w:szCs w:val="24"/>
          <w:u w:val="single"/>
        </w:rPr>
        <w:t>JE OSIGURA</w:t>
      </w:r>
      <w:r w:rsidRPr="00D50560">
        <w:rPr>
          <w:rFonts w:ascii="Garamond" w:hAnsi="Garamond" w:cs="Times New Roman"/>
          <w:b/>
          <w:sz w:val="24"/>
          <w:szCs w:val="24"/>
          <w:u w:val="single"/>
        </w:rPr>
        <w:t>T</w:t>
      </w:r>
      <w:r w:rsidR="00E45E17">
        <w:rPr>
          <w:rFonts w:ascii="Garamond" w:hAnsi="Garamond" w:cs="Times New Roman"/>
          <w:b/>
          <w:sz w:val="24"/>
          <w:szCs w:val="24"/>
          <w:u w:val="single"/>
        </w:rPr>
        <w:t>I</w:t>
      </w:r>
      <w:r w:rsidRPr="00D50560">
        <w:rPr>
          <w:rFonts w:ascii="Garamond" w:hAnsi="Garamond" w:cs="Times New Roman"/>
          <w:b/>
          <w:sz w:val="24"/>
          <w:szCs w:val="24"/>
          <w:u w:val="single"/>
        </w:rPr>
        <w:t xml:space="preserve"> JAVNU USLUGU PRIKUPLJANJA</w:t>
      </w:r>
      <w:r w:rsidR="001F2086" w:rsidRPr="00D50560">
        <w:rPr>
          <w:rFonts w:ascii="Garamond" w:hAnsi="Garamond" w:cs="Times New Roman"/>
          <w:b/>
          <w:sz w:val="24"/>
          <w:szCs w:val="24"/>
          <w:u w:val="single"/>
        </w:rPr>
        <w:t xml:space="preserve"> </w:t>
      </w:r>
      <w:r w:rsidRPr="00D50560">
        <w:rPr>
          <w:rFonts w:ascii="Garamond" w:hAnsi="Garamond" w:cs="Times New Roman"/>
          <w:b/>
          <w:sz w:val="24"/>
          <w:szCs w:val="24"/>
          <w:u w:val="single"/>
        </w:rPr>
        <w:t>MIJE</w:t>
      </w:r>
      <w:r w:rsidR="00B46C32">
        <w:rPr>
          <w:rFonts w:ascii="Garamond" w:hAnsi="Garamond" w:cs="Times New Roman"/>
          <w:b/>
          <w:sz w:val="24"/>
          <w:szCs w:val="24"/>
          <w:u w:val="single"/>
        </w:rPr>
        <w:t>Š</w:t>
      </w:r>
      <w:r w:rsidRPr="00D50560">
        <w:rPr>
          <w:rFonts w:ascii="Garamond" w:hAnsi="Garamond" w:cs="Times New Roman"/>
          <w:b/>
          <w:sz w:val="24"/>
          <w:szCs w:val="24"/>
          <w:u w:val="single"/>
        </w:rPr>
        <w:t>ANOG KOMUNALNOG OTPADA I BIORAZGRADIVOG KOMUNALNOG OTPADA</w:t>
      </w:r>
    </w:p>
    <w:p w14:paraId="691BF66C"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Predstavničko tijelo jedinice lokalne samouprave donosi odluku o načinu pružanja javne usluge prikupljanja miješanog komunalnog otpada i prikupljanja biorazgradivog komunalnog otpada.</w:t>
      </w:r>
    </w:p>
    <w:p w14:paraId="786EDC7D" w14:textId="7377EA29" w:rsidR="001F2086" w:rsidRDefault="00FE6569"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P</w:t>
      </w:r>
      <w:r w:rsidR="00F03AAC" w:rsidRPr="00D50560">
        <w:rPr>
          <w:rFonts w:ascii="Garamond" w:hAnsi="Garamond" w:cs="Times New Roman"/>
          <w:bCs/>
          <w:sz w:val="24"/>
          <w:szCs w:val="24"/>
        </w:rPr>
        <w:t>redstavničko tijelo jedinice lokalne samouprave u obvezi je donijeti program gradnje gra</w:t>
      </w:r>
      <w:r w:rsidRPr="00D50560">
        <w:rPr>
          <w:rFonts w:ascii="Garamond" w:hAnsi="Garamond" w:cs="Times New Roman"/>
          <w:bCs/>
          <w:sz w:val="24"/>
          <w:szCs w:val="24"/>
        </w:rPr>
        <w:t>đ</w:t>
      </w:r>
      <w:r w:rsidR="00F03AAC" w:rsidRPr="00D50560">
        <w:rPr>
          <w:rFonts w:ascii="Garamond" w:hAnsi="Garamond" w:cs="Times New Roman"/>
          <w:bCs/>
          <w:sz w:val="24"/>
          <w:szCs w:val="24"/>
        </w:rPr>
        <w:t>evina za gospodarenje komunalnim otpadom, a koji je sastavni dio programa gradnje objekata i ure</w:t>
      </w:r>
      <w:r w:rsidRPr="00D50560">
        <w:rPr>
          <w:rFonts w:ascii="Garamond" w:hAnsi="Garamond" w:cs="Times New Roman"/>
          <w:bCs/>
          <w:sz w:val="24"/>
          <w:szCs w:val="24"/>
        </w:rPr>
        <w:t>đ</w:t>
      </w:r>
      <w:r w:rsidR="00F03AAC" w:rsidRPr="00D50560">
        <w:rPr>
          <w:rFonts w:ascii="Garamond" w:hAnsi="Garamond" w:cs="Times New Roman"/>
          <w:bCs/>
          <w:sz w:val="24"/>
          <w:szCs w:val="24"/>
        </w:rPr>
        <w:t xml:space="preserve">aja komunalne infrastrukture koji se donosi sukladno Zakonu o komunalnom gospodarstvu („Narodne novine </w:t>
      </w:r>
      <w:r w:rsidRPr="00D50560">
        <w:rPr>
          <w:rFonts w:ascii="Garamond" w:hAnsi="Garamond" w:cs="Times New Roman"/>
          <w:bCs/>
          <w:sz w:val="24"/>
          <w:szCs w:val="24"/>
        </w:rPr>
        <w:t>„</w:t>
      </w:r>
      <w:r w:rsidR="00F03AAC" w:rsidRPr="00D50560">
        <w:rPr>
          <w:rFonts w:ascii="Garamond" w:hAnsi="Garamond" w:cs="Times New Roman"/>
          <w:bCs/>
          <w:sz w:val="24"/>
          <w:szCs w:val="24"/>
        </w:rPr>
        <w:t xml:space="preserve"> br</w:t>
      </w:r>
      <w:r w:rsidRPr="00D50560">
        <w:rPr>
          <w:rFonts w:ascii="Garamond" w:hAnsi="Garamond" w:cs="Times New Roman"/>
          <w:bCs/>
          <w:sz w:val="24"/>
          <w:szCs w:val="24"/>
        </w:rPr>
        <w:t>oj</w:t>
      </w:r>
      <w:r w:rsidR="00F03AAC" w:rsidRPr="00D50560">
        <w:rPr>
          <w:rFonts w:ascii="Garamond" w:hAnsi="Garamond" w:cs="Times New Roman"/>
          <w:bCs/>
          <w:sz w:val="24"/>
          <w:szCs w:val="24"/>
        </w:rPr>
        <w:t xml:space="preserve"> 68/18, 110/18, 32/20).</w:t>
      </w:r>
    </w:p>
    <w:p w14:paraId="5A5F29B8"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7DF3827D" w14:textId="4FBB9B09"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ODVOJENO PRIKUPLJANJE PROBLEMATIČNOG OTPADA OTPADNOG PAPIRA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METALA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STAKLA</w:t>
      </w:r>
      <w:r w:rsidR="00E45E17">
        <w:rPr>
          <w:rFonts w:ascii="Garamond" w:hAnsi="Garamond" w:cs="Times New Roman"/>
          <w:b/>
          <w:sz w:val="24"/>
          <w:szCs w:val="24"/>
          <w:u w:val="single"/>
        </w:rPr>
        <w:t>,</w:t>
      </w:r>
      <w:r w:rsidRPr="00D50560">
        <w:rPr>
          <w:rFonts w:ascii="Garamond" w:hAnsi="Garamond" w:cs="Times New Roman"/>
          <w:b/>
          <w:sz w:val="24"/>
          <w:szCs w:val="24"/>
          <w:u w:val="single"/>
        </w:rPr>
        <w:t xml:space="preserve"> PLASTIKE I TEKSTILA TE KRUPNOG (GLOMAZNOG) KOMUNALNOG OTPADA</w:t>
      </w:r>
    </w:p>
    <w:p w14:paraId="01E1E4AF" w14:textId="07FFDEDE" w:rsidR="00F03AAC" w:rsidRPr="00D50560" w:rsidRDefault="00FE6569"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Sukladno</w:t>
      </w:r>
      <w:r w:rsidR="00F03AAC" w:rsidRPr="00D50560">
        <w:rPr>
          <w:rFonts w:ascii="Garamond" w:hAnsi="Garamond" w:cs="Times New Roman"/>
          <w:bCs/>
          <w:sz w:val="24"/>
          <w:szCs w:val="24"/>
        </w:rPr>
        <w:t xml:space="preserve"> ZOGO, J</w:t>
      </w:r>
      <w:r w:rsidRPr="00D50560">
        <w:rPr>
          <w:rFonts w:ascii="Garamond" w:hAnsi="Garamond" w:cs="Times New Roman"/>
          <w:bCs/>
          <w:sz w:val="24"/>
          <w:szCs w:val="24"/>
        </w:rPr>
        <w:t>L</w:t>
      </w:r>
      <w:r w:rsidR="00F03AAC" w:rsidRPr="00D50560">
        <w:rPr>
          <w:rFonts w:ascii="Garamond" w:hAnsi="Garamond" w:cs="Times New Roman"/>
          <w:bCs/>
          <w:sz w:val="24"/>
          <w:szCs w:val="24"/>
        </w:rPr>
        <w:t>S obvezna je izvršavati odvojeno prikupljanje problematičnog otpada, otpadnog papira, metala, stakla, plastike i tekstila te krupnog otpada na način da osigura:</w:t>
      </w:r>
    </w:p>
    <w:p w14:paraId="520EB702"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funkcioniranje jednog ili više reciklažnih dvorišta, odnosno mobilne jedinice na svom području,</w:t>
      </w:r>
    </w:p>
    <w:p w14:paraId="198FB2BB" w14:textId="7767E3FC"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postavljanje odgovarajućeg broja i vrsta spremnika za odvojeno sakupljanje problematičnog otpada, otpadnog papira, metala, sta</w:t>
      </w:r>
      <w:r w:rsidR="00B46C32">
        <w:rPr>
          <w:rFonts w:ascii="Garamond" w:hAnsi="Garamond" w:cs="Times New Roman"/>
          <w:bCs/>
          <w:sz w:val="24"/>
          <w:szCs w:val="24"/>
        </w:rPr>
        <w:t>kl</w:t>
      </w:r>
      <w:r w:rsidRPr="00D50560">
        <w:rPr>
          <w:rFonts w:ascii="Garamond" w:hAnsi="Garamond" w:cs="Times New Roman"/>
          <w:bCs/>
          <w:sz w:val="24"/>
          <w:szCs w:val="24"/>
        </w:rPr>
        <w:t>a, plastike i tekstila, koji nisu obuhvaćeni sustavom gospodarenja posebnom kategorijom otpada, na javnoj površini,</w:t>
      </w:r>
    </w:p>
    <w:p w14:paraId="38C862BC" w14:textId="77777777"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w:t>
      </w:r>
      <w:r w:rsidRPr="00D50560">
        <w:rPr>
          <w:rFonts w:ascii="Garamond" w:hAnsi="Garamond" w:cs="Times New Roman"/>
          <w:bCs/>
          <w:sz w:val="24"/>
          <w:szCs w:val="24"/>
        </w:rPr>
        <w:tab/>
        <w:t>obavještavanje kućanstava o lokaciji i izmjeni lokacije reciklažnog dvorišta, mobilne jedinice i spremnika za odvojeno sakupljanje problematičnog otpada, otpadnog papira, metala, stakla, plastike i tekstila i</w:t>
      </w:r>
    </w:p>
    <w:p w14:paraId="7A80A5FA" w14:textId="47F57062"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lastRenderedPageBreak/>
        <w:t>-</w:t>
      </w:r>
      <w:r w:rsidRPr="00D50560">
        <w:rPr>
          <w:rFonts w:ascii="Garamond" w:hAnsi="Garamond" w:cs="Times New Roman"/>
          <w:bCs/>
          <w:sz w:val="24"/>
          <w:szCs w:val="24"/>
        </w:rPr>
        <w:tab/>
      </w:r>
      <w:r w:rsidR="00FE6569" w:rsidRPr="00D50560">
        <w:rPr>
          <w:rFonts w:ascii="Garamond" w:hAnsi="Garamond" w:cs="Times New Roman"/>
          <w:bCs/>
          <w:sz w:val="24"/>
          <w:szCs w:val="24"/>
        </w:rPr>
        <w:t>uslugu</w:t>
      </w:r>
      <w:r w:rsidRPr="00D50560">
        <w:rPr>
          <w:rFonts w:ascii="Garamond" w:hAnsi="Garamond" w:cs="Times New Roman"/>
          <w:bCs/>
          <w:sz w:val="24"/>
          <w:szCs w:val="24"/>
        </w:rPr>
        <w:t xml:space="preserve"> prijevoza krupnog (glomaznog) komunalnog otpada na zahtjev korisnika usluge.</w:t>
      </w:r>
    </w:p>
    <w:p w14:paraId="346C664D" w14:textId="67A23D25"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U pogledu obveze osiguravanja odvojenog prikupljanja otpada, ZOGO utvr</w:t>
      </w:r>
      <w:r w:rsidR="00FE6569" w:rsidRPr="00D50560">
        <w:rPr>
          <w:rFonts w:ascii="Garamond" w:hAnsi="Garamond" w:cs="Times New Roman"/>
          <w:bCs/>
          <w:sz w:val="24"/>
          <w:szCs w:val="24"/>
        </w:rPr>
        <w:t>đ</w:t>
      </w:r>
      <w:r w:rsidRPr="00D50560">
        <w:rPr>
          <w:rFonts w:ascii="Garamond" w:hAnsi="Garamond" w:cs="Times New Roman"/>
          <w:bCs/>
          <w:sz w:val="24"/>
          <w:szCs w:val="24"/>
        </w:rPr>
        <w:t xml:space="preserve">uje obvezu da se otpad koji se smatra posebnom kategorijom mora odvajati na mjestu nastanka, odvojeno sakupljati i skladištiti u skladu s načinom propisanim propisom kojim se ureduje gospodarenje posebnom kategorijom otpada. S tim u svezi, Republika Hrvatska </w:t>
      </w:r>
      <w:r w:rsidR="00FE6569" w:rsidRPr="00D50560">
        <w:rPr>
          <w:rFonts w:ascii="Garamond" w:hAnsi="Garamond" w:cs="Times New Roman"/>
          <w:bCs/>
          <w:sz w:val="24"/>
          <w:szCs w:val="24"/>
        </w:rPr>
        <w:t>ć</w:t>
      </w:r>
      <w:r w:rsidRPr="00D50560">
        <w:rPr>
          <w:rFonts w:ascii="Garamond" w:hAnsi="Garamond" w:cs="Times New Roman"/>
          <w:bCs/>
          <w:sz w:val="24"/>
          <w:szCs w:val="24"/>
        </w:rPr>
        <w:t xml:space="preserve">e putem nadležnih tijela osigurati odvojeno sakupljanje sljedećih vrsta otpada: papir, metal, plastika, staklo, električni i elektronički otpad, otpadne baterije i akumulatori, otpadna vozila, otpadne gume, otpadna </w:t>
      </w:r>
      <w:r w:rsidR="00FE6569" w:rsidRPr="00D50560">
        <w:rPr>
          <w:rFonts w:ascii="Garamond" w:hAnsi="Garamond" w:cs="Times New Roman"/>
          <w:bCs/>
          <w:sz w:val="24"/>
          <w:szCs w:val="24"/>
        </w:rPr>
        <w:t>ulja,</w:t>
      </w:r>
      <w:r w:rsidRPr="00D50560">
        <w:rPr>
          <w:rFonts w:ascii="Garamond" w:hAnsi="Garamond" w:cs="Times New Roman"/>
          <w:bCs/>
          <w:sz w:val="24"/>
          <w:szCs w:val="24"/>
        </w:rPr>
        <w:t xml:space="preserve"> otpadni tekstil i obuća i medicinski otpad</w:t>
      </w:r>
      <w:r w:rsidR="00E45E17">
        <w:rPr>
          <w:rFonts w:ascii="Garamond" w:hAnsi="Garamond" w:cs="Times New Roman"/>
          <w:bCs/>
          <w:sz w:val="24"/>
          <w:szCs w:val="24"/>
        </w:rPr>
        <w:t>.</w:t>
      </w:r>
    </w:p>
    <w:p w14:paraId="3D9D62D4" w14:textId="7DA7BADE"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Tako</w:t>
      </w:r>
      <w:r w:rsidR="00FE6569" w:rsidRPr="00D50560">
        <w:rPr>
          <w:rFonts w:ascii="Garamond" w:hAnsi="Garamond" w:cs="Times New Roman"/>
          <w:bCs/>
          <w:sz w:val="24"/>
          <w:szCs w:val="24"/>
        </w:rPr>
        <w:t>đ</w:t>
      </w:r>
      <w:r w:rsidRPr="00D50560">
        <w:rPr>
          <w:rFonts w:ascii="Garamond" w:hAnsi="Garamond" w:cs="Times New Roman"/>
          <w:bCs/>
          <w:sz w:val="24"/>
          <w:szCs w:val="24"/>
        </w:rPr>
        <w:t xml:space="preserve">er Republika Hrvatska </w:t>
      </w:r>
      <w:r w:rsidR="00FE6569" w:rsidRPr="00D50560">
        <w:rPr>
          <w:rFonts w:ascii="Garamond" w:hAnsi="Garamond" w:cs="Times New Roman"/>
          <w:bCs/>
          <w:sz w:val="24"/>
          <w:szCs w:val="24"/>
        </w:rPr>
        <w:t>ć</w:t>
      </w:r>
      <w:r w:rsidRPr="00D50560">
        <w:rPr>
          <w:rFonts w:ascii="Garamond" w:hAnsi="Garamond" w:cs="Times New Roman"/>
          <w:bCs/>
          <w:sz w:val="24"/>
          <w:szCs w:val="24"/>
        </w:rPr>
        <w:t>e putem nadležnih tijela osigurati pripremu za ponovnu uporabu i recikliranje sljedećih otpadnih materijala: papir, metal, plastika i staklo iz kućanstva, a po mogućnosti i iz drugih izvora ako su ti tokovi otpada slični otpadu iz kućanstva, u minimalnom udjelu od 50% mase otpada.</w:t>
      </w:r>
    </w:p>
    <w:p w14:paraId="740B394B"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59E52419" w14:textId="5E4ED1B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SPRJE</w:t>
      </w:r>
      <w:r w:rsidR="00F043FD" w:rsidRPr="00D50560">
        <w:rPr>
          <w:rFonts w:ascii="Garamond" w:hAnsi="Garamond" w:cs="Times New Roman"/>
          <w:b/>
          <w:sz w:val="24"/>
          <w:szCs w:val="24"/>
          <w:u w:val="single"/>
        </w:rPr>
        <w:t>Č</w:t>
      </w:r>
      <w:r w:rsidRPr="00D50560">
        <w:rPr>
          <w:rFonts w:ascii="Garamond" w:hAnsi="Garamond" w:cs="Times New Roman"/>
          <w:b/>
          <w:sz w:val="24"/>
          <w:szCs w:val="24"/>
          <w:u w:val="single"/>
        </w:rPr>
        <w:t>AVANJE O</w:t>
      </w:r>
      <w:r w:rsidR="00B46C32">
        <w:rPr>
          <w:rFonts w:ascii="Garamond" w:hAnsi="Garamond" w:cs="Times New Roman"/>
          <w:b/>
          <w:sz w:val="24"/>
          <w:szCs w:val="24"/>
          <w:u w:val="single"/>
        </w:rPr>
        <w:t>D</w:t>
      </w:r>
      <w:r w:rsidRPr="00D50560">
        <w:rPr>
          <w:rFonts w:ascii="Garamond" w:hAnsi="Garamond" w:cs="Times New Roman"/>
          <w:b/>
          <w:sz w:val="24"/>
          <w:szCs w:val="24"/>
          <w:u w:val="single"/>
        </w:rPr>
        <w:t>BACIVANJA O</w:t>
      </w:r>
      <w:r w:rsidR="00064E04" w:rsidRPr="00D50560">
        <w:rPr>
          <w:rFonts w:ascii="Garamond" w:hAnsi="Garamond" w:cs="Times New Roman"/>
          <w:b/>
          <w:sz w:val="24"/>
          <w:szCs w:val="24"/>
          <w:u w:val="single"/>
        </w:rPr>
        <w:t>T</w:t>
      </w:r>
      <w:r w:rsidRPr="00D50560">
        <w:rPr>
          <w:rFonts w:ascii="Garamond" w:hAnsi="Garamond" w:cs="Times New Roman"/>
          <w:b/>
          <w:sz w:val="24"/>
          <w:szCs w:val="24"/>
          <w:u w:val="single"/>
        </w:rPr>
        <w:t>PADA NA NA</w:t>
      </w:r>
      <w:r w:rsidR="00377996">
        <w:rPr>
          <w:rFonts w:ascii="Garamond" w:hAnsi="Garamond" w:cs="Times New Roman"/>
          <w:b/>
          <w:sz w:val="24"/>
          <w:szCs w:val="24"/>
          <w:u w:val="single"/>
        </w:rPr>
        <w:t>Č</w:t>
      </w:r>
      <w:r w:rsidRPr="00D50560">
        <w:rPr>
          <w:rFonts w:ascii="Garamond" w:hAnsi="Garamond" w:cs="Times New Roman"/>
          <w:b/>
          <w:sz w:val="24"/>
          <w:szCs w:val="24"/>
          <w:u w:val="single"/>
        </w:rPr>
        <w:t>IN SUPROTAN ZOGO TE UKLANJANJE TAKO ODBA</w:t>
      </w:r>
      <w:r w:rsidR="00064E04" w:rsidRPr="00D50560">
        <w:rPr>
          <w:rFonts w:ascii="Garamond" w:hAnsi="Garamond" w:cs="Times New Roman"/>
          <w:b/>
          <w:sz w:val="24"/>
          <w:szCs w:val="24"/>
          <w:u w:val="single"/>
        </w:rPr>
        <w:t>Č</w:t>
      </w:r>
      <w:r w:rsidRPr="00D50560">
        <w:rPr>
          <w:rFonts w:ascii="Garamond" w:hAnsi="Garamond" w:cs="Times New Roman"/>
          <w:b/>
          <w:sz w:val="24"/>
          <w:szCs w:val="24"/>
          <w:u w:val="single"/>
        </w:rPr>
        <w:t>ENOG OTPADA</w:t>
      </w:r>
    </w:p>
    <w:p w14:paraId="46A6BF0E" w14:textId="339A8D21"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064E04" w:rsidRPr="00D50560">
        <w:rPr>
          <w:rFonts w:ascii="Garamond" w:hAnsi="Garamond" w:cs="Times New Roman"/>
          <w:bCs/>
          <w:sz w:val="24"/>
          <w:szCs w:val="24"/>
        </w:rPr>
        <w:t>č</w:t>
      </w:r>
      <w:r w:rsidRPr="00D50560">
        <w:rPr>
          <w:rFonts w:ascii="Garamond" w:hAnsi="Garamond" w:cs="Times New Roman"/>
          <w:bCs/>
          <w:sz w:val="24"/>
          <w:szCs w:val="24"/>
        </w:rPr>
        <w:t>lanku 1</w:t>
      </w:r>
      <w:r w:rsidR="00F043FD" w:rsidRPr="00D50560">
        <w:rPr>
          <w:rFonts w:ascii="Garamond" w:hAnsi="Garamond" w:cs="Times New Roman"/>
          <w:bCs/>
          <w:sz w:val="24"/>
          <w:szCs w:val="24"/>
        </w:rPr>
        <w:t>13</w:t>
      </w:r>
      <w:r w:rsidRPr="00D50560">
        <w:rPr>
          <w:rFonts w:ascii="Garamond" w:hAnsi="Garamond" w:cs="Times New Roman"/>
          <w:bCs/>
          <w:sz w:val="24"/>
          <w:szCs w:val="24"/>
        </w:rPr>
        <w:t xml:space="preserve">. ZOGO, zadatak svake </w:t>
      </w:r>
      <w:r w:rsidR="00B46C32">
        <w:rPr>
          <w:rFonts w:ascii="Garamond" w:hAnsi="Garamond" w:cs="Times New Roman"/>
          <w:bCs/>
          <w:sz w:val="24"/>
          <w:szCs w:val="24"/>
        </w:rPr>
        <w:t>j</w:t>
      </w:r>
      <w:r w:rsidRPr="00D50560">
        <w:rPr>
          <w:rFonts w:ascii="Garamond" w:hAnsi="Garamond" w:cs="Times New Roman"/>
          <w:bCs/>
          <w:sz w:val="24"/>
          <w:szCs w:val="24"/>
        </w:rPr>
        <w:t>edinice lokalne samouprave je da osigura sprje</w:t>
      </w:r>
      <w:r w:rsidR="00F043FD" w:rsidRPr="00D50560">
        <w:rPr>
          <w:rFonts w:ascii="Garamond" w:hAnsi="Garamond" w:cs="Times New Roman"/>
          <w:bCs/>
          <w:sz w:val="24"/>
          <w:szCs w:val="24"/>
        </w:rPr>
        <w:t>č</w:t>
      </w:r>
      <w:r w:rsidRPr="00D50560">
        <w:rPr>
          <w:rFonts w:ascii="Garamond" w:hAnsi="Garamond" w:cs="Times New Roman"/>
          <w:bCs/>
          <w:sz w:val="24"/>
          <w:szCs w:val="24"/>
        </w:rPr>
        <w:t>avanje odbacivanja otpada na na</w:t>
      </w:r>
      <w:r w:rsidR="00F043FD" w:rsidRPr="00D50560">
        <w:rPr>
          <w:rFonts w:ascii="Garamond" w:hAnsi="Garamond" w:cs="Times New Roman"/>
          <w:bCs/>
          <w:sz w:val="24"/>
          <w:szCs w:val="24"/>
        </w:rPr>
        <w:t>č</w:t>
      </w:r>
      <w:r w:rsidRPr="00D50560">
        <w:rPr>
          <w:rFonts w:ascii="Garamond" w:hAnsi="Garamond" w:cs="Times New Roman"/>
          <w:bCs/>
          <w:sz w:val="24"/>
          <w:szCs w:val="24"/>
        </w:rPr>
        <w:t>in suprotan ZOGO te uklanjanje tako odba</w:t>
      </w:r>
      <w:r w:rsidR="00F043FD" w:rsidRPr="00D50560">
        <w:rPr>
          <w:rFonts w:ascii="Garamond" w:hAnsi="Garamond" w:cs="Times New Roman"/>
          <w:bCs/>
          <w:sz w:val="24"/>
          <w:szCs w:val="24"/>
        </w:rPr>
        <w:t>č</w:t>
      </w:r>
      <w:r w:rsidRPr="00D50560">
        <w:rPr>
          <w:rFonts w:ascii="Garamond" w:hAnsi="Garamond" w:cs="Times New Roman"/>
          <w:bCs/>
          <w:sz w:val="24"/>
          <w:szCs w:val="24"/>
        </w:rPr>
        <w:t>enog otpada.</w:t>
      </w:r>
    </w:p>
    <w:p w14:paraId="32DF289F"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05FC4C1D" w14:textId="77777777"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PROVEDBU PLANA</w:t>
      </w:r>
    </w:p>
    <w:p w14:paraId="3B00A7B6" w14:textId="060B6DC4"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F043FD" w:rsidRPr="00D50560">
        <w:rPr>
          <w:rFonts w:ascii="Garamond" w:hAnsi="Garamond" w:cs="Times New Roman"/>
          <w:bCs/>
          <w:sz w:val="24"/>
          <w:szCs w:val="24"/>
        </w:rPr>
        <w:t>č</w:t>
      </w:r>
      <w:r w:rsidRPr="00D50560">
        <w:rPr>
          <w:rFonts w:ascii="Garamond" w:hAnsi="Garamond" w:cs="Times New Roman"/>
          <w:bCs/>
          <w:sz w:val="24"/>
          <w:szCs w:val="24"/>
        </w:rPr>
        <w:t xml:space="preserve">lanku </w:t>
      </w:r>
      <w:r w:rsidR="00F043FD" w:rsidRPr="00D50560">
        <w:rPr>
          <w:rFonts w:ascii="Garamond" w:hAnsi="Garamond" w:cs="Times New Roman"/>
          <w:bCs/>
          <w:sz w:val="24"/>
          <w:szCs w:val="24"/>
        </w:rPr>
        <w:t>111</w:t>
      </w:r>
      <w:r w:rsidRPr="00D50560">
        <w:rPr>
          <w:rFonts w:ascii="Garamond" w:hAnsi="Garamond" w:cs="Times New Roman"/>
          <w:bCs/>
          <w:sz w:val="24"/>
          <w:szCs w:val="24"/>
        </w:rPr>
        <w:t xml:space="preserve"> . ZOGO, jedinice lokalne samouprave dužne su, u okvirima svojih ovlasti, organizirati provedbu mjera propisanih Planom. O provedenim mjerama propisanih Planom, jedinica lokalne samouprave dostavlja godišnje izvješ</w:t>
      </w:r>
      <w:r w:rsidR="00B21310" w:rsidRPr="00D50560">
        <w:rPr>
          <w:rFonts w:ascii="Garamond" w:hAnsi="Garamond" w:cs="Times New Roman"/>
          <w:bCs/>
          <w:sz w:val="24"/>
          <w:szCs w:val="24"/>
        </w:rPr>
        <w:t>ć</w:t>
      </w:r>
      <w:r w:rsidRPr="00D50560">
        <w:rPr>
          <w:rFonts w:ascii="Garamond" w:hAnsi="Garamond" w:cs="Times New Roman"/>
          <w:bCs/>
          <w:sz w:val="24"/>
          <w:szCs w:val="24"/>
        </w:rPr>
        <w:t>e jedinici podru</w:t>
      </w:r>
      <w:r w:rsidR="00B21310" w:rsidRPr="00D50560">
        <w:rPr>
          <w:rFonts w:ascii="Garamond" w:hAnsi="Garamond" w:cs="Times New Roman"/>
          <w:bCs/>
          <w:sz w:val="24"/>
          <w:szCs w:val="24"/>
        </w:rPr>
        <w:t>č</w:t>
      </w:r>
      <w:r w:rsidRPr="00D50560">
        <w:rPr>
          <w:rFonts w:ascii="Garamond" w:hAnsi="Garamond" w:cs="Times New Roman"/>
          <w:bCs/>
          <w:sz w:val="24"/>
          <w:szCs w:val="24"/>
        </w:rPr>
        <w:t>ne (regionalne) za prethodnu kalendarsku godinu</w:t>
      </w:r>
      <w:r w:rsidR="00B46C32">
        <w:rPr>
          <w:rFonts w:ascii="Garamond" w:hAnsi="Garamond" w:cs="Times New Roman"/>
          <w:bCs/>
          <w:sz w:val="24"/>
          <w:szCs w:val="24"/>
        </w:rPr>
        <w:t xml:space="preserve"> </w:t>
      </w:r>
      <w:r w:rsidRPr="00D50560">
        <w:rPr>
          <w:rFonts w:ascii="Garamond" w:hAnsi="Garamond" w:cs="Times New Roman"/>
          <w:bCs/>
          <w:sz w:val="24"/>
          <w:szCs w:val="24"/>
        </w:rPr>
        <w:t>te ga objavljuje u svom službenom glasilu</w:t>
      </w:r>
      <w:r w:rsidR="00B46C32">
        <w:rPr>
          <w:rFonts w:ascii="Garamond" w:hAnsi="Garamond" w:cs="Times New Roman"/>
          <w:bCs/>
          <w:sz w:val="24"/>
          <w:szCs w:val="24"/>
        </w:rPr>
        <w:t>.</w:t>
      </w:r>
    </w:p>
    <w:p w14:paraId="67A2A63A" w14:textId="77777777" w:rsidR="00377996" w:rsidRPr="00D50560" w:rsidRDefault="00377996" w:rsidP="00B46C32">
      <w:pPr>
        <w:spacing w:before="92" w:after="0" w:line="360" w:lineRule="auto"/>
        <w:ind w:right="1072"/>
        <w:jc w:val="both"/>
        <w:rPr>
          <w:rFonts w:ascii="Garamond" w:hAnsi="Garamond" w:cs="Times New Roman"/>
          <w:bCs/>
          <w:sz w:val="24"/>
          <w:szCs w:val="24"/>
        </w:rPr>
      </w:pPr>
    </w:p>
    <w:p w14:paraId="232ECD48" w14:textId="3AE5FB2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OSIGURATI DONOŠENJE </w:t>
      </w:r>
      <w:r w:rsidR="00B21310" w:rsidRPr="00D50560">
        <w:rPr>
          <w:rFonts w:ascii="Garamond" w:hAnsi="Garamond" w:cs="Times New Roman"/>
          <w:b/>
          <w:sz w:val="24"/>
          <w:szCs w:val="24"/>
          <w:u w:val="single"/>
        </w:rPr>
        <w:t>I</w:t>
      </w:r>
      <w:r w:rsidRPr="00D50560">
        <w:rPr>
          <w:rFonts w:ascii="Garamond" w:hAnsi="Garamond" w:cs="Times New Roman"/>
          <w:b/>
          <w:sz w:val="24"/>
          <w:szCs w:val="24"/>
          <w:u w:val="single"/>
        </w:rPr>
        <w:t xml:space="preserve"> PROVEDBU PLANA GOSPODARENJA OTPADOM JEDINICE LOKALNE SAMOUPRAVE</w:t>
      </w:r>
    </w:p>
    <w:p w14:paraId="7D285180" w14:textId="31089263" w:rsidR="001F2086" w:rsidRDefault="00F03AAC" w:rsidP="00B46C32">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B21310" w:rsidRPr="00D50560">
        <w:rPr>
          <w:rFonts w:ascii="Garamond" w:hAnsi="Garamond" w:cs="Times New Roman"/>
          <w:bCs/>
          <w:sz w:val="24"/>
          <w:szCs w:val="24"/>
        </w:rPr>
        <w:t>č</w:t>
      </w:r>
      <w:r w:rsidRPr="00D50560">
        <w:rPr>
          <w:rFonts w:ascii="Garamond" w:hAnsi="Garamond" w:cs="Times New Roman"/>
          <w:bCs/>
          <w:sz w:val="24"/>
          <w:szCs w:val="24"/>
        </w:rPr>
        <w:t xml:space="preserve">lanku </w:t>
      </w:r>
      <w:r w:rsidR="00B21310" w:rsidRPr="00D50560">
        <w:rPr>
          <w:rFonts w:ascii="Garamond" w:hAnsi="Garamond" w:cs="Times New Roman"/>
          <w:bCs/>
          <w:sz w:val="24"/>
          <w:szCs w:val="24"/>
        </w:rPr>
        <w:t>111</w:t>
      </w:r>
      <w:r w:rsidRPr="00D50560">
        <w:rPr>
          <w:rFonts w:ascii="Garamond" w:hAnsi="Garamond" w:cs="Times New Roman"/>
          <w:bCs/>
          <w:sz w:val="24"/>
          <w:szCs w:val="24"/>
        </w:rPr>
        <w:t>. ZOGO, jedinice lokalne samouprave obvezne su donijeti svoje Planove gospodarenja otpadom za odre</w:t>
      </w:r>
      <w:r w:rsidR="00B21310" w:rsidRPr="00D50560">
        <w:rPr>
          <w:rFonts w:ascii="Garamond" w:hAnsi="Garamond" w:cs="Times New Roman"/>
          <w:bCs/>
          <w:sz w:val="24"/>
          <w:szCs w:val="24"/>
        </w:rPr>
        <w:t>đ</w:t>
      </w:r>
      <w:r w:rsidRPr="00D50560">
        <w:rPr>
          <w:rFonts w:ascii="Garamond" w:hAnsi="Garamond" w:cs="Times New Roman"/>
          <w:bCs/>
          <w:sz w:val="24"/>
          <w:szCs w:val="24"/>
        </w:rPr>
        <w:t>eni period primjene (6 godina). Jedinica lokalne samouprave du</w:t>
      </w:r>
      <w:r w:rsidR="00B21310" w:rsidRPr="00D50560">
        <w:rPr>
          <w:rFonts w:ascii="Garamond" w:hAnsi="Garamond" w:cs="Times New Roman"/>
          <w:bCs/>
          <w:sz w:val="24"/>
          <w:szCs w:val="24"/>
        </w:rPr>
        <w:t>ž</w:t>
      </w:r>
      <w:r w:rsidRPr="00D50560">
        <w:rPr>
          <w:rFonts w:ascii="Garamond" w:hAnsi="Garamond" w:cs="Times New Roman"/>
          <w:bCs/>
          <w:sz w:val="24"/>
          <w:szCs w:val="24"/>
        </w:rPr>
        <w:t xml:space="preserve">na je za prijedlog plana gospodarenja otpadom </w:t>
      </w:r>
      <w:r w:rsidRPr="00D50560">
        <w:rPr>
          <w:rFonts w:ascii="Garamond" w:hAnsi="Garamond" w:cs="Times New Roman"/>
          <w:bCs/>
          <w:sz w:val="24"/>
          <w:szCs w:val="24"/>
        </w:rPr>
        <w:lastRenderedPageBreak/>
        <w:t>ishoditi prethodnu suglasnost upravnog tijela jedinice podru</w:t>
      </w:r>
      <w:r w:rsidR="00B21310" w:rsidRPr="00D50560">
        <w:rPr>
          <w:rFonts w:ascii="Garamond" w:hAnsi="Garamond" w:cs="Times New Roman"/>
          <w:bCs/>
          <w:sz w:val="24"/>
          <w:szCs w:val="24"/>
        </w:rPr>
        <w:t>č</w:t>
      </w:r>
      <w:r w:rsidRPr="00D50560">
        <w:rPr>
          <w:rFonts w:ascii="Garamond" w:hAnsi="Garamond" w:cs="Times New Roman"/>
          <w:bCs/>
          <w:sz w:val="24"/>
          <w:szCs w:val="24"/>
        </w:rPr>
        <w:t>ne (regionalne) samouprave nadležnog za poslove zaštite okoliša. Ukoliko je prijedlog Plana gospodarenja otpadom uskla</w:t>
      </w:r>
      <w:r w:rsidR="00B21310" w:rsidRPr="00D50560">
        <w:rPr>
          <w:rFonts w:ascii="Garamond" w:hAnsi="Garamond" w:cs="Times New Roman"/>
          <w:bCs/>
          <w:sz w:val="24"/>
          <w:szCs w:val="24"/>
        </w:rPr>
        <w:t>đ</w:t>
      </w:r>
      <w:r w:rsidRPr="00D50560">
        <w:rPr>
          <w:rFonts w:ascii="Garamond" w:hAnsi="Garamond" w:cs="Times New Roman"/>
          <w:bCs/>
          <w:sz w:val="24"/>
          <w:szCs w:val="24"/>
        </w:rPr>
        <w:t>en s odredbama ZOGO, nadležno upravno tijelo izdaje prethodnu sug</w:t>
      </w:r>
      <w:r w:rsidR="00B21310" w:rsidRPr="00D50560">
        <w:rPr>
          <w:rFonts w:ascii="Garamond" w:hAnsi="Garamond" w:cs="Times New Roman"/>
          <w:bCs/>
          <w:sz w:val="24"/>
          <w:szCs w:val="24"/>
        </w:rPr>
        <w:t>l</w:t>
      </w:r>
      <w:r w:rsidRPr="00D50560">
        <w:rPr>
          <w:rFonts w:ascii="Garamond" w:hAnsi="Garamond" w:cs="Times New Roman"/>
          <w:bCs/>
          <w:sz w:val="24"/>
          <w:szCs w:val="24"/>
        </w:rPr>
        <w:t>asnost. P</w:t>
      </w:r>
      <w:r w:rsidR="00B21310" w:rsidRPr="00D50560">
        <w:rPr>
          <w:rFonts w:ascii="Garamond" w:hAnsi="Garamond" w:cs="Times New Roman"/>
          <w:bCs/>
          <w:sz w:val="24"/>
          <w:szCs w:val="24"/>
        </w:rPr>
        <w:t>l</w:t>
      </w:r>
      <w:r w:rsidRPr="00D50560">
        <w:rPr>
          <w:rFonts w:ascii="Garamond" w:hAnsi="Garamond" w:cs="Times New Roman"/>
          <w:bCs/>
          <w:sz w:val="24"/>
          <w:szCs w:val="24"/>
        </w:rPr>
        <w:t>an gospodarenja otpadom jedinice lokalne samouprave donosi predstavni</w:t>
      </w:r>
      <w:r w:rsidR="00D44581" w:rsidRPr="00D50560">
        <w:rPr>
          <w:rFonts w:ascii="Garamond" w:hAnsi="Garamond" w:cs="Times New Roman"/>
          <w:bCs/>
          <w:sz w:val="24"/>
          <w:szCs w:val="24"/>
        </w:rPr>
        <w:t>č</w:t>
      </w:r>
      <w:r w:rsidRPr="00D50560">
        <w:rPr>
          <w:rFonts w:ascii="Garamond" w:hAnsi="Garamond" w:cs="Times New Roman"/>
          <w:bCs/>
          <w:sz w:val="24"/>
          <w:szCs w:val="24"/>
        </w:rPr>
        <w:t>ko tijelo JLS te se isti objavljuje u službenom glasilu JLS.</w:t>
      </w:r>
    </w:p>
    <w:p w14:paraId="30E4AA12" w14:textId="77777777" w:rsidR="00B46C32" w:rsidRPr="00D50560" w:rsidRDefault="00B46C32" w:rsidP="00B46C32">
      <w:pPr>
        <w:spacing w:before="92" w:after="0" w:line="360" w:lineRule="auto"/>
        <w:ind w:left="618" w:right="1072"/>
        <w:jc w:val="both"/>
        <w:rPr>
          <w:rFonts w:ascii="Garamond" w:hAnsi="Garamond" w:cs="Times New Roman"/>
          <w:bCs/>
          <w:sz w:val="24"/>
          <w:szCs w:val="24"/>
        </w:rPr>
      </w:pPr>
    </w:p>
    <w:p w14:paraId="11BA9ADA" w14:textId="4786A894"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PROVOÐENJE IZOBRAZNO-INFORMATIVN</w:t>
      </w:r>
      <w:r w:rsidR="00B46C32">
        <w:rPr>
          <w:rFonts w:ascii="Garamond" w:hAnsi="Garamond" w:cs="Times New Roman"/>
          <w:b/>
          <w:sz w:val="24"/>
          <w:szCs w:val="24"/>
          <w:u w:val="single"/>
        </w:rPr>
        <w:t>I</w:t>
      </w:r>
      <w:r w:rsidRPr="00D50560">
        <w:rPr>
          <w:rFonts w:ascii="Garamond" w:hAnsi="Garamond" w:cs="Times New Roman"/>
          <w:b/>
          <w:sz w:val="24"/>
          <w:szCs w:val="24"/>
          <w:u w:val="single"/>
        </w:rPr>
        <w:t>H AKTIVNOSTI NA SVOM PODRU</w:t>
      </w:r>
      <w:r w:rsidR="00D44581" w:rsidRPr="00D50560">
        <w:rPr>
          <w:rFonts w:ascii="Garamond" w:hAnsi="Garamond" w:cs="Times New Roman"/>
          <w:b/>
          <w:sz w:val="24"/>
          <w:szCs w:val="24"/>
          <w:u w:val="single"/>
        </w:rPr>
        <w:t>Č</w:t>
      </w:r>
      <w:r w:rsidRPr="00D50560">
        <w:rPr>
          <w:rFonts w:ascii="Garamond" w:hAnsi="Garamond" w:cs="Times New Roman"/>
          <w:b/>
          <w:sz w:val="24"/>
          <w:szCs w:val="24"/>
          <w:u w:val="single"/>
        </w:rPr>
        <w:t>JU</w:t>
      </w:r>
    </w:p>
    <w:p w14:paraId="3ED350AC" w14:textId="6A2E2931"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D44581" w:rsidRPr="00D50560">
        <w:rPr>
          <w:rFonts w:ascii="Garamond" w:hAnsi="Garamond" w:cs="Times New Roman"/>
          <w:bCs/>
          <w:sz w:val="24"/>
          <w:szCs w:val="24"/>
        </w:rPr>
        <w:t>č</w:t>
      </w:r>
      <w:r w:rsidRPr="00D50560">
        <w:rPr>
          <w:rFonts w:ascii="Garamond" w:hAnsi="Garamond" w:cs="Times New Roman"/>
          <w:bCs/>
          <w:sz w:val="24"/>
          <w:szCs w:val="24"/>
        </w:rPr>
        <w:t>lanku 114. ZOGO, JLS je dužna o svom trošku, na odgovaraju</w:t>
      </w:r>
      <w:r w:rsidR="00D44581" w:rsidRPr="00D50560">
        <w:rPr>
          <w:rFonts w:ascii="Garamond" w:hAnsi="Garamond" w:cs="Times New Roman"/>
          <w:bCs/>
          <w:sz w:val="24"/>
          <w:szCs w:val="24"/>
        </w:rPr>
        <w:t>ć</w:t>
      </w:r>
      <w:r w:rsidRPr="00D50560">
        <w:rPr>
          <w:rFonts w:ascii="Garamond" w:hAnsi="Garamond" w:cs="Times New Roman"/>
          <w:bCs/>
          <w:sz w:val="24"/>
          <w:szCs w:val="24"/>
        </w:rPr>
        <w:t>i na</w:t>
      </w:r>
      <w:r w:rsidR="00D44581" w:rsidRPr="00D50560">
        <w:rPr>
          <w:rFonts w:ascii="Garamond" w:hAnsi="Garamond" w:cs="Times New Roman"/>
          <w:bCs/>
          <w:sz w:val="24"/>
          <w:szCs w:val="24"/>
        </w:rPr>
        <w:t>č</w:t>
      </w:r>
      <w:r w:rsidRPr="00D50560">
        <w:rPr>
          <w:rFonts w:ascii="Garamond" w:hAnsi="Garamond" w:cs="Times New Roman"/>
          <w:bCs/>
          <w:sz w:val="24"/>
          <w:szCs w:val="24"/>
        </w:rPr>
        <w:t>in osigurati godišnje provedbu izobrazno-informativnih aktivnosti u vezi gospodarenja otpadom na svojem podru</w:t>
      </w:r>
      <w:r w:rsidR="00D44581" w:rsidRPr="00D50560">
        <w:rPr>
          <w:rFonts w:ascii="Garamond" w:hAnsi="Garamond" w:cs="Times New Roman"/>
          <w:bCs/>
          <w:sz w:val="24"/>
          <w:szCs w:val="24"/>
        </w:rPr>
        <w:t>č</w:t>
      </w:r>
      <w:r w:rsidRPr="00D50560">
        <w:rPr>
          <w:rFonts w:ascii="Garamond" w:hAnsi="Garamond" w:cs="Times New Roman"/>
          <w:bCs/>
          <w:sz w:val="24"/>
          <w:szCs w:val="24"/>
        </w:rPr>
        <w:t xml:space="preserve">ju, a osobito javne tribine, informativne publikacije o gospodarenju otpadom i objavu specijaliziranih priloga u medijima kao </w:t>
      </w:r>
      <w:r w:rsidR="00366E8D" w:rsidRPr="00D50560">
        <w:rPr>
          <w:rFonts w:ascii="Garamond" w:hAnsi="Garamond" w:cs="Times New Roman"/>
          <w:bCs/>
          <w:sz w:val="24"/>
          <w:szCs w:val="24"/>
        </w:rPr>
        <w:t>š</w:t>
      </w:r>
      <w:r w:rsidRPr="00D50560">
        <w:rPr>
          <w:rFonts w:ascii="Garamond" w:hAnsi="Garamond" w:cs="Times New Roman"/>
          <w:bCs/>
          <w:sz w:val="24"/>
          <w:szCs w:val="24"/>
        </w:rPr>
        <w:t>to su televizija i radio.</w:t>
      </w:r>
    </w:p>
    <w:p w14:paraId="07EF1EF6" w14:textId="77777777" w:rsidR="001F2086" w:rsidRPr="00D50560" w:rsidRDefault="001F2086" w:rsidP="00064E04">
      <w:pPr>
        <w:spacing w:before="92" w:after="0" w:line="360" w:lineRule="auto"/>
        <w:ind w:left="618" w:right="1072"/>
        <w:jc w:val="both"/>
        <w:rPr>
          <w:rFonts w:ascii="Garamond" w:hAnsi="Garamond" w:cs="Times New Roman"/>
          <w:bCs/>
          <w:sz w:val="24"/>
          <w:szCs w:val="24"/>
        </w:rPr>
      </w:pPr>
    </w:p>
    <w:p w14:paraId="4BCAA828" w14:textId="093789D2"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OSIGURATI MOGU</w:t>
      </w:r>
      <w:r w:rsidR="00366E8D" w:rsidRPr="00D50560">
        <w:rPr>
          <w:rFonts w:ascii="Garamond" w:hAnsi="Garamond" w:cs="Times New Roman"/>
          <w:b/>
          <w:sz w:val="24"/>
          <w:szCs w:val="24"/>
          <w:u w:val="single"/>
        </w:rPr>
        <w:t>Ć</w:t>
      </w:r>
      <w:r w:rsidRPr="00D50560">
        <w:rPr>
          <w:rFonts w:ascii="Garamond" w:hAnsi="Garamond" w:cs="Times New Roman"/>
          <w:b/>
          <w:sz w:val="24"/>
          <w:szCs w:val="24"/>
          <w:u w:val="single"/>
        </w:rPr>
        <w:t>NOST PROVEDBE AKCIJA PRIKUPLJANJA OTPADA</w:t>
      </w:r>
    </w:p>
    <w:p w14:paraId="38A1DFEC" w14:textId="3912ED70" w:rsidR="00F03AAC" w:rsidRPr="00D50560" w:rsidRDefault="00F03AAC" w:rsidP="00064E04">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 xml:space="preserve">Sukladno </w:t>
      </w:r>
      <w:r w:rsidR="00366E8D" w:rsidRPr="00D50560">
        <w:rPr>
          <w:rFonts w:ascii="Garamond" w:hAnsi="Garamond" w:cs="Times New Roman"/>
          <w:bCs/>
          <w:sz w:val="24"/>
          <w:szCs w:val="24"/>
        </w:rPr>
        <w:t>č</w:t>
      </w:r>
      <w:r w:rsidRPr="00D50560">
        <w:rPr>
          <w:rFonts w:ascii="Garamond" w:hAnsi="Garamond" w:cs="Times New Roman"/>
          <w:bCs/>
          <w:sz w:val="24"/>
          <w:szCs w:val="24"/>
        </w:rPr>
        <w:t xml:space="preserve">lanku 115. ZOGO, </w:t>
      </w:r>
      <w:r w:rsidR="00B46C32">
        <w:rPr>
          <w:rFonts w:ascii="Garamond" w:hAnsi="Garamond" w:cs="Times New Roman"/>
          <w:bCs/>
          <w:sz w:val="24"/>
          <w:szCs w:val="24"/>
        </w:rPr>
        <w:t>p</w:t>
      </w:r>
      <w:r w:rsidRPr="00D50560">
        <w:rPr>
          <w:rFonts w:ascii="Garamond" w:hAnsi="Garamond" w:cs="Times New Roman"/>
          <w:bCs/>
          <w:sz w:val="24"/>
          <w:szCs w:val="24"/>
        </w:rPr>
        <w:t>ravna i fizi</w:t>
      </w:r>
      <w:r w:rsidR="00366E8D" w:rsidRPr="00D50560">
        <w:rPr>
          <w:rFonts w:ascii="Garamond" w:hAnsi="Garamond" w:cs="Times New Roman"/>
          <w:bCs/>
          <w:sz w:val="24"/>
          <w:szCs w:val="24"/>
        </w:rPr>
        <w:t>č</w:t>
      </w:r>
      <w:r w:rsidRPr="00D50560">
        <w:rPr>
          <w:rFonts w:ascii="Garamond" w:hAnsi="Garamond" w:cs="Times New Roman"/>
          <w:bCs/>
          <w:sz w:val="24"/>
          <w:szCs w:val="24"/>
        </w:rPr>
        <w:t xml:space="preserve">ka osoba </w:t>
      </w:r>
      <w:r w:rsidR="00366E8D" w:rsidRPr="00D50560">
        <w:rPr>
          <w:rFonts w:ascii="Garamond" w:hAnsi="Garamond" w:cs="Times New Roman"/>
          <w:bCs/>
          <w:sz w:val="24"/>
          <w:szCs w:val="24"/>
        </w:rPr>
        <w:t>-</w:t>
      </w:r>
      <w:r w:rsidRPr="00D50560">
        <w:rPr>
          <w:rFonts w:ascii="Garamond" w:hAnsi="Garamond" w:cs="Times New Roman"/>
          <w:bCs/>
          <w:sz w:val="24"/>
          <w:szCs w:val="24"/>
        </w:rPr>
        <w:t xml:space="preserve"> obrtnik može, u suradnji s osobom koja posjeduje važe</w:t>
      </w:r>
      <w:r w:rsidR="00366E8D" w:rsidRPr="00D50560">
        <w:rPr>
          <w:rFonts w:ascii="Garamond" w:hAnsi="Garamond" w:cs="Times New Roman"/>
          <w:bCs/>
          <w:sz w:val="24"/>
          <w:szCs w:val="24"/>
        </w:rPr>
        <w:t>ć</w:t>
      </w:r>
      <w:r w:rsidRPr="00D50560">
        <w:rPr>
          <w:rFonts w:ascii="Garamond" w:hAnsi="Garamond" w:cs="Times New Roman"/>
          <w:bCs/>
          <w:sz w:val="24"/>
          <w:szCs w:val="24"/>
        </w:rPr>
        <w:t xml:space="preserve">u dozvolu za gospodarenje vrstom otpada koji </w:t>
      </w:r>
      <w:r w:rsidR="00366E8D" w:rsidRPr="00D50560">
        <w:rPr>
          <w:rFonts w:ascii="Garamond" w:hAnsi="Garamond" w:cs="Times New Roman"/>
          <w:bCs/>
          <w:sz w:val="24"/>
          <w:szCs w:val="24"/>
        </w:rPr>
        <w:t>ć</w:t>
      </w:r>
      <w:r w:rsidRPr="00D50560">
        <w:rPr>
          <w:rFonts w:ascii="Garamond" w:hAnsi="Garamond" w:cs="Times New Roman"/>
          <w:bCs/>
          <w:sz w:val="24"/>
          <w:szCs w:val="24"/>
        </w:rPr>
        <w:t>e se prikupljati akcijom, organizirati akciju prikupljanja odre</w:t>
      </w:r>
      <w:r w:rsidR="00366E8D" w:rsidRPr="00D50560">
        <w:rPr>
          <w:rFonts w:ascii="Garamond" w:hAnsi="Garamond" w:cs="Times New Roman"/>
          <w:bCs/>
          <w:sz w:val="24"/>
          <w:szCs w:val="24"/>
        </w:rPr>
        <w:t>đ</w:t>
      </w:r>
      <w:r w:rsidRPr="00D50560">
        <w:rPr>
          <w:rFonts w:ascii="Garamond" w:hAnsi="Garamond" w:cs="Times New Roman"/>
          <w:bCs/>
          <w:sz w:val="24"/>
          <w:szCs w:val="24"/>
        </w:rPr>
        <w:t>enog otpada u svrhu provedbe sportskog, edukativnog</w:t>
      </w:r>
      <w:r w:rsidR="00B46C32">
        <w:rPr>
          <w:rFonts w:ascii="Garamond" w:hAnsi="Garamond" w:cs="Times New Roman"/>
          <w:bCs/>
          <w:sz w:val="24"/>
          <w:szCs w:val="24"/>
        </w:rPr>
        <w:t xml:space="preserve">, </w:t>
      </w:r>
      <w:r w:rsidRPr="00D50560">
        <w:rPr>
          <w:rFonts w:ascii="Garamond" w:hAnsi="Garamond" w:cs="Times New Roman"/>
          <w:bCs/>
          <w:sz w:val="24"/>
          <w:szCs w:val="24"/>
        </w:rPr>
        <w:t>ekološkog ili humanitarnog sadržaja ako je ishodila suglasnost nadležnog upravnog Odj</w:t>
      </w:r>
      <w:r w:rsidR="00366E8D" w:rsidRPr="00D50560">
        <w:rPr>
          <w:rFonts w:ascii="Garamond" w:hAnsi="Garamond" w:cs="Times New Roman"/>
          <w:bCs/>
          <w:sz w:val="24"/>
          <w:szCs w:val="24"/>
        </w:rPr>
        <w:t>ela</w:t>
      </w:r>
      <w:r w:rsidRPr="00D50560">
        <w:rPr>
          <w:rFonts w:ascii="Garamond" w:hAnsi="Garamond" w:cs="Times New Roman"/>
          <w:bCs/>
          <w:sz w:val="24"/>
          <w:szCs w:val="24"/>
        </w:rPr>
        <w:t xml:space="preserve"> jedinice lokalne samouprave.</w:t>
      </w:r>
    </w:p>
    <w:p w14:paraId="41763F5E" w14:textId="77777777" w:rsidR="00246CD5" w:rsidRPr="00D50560" w:rsidRDefault="00246CD5" w:rsidP="00064E04">
      <w:pPr>
        <w:spacing w:before="92" w:after="0" w:line="360" w:lineRule="auto"/>
        <w:ind w:left="618" w:right="1072"/>
        <w:jc w:val="both"/>
        <w:rPr>
          <w:rFonts w:ascii="Garamond" w:hAnsi="Garamond" w:cs="Times New Roman"/>
          <w:bCs/>
          <w:sz w:val="24"/>
          <w:szCs w:val="24"/>
        </w:rPr>
      </w:pPr>
    </w:p>
    <w:p w14:paraId="35182EF6" w14:textId="406E21DA" w:rsidR="00F03AAC" w:rsidRPr="00D50560" w:rsidRDefault="00F03AAC" w:rsidP="00064E04">
      <w:pPr>
        <w:spacing w:before="92" w:after="0" w:line="360" w:lineRule="auto"/>
        <w:ind w:left="618" w:right="1072"/>
        <w:jc w:val="both"/>
        <w:rPr>
          <w:rFonts w:ascii="Garamond" w:hAnsi="Garamond" w:cs="Times New Roman"/>
          <w:b/>
          <w:sz w:val="24"/>
          <w:szCs w:val="24"/>
          <w:u w:val="single"/>
        </w:rPr>
      </w:pPr>
      <w:r w:rsidRPr="00D50560">
        <w:rPr>
          <w:rFonts w:ascii="Garamond" w:hAnsi="Garamond" w:cs="Times New Roman"/>
          <w:b/>
          <w:sz w:val="24"/>
          <w:szCs w:val="24"/>
          <w:u w:val="single"/>
        </w:rPr>
        <w:t xml:space="preserve">PREDAVATI MIJEŠANI KOMUNALNI OTPAD U </w:t>
      </w:r>
      <w:r w:rsidR="00377996" w:rsidRPr="00377996">
        <w:rPr>
          <w:rFonts w:ascii="Garamond" w:hAnsi="Garamond" w:cs="Times New Roman"/>
          <w:b/>
          <w:sz w:val="26"/>
          <w:szCs w:val="26"/>
          <w:u w:val="single"/>
        </w:rPr>
        <w:t>C</w:t>
      </w:r>
      <w:r w:rsidRPr="00D50560">
        <w:rPr>
          <w:rFonts w:ascii="Garamond" w:hAnsi="Garamond" w:cs="Times New Roman"/>
          <w:b/>
          <w:sz w:val="24"/>
          <w:szCs w:val="24"/>
          <w:u w:val="single"/>
        </w:rPr>
        <w:t>GO SUKLADNO PLANU</w:t>
      </w:r>
      <w:r w:rsidR="00B46C32">
        <w:rPr>
          <w:rFonts w:ascii="Garamond" w:hAnsi="Garamond" w:cs="Times New Roman"/>
          <w:b/>
          <w:sz w:val="24"/>
          <w:szCs w:val="24"/>
          <w:u w:val="single"/>
        </w:rPr>
        <w:t>,</w:t>
      </w:r>
      <w:r w:rsidRPr="00D50560">
        <w:rPr>
          <w:rFonts w:ascii="Garamond" w:hAnsi="Garamond" w:cs="Times New Roman"/>
          <w:b/>
          <w:sz w:val="24"/>
          <w:szCs w:val="24"/>
          <w:u w:val="single"/>
        </w:rPr>
        <w:t xml:space="preserve"> A TEMELJEM SPORAZUMA KOJ</w:t>
      </w:r>
      <w:r w:rsidR="00B46C32">
        <w:rPr>
          <w:rFonts w:ascii="Garamond" w:hAnsi="Garamond" w:cs="Times New Roman"/>
          <w:b/>
          <w:sz w:val="24"/>
          <w:szCs w:val="24"/>
          <w:u w:val="single"/>
        </w:rPr>
        <w:t>E</w:t>
      </w:r>
      <w:r w:rsidRPr="00D50560">
        <w:rPr>
          <w:rFonts w:ascii="Garamond" w:hAnsi="Garamond" w:cs="Times New Roman"/>
          <w:b/>
          <w:sz w:val="24"/>
          <w:szCs w:val="24"/>
          <w:u w:val="single"/>
        </w:rPr>
        <w:t xml:space="preserve"> J</w:t>
      </w:r>
      <w:r w:rsidR="00B46C32">
        <w:rPr>
          <w:rFonts w:ascii="Garamond" w:hAnsi="Garamond" w:cs="Times New Roman"/>
          <w:b/>
          <w:sz w:val="24"/>
          <w:szCs w:val="24"/>
          <w:u w:val="single"/>
        </w:rPr>
        <w:t>E</w:t>
      </w:r>
      <w:r w:rsidRPr="00D50560">
        <w:rPr>
          <w:rFonts w:ascii="Garamond" w:hAnsi="Garamond" w:cs="Times New Roman"/>
          <w:b/>
          <w:sz w:val="24"/>
          <w:szCs w:val="24"/>
          <w:u w:val="single"/>
        </w:rPr>
        <w:t xml:space="preserve"> </w:t>
      </w:r>
      <w:r w:rsidR="00377996">
        <w:rPr>
          <w:rFonts w:ascii="Garamond" w:hAnsi="Garamond" w:cs="Times New Roman"/>
          <w:b/>
          <w:sz w:val="24"/>
          <w:szCs w:val="24"/>
          <w:u w:val="single"/>
        </w:rPr>
        <w:t>IZ</w:t>
      </w:r>
      <w:r w:rsidRPr="00D50560">
        <w:rPr>
          <w:rFonts w:ascii="Garamond" w:hAnsi="Garamond" w:cs="Times New Roman"/>
          <w:b/>
          <w:sz w:val="24"/>
          <w:szCs w:val="24"/>
          <w:u w:val="single"/>
        </w:rPr>
        <w:t>VR</w:t>
      </w:r>
      <w:r w:rsidR="00B46C32">
        <w:rPr>
          <w:rFonts w:ascii="Garamond" w:hAnsi="Garamond" w:cs="Times New Roman"/>
          <w:b/>
          <w:sz w:val="24"/>
          <w:szCs w:val="24"/>
          <w:u w:val="single"/>
        </w:rPr>
        <w:t>Š</w:t>
      </w:r>
      <w:r w:rsidRPr="00D50560">
        <w:rPr>
          <w:rFonts w:ascii="Garamond" w:hAnsi="Garamond" w:cs="Times New Roman"/>
          <w:b/>
          <w:sz w:val="24"/>
          <w:szCs w:val="24"/>
          <w:u w:val="single"/>
        </w:rPr>
        <w:t>NO T</w:t>
      </w:r>
      <w:r w:rsidR="00377996">
        <w:rPr>
          <w:rFonts w:ascii="Garamond" w:hAnsi="Garamond" w:cs="Times New Roman"/>
          <w:b/>
          <w:sz w:val="24"/>
          <w:szCs w:val="24"/>
          <w:u w:val="single"/>
        </w:rPr>
        <w:t>I</w:t>
      </w:r>
      <w:r w:rsidRPr="00D50560">
        <w:rPr>
          <w:rFonts w:ascii="Garamond" w:hAnsi="Garamond" w:cs="Times New Roman"/>
          <w:b/>
          <w:sz w:val="24"/>
          <w:szCs w:val="24"/>
          <w:u w:val="single"/>
        </w:rPr>
        <w:t>J</w:t>
      </w:r>
      <w:r w:rsidR="00B46C32">
        <w:rPr>
          <w:rFonts w:ascii="Garamond" w:hAnsi="Garamond" w:cs="Times New Roman"/>
          <w:b/>
          <w:sz w:val="24"/>
          <w:szCs w:val="24"/>
          <w:u w:val="single"/>
        </w:rPr>
        <w:t>E</w:t>
      </w:r>
      <w:r w:rsidRPr="00D50560">
        <w:rPr>
          <w:rFonts w:ascii="Garamond" w:hAnsi="Garamond" w:cs="Times New Roman"/>
          <w:b/>
          <w:sz w:val="24"/>
          <w:szCs w:val="24"/>
          <w:u w:val="single"/>
        </w:rPr>
        <w:t>LO J</w:t>
      </w:r>
      <w:r w:rsidR="00366E8D" w:rsidRPr="00D50560">
        <w:rPr>
          <w:rFonts w:ascii="Garamond" w:hAnsi="Garamond" w:cs="Times New Roman"/>
          <w:b/>
          <w:sz w:val="24"/>
          <w:szCs w:val="24"/>
          <w:u w:val="single"/>
        </w:rPr>
        <w:t>LS</w:t>
      </w:r>
      <w:r w:rsidRPr="00D50560">
        <w:rPr>
          <w:rFonts w:ascii="Garamond" w:hAnsi="Garamond" w:cs="Times New Roman"/>
          <w:b/>
          <w:sz w:val="24"/>
          <w:szCs w:val="24"/>
          <w:u w:val="single"/>
        </w:rPr>
        <w:t xml:space="preserve"> </w:t>
      </w:r>
      <w:r w:rsidR="00B46C32">
        <w:rPr>
          <w:rFonts w:ascii="Garamond" w:hAnsi="Garamond" w:cs="Times New Roman"/>
          <w:b/>
          <w:sz w:val="24"/>
          <w:szCs w:val="24"/>
          <w:u w:val="single"/>
        </w:rPr>
        <w:t>D</w:t>
      </w:r>
      <w:r w:rsidRPr="00D50560">
        <w:rPr>
          <w:rFonts w:ascii="Garamond" w:hAnsi="Garamond" w:cs="Times New Roman"/>
          <w:b/>
          <w:sz w:val="24"/>
          <w:szCs w:val="24"/>
          <w:u w:val="single"/>
        </w:rPr>
        <w:t>UŽNO POTP</w:t>
      </w:r>
      <w:r w:rsidR="00B46C32">
        <w:rPr>
          <w:rFonts w:ascii="Garamond" w:hAnsi="Garamond" w:cs="Times New Roman"/>
          <w:b/>
          <w:sz w:val="24"/>
          <w:szCs w:val="24"/>
          <w:u w:val="single"/>
        </w:rPr>
        <w:t>I</w:t>
      </w:r>
      <w:r w:rsidRPr="00D50560">
        <w:rPr>
          <w:rFonts w:ascii="Garamond" w:hAnsi="Garamond" w:cs="Times New Roman"/>
          <w:b/>
          <w:sz w:val="24"/>
          <w:szCs w:val="24"/>
          <w:u w:val="single"/>
        </w:rPr>
        <w:t>SATI S OPERATEROM PRIPA</w:t>
      </w:r>
      <w:r w:rsidR="00162B60">
        <w:rPr>
          <w:rFonts w:ascii="Garamond" w:hAnsi="Garamond" w:cs="Times New Roman"/>
          <w:b/>
          <w:sz w:val="24"/>
          <w:szCs w:val="24"/>
          <w:u w:val="single"/>
        </w:rPr>
        <w:t>D</w:t>
      </w:r>
      <w:r w:rsidRPr="00D50560">
        <w:rPr>
          <w:rFonts w:ascii="Garamond" w:hAnsi="Garamond" w:cs="Times New Roman"/>
          <w:b/>
          <w:sz w:val="24"/>
          <w:szCs w:val="24"/>
          <w:u w:val="single"/>
        </w:rPr>
        <w:t>AJU</w:t>
      </w:r>
      <w:r w:rsidR="00377996">
        <w:rPr>
          <w:rFonts w:ascii="Garamond" w:hAnsi="Garamond" w:cs="Times New Roman"/>
          <w:b/>
          <w:sz w:val="24"/>
          <w:szCs w:val="24"/>
          <w:u w:val="single"/>
        </w:rPr>
        <w:t>Ć</w:t>
      </w:r>
      <w:r w:rsidRPr="00D50560">
        <w:rPr>
          <w:rFonts w:ascii="Garamond" w:hAnsi="Garamond" w:cs="Times New Roman"/>
          <w:b/>
          <w:sz w:val="24"/>
          <w:szCs w:val="24"/>
          <w:u w:val="single"/>
        </w:rPr>
        <w:t xml:space="preserve">EG </w:t>
      </w:r>
      <w:r w:rsidRPr="00377996">
        <w:rPr>
          <w:rFonts w:ascii="Garamond" w:hAnsi="Garamond" w:cs="Times New Roman"/>
          <w:b/>
          <w:sz w:val="26"/>
          <w:szCs w:val="26"/>
          <w:u w:val="single"/>
        </w:rPr>
        <w:t>C</w:t>
      </w:r>
      <w:r w:rsidRPr="00D50560">
        <w:rPr>
          <w:rFonts w:ascii="Garamond" w:hAnsi="Garamond" w:cs="Times New Roman"/>
          <w:b/>
          <w:sz w:val="24"/>
          <w:szCs w:val="24"/>
          <w:u w:val="single"/>
        </w:rPr>
        <w:t>GO-A</w:t>
      </w:r>
    </w:p>
    <w:p w14:paraId="5E6BB7D9" w14:textId="2D3B49A1" w:rsidR="001F2086" w:rsidRPr="00D50560" w:rsidRDefault="00F03AAC" w:rsidP="00D50560">
      <w:pPr>
        <w:spacing w:before="92" w:after="0" w:line="360" w:lineRule="auto"/>
        <w:ind w:left="618" w:right="1072"/>
        <w:jc w:val="both"/>
        <w:rPr>
          <w:rFonts w:ascii="Garamond" w:hAnsi="Garamond" w:cs="Times New Roman"/>
          <w:bCs/>
          <w:sz w:val="24"/>
          <w:szCs w:val="24"/>
        </w:rPr>
      </w:pPr>
      <w:r w:rsidRPr="00D50560">
        <w:rPr>
          <w:rFonts w:ascii="Garamond" w:hAnsi="Garamond" w:cs="Times New Roman"/>
          <w:bCs/>
          <w:sz w:val="24"/>
          <w:szCs w:val="24"/>
        </w:rPr>
        <w:t>Sporazumom o preuzimanju otpada reguliraju se obveze i prava vezane uz predaju miješanog komunalnog otpada s podru</w:t>
      </w:r>
      <w:r w:rsidR="00366E8D" w:rsidRPr="00D50560">
        <w:rPr>
          <w:rFonts w:ascii="Garamond" w:hAnsi="Garamond" w:cs="Times New Roman"/>
          <w:bCs/>
          <w:sz w:val="24"/>
          <w:szCs w:val="24"/>
        </w:rPr>
        <w:t>č</w:t>
      </w:r>
      <w:r w:rsidRPr="00D50560">
        <w:rPr>
          <w:rFonts w:ascii="Garamond" w:hAnsi="Garamond" w:cs="Times New Roman"/>
          <w:bCs/>
          <w:sz w:val="24"/>
          <w:szCs w:val="24"/>
        </w:rPr>
        <w:t>ja JLS-a.</w:t>
      </w:r>
    </w:p>
    <w:p w14:paraId="68FE44BF" w14:textId="0A64BDA5" w:rsidR="001F2086" w:rsidRDefault="001F2086" w:rsidP="00F35072">
      <w:pPr>
        <w:rPr>
          <w:rFonts w:ascii="Garamond" w:eastAsia="Times New Roman" w:hAnsi="Garamond" w:cs="Times New Roman"/>
          <w:b/>
          <w:bCs/>
          <w:i/>
          <w:iCs/>
          <w:color w:val="000000"/>
          <w:sz w:val="24"/>
          <w:szCs w:val="24"/>
          <w:lang w:eastAsia="hr-HR"/>
        </w:rPr>
      </w:pPr>
    </w:p>
    <w:p w14:paraId="55CC0927" w14:textId="0F880F70" w:rsidR="00E16C47" w:rsidRDefault="00E16C47" w:rsidP="00F35072">
      <w:pPr>
        <w:rPr>
          <w:rFonts w:ascii="Garamond" w:eastAsia="Times New Roman" w:hAnsi="Garamond" w:cs="Times New Roman"/>
          <w:b/>
          <w:bCs/>
          <w:i/>
          <w:iCs/>
          <w:color w:val="000000"/>
          <w:sz w:val="24"/>
          <w:szCs w:val="24"/>
          <w:lang w:eastAsia="hr-HR"/>
        </w:rPr>
      </w:pPr>
    </w:p>
    <w:p w14:paraId="71C4EF3C" w14:textId="2B1ACFCD" w:rsidR="00E16C47" w:rsidRDefault="00E16C47" w:rsidP="00F35072">
      <w:pPr>
        <w:rPr>
          <w:rFonts w:ascii="Garamond" w:eastAsia="Times New Roman" w:hAnsi="Garamond" w:cs="Times New Roman"/>
          <w:b/>
          <w:bCs/>
          <w:i/>
          <w:iCs/>
          <w:color w:val="000000"/>
          <w:sz w:val="24"/>
          <w:szCs w:val="24"/>
          <w:lang w:eastAsia="hr-HR"/>
        </w:rPr>
      </w:pPr>
    </w:p>
    <w:p w14:paraId="3EA2C0D1" w14:textId="04CBE77F" w:rsidR="00E16C47" w:rsidRDefault="00E16C47" w:rsidP="00F35072">
      <w:pPr>
        <w:rPr>
          <w:rFonts w:ascii="Garamond" w:eastAsia="Times New Roman" w:hAnsi="Garamond" w:cs="Times New Roman"/>
          <w:b/>
          <w:bCs/>
          <w:i/>
          <w:iCs/>
          <w:color w:val="000000"/>
          <w:sz w:val="24"/>
          <w:szCs w:val="24"/>
          <w:lang w:eastAsia="hr-HR"/>
        </w:rPr>
      </w:pPr>
    </w:p>
    <w:p w14:paraId="1D7CB740" w14:textId="77777777" w:rsidR="00E16C47" w:rsidRPr="00D50560" w:rsidRDefault="00E16C47" w:rsidP="00F35072">
      <w:pPr>
        <w:rPr>
          <w:rFonts w:ascii="Garamond" w:eastAsia="Times New Roman" w:hAnsi="Garamond" w:cs="Times New Roman"/>
          <w:b/>
          <w:bCs/>
          <w:i/>
          <w:iCs/>
          <w:color w:val="000000"/>
          <w:sz w:val="24"/>
          <w:szCs w:val="24"/>
          <w:lang w:eastAsia="hr-HR"/>
        </w:rPr>
      </w:pPr>
    </w:p>
    <w:p w14:paraId="613C5C37" w14:textId="77777777" w:rsidR="00885B5C" w:rsidRPr="00D50560" w:rsidRDefault="00B670B4" w:rsidP="00F35072">
      <w:pPr>
        <w:rPr>
          <w:rFonts w:ascii="Garamond" w:eastAsia="Times New Roman" w:hAnsi="Garamond" w:cs="Times New Roman"/>
          <w:b/>
          <w:bCs/>
          <w:i/>
          <w:iCs/>
          <w:color w:val="000000"/>
          <w:sz w:val="24"/>
          <w:szCs w:val="24"/>
          <w:lang w:eastAsia="hr-HR"/>
        </w:rPr>
      </w:pPr>
      <w:r w:rsidRPr="00D50560">
        <w:rPr>
          <w:rFonts w:ascii="Garamond" w:eastAsia="Times New Roman" w:hAnsi="Garamond" w:cs="Times New Roman"/>
          <w:b/>
          <w:bCs/>
          <w:i/>
          <w:iCs/>
          <w:color w:val="000000"/>
          <w:sz w:val="24"/>
          <w:szCs w:val="24"/>
          <w:lang w:eastAsia="hr-HR"/>
        </w:rPr>
        <w:lastRenderedPageBreak/>
        <w:t>5. PLAN GOSPODARENJA OTPADOM OPĆINE PUNAT</w:t>
      </w:r>
    </w:p>
    <w:p w14:paraId="63AA8371" w14:textId="329184D0" w:rsidR="00B670B4" w:rsidRPr="00D50560" w:rsidRDefault="00B670B4" w:rsidP="00C774C9">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Plan gospodarenja otpadom Općine Punat za razdoblje od 2017. do 2022. godine donijelo je Općinsko vijeće Općine Punat 27. ožujka 2018.</w:t>
      </w:r>
      <w:r w:rsidR="00B94C00" w:rsidRPr="00D50560">
        <w:rPr>
          <w:rFonts w:ascii="Garamond" w:hAnsi="Garamond" w:cs="Times New Roman"/>
          <w:sz w:val="24"/>
          <w:szCs w:val="24"/>
        </w:rPr>
        <w:t xml:space="preserve"> godine</w:t>
      </w:r>
      <w:r w:rsidR="00C774C9" w:rsidRPr="00D50560">
        <w:rPr>
          <w:rFonts w:ascii="Garamond" w:hAnsi="Garamond" w:cs="Times New Roman"/>
          <w:sz w:val="24"/>
          <w:szCs w:val="24"/>
        </w:rPr>
        <w:t>,</w:t>
      </w:r>
      <w:r w:rsidR="00B94C00" w:rsidRPr="00D50560">
        <w:rPr>
          <w:rFonts w:ascii="Garamond" w:hAnsi="Garamond" w:cs="Times New Roman"/>
          <w:sz w:val="24"/>
          <w:szCs w:val="24"/>
        </w:rPr>
        <w:t xml:space="preserve"> </w:t>
      </w:r>
      <w:r w:rsidR="006760AB" w:rsidRPr="00D50560">
        <w:rPr>
          <w:rFonts w:ascii="Garamond" w:hAnsi="Garamond" w:cs="Times New Roman"/>
          <w:sz w:val="24"/>
          <w:szCs w:val="24"/>
        </w:rPr>
        <w:t>a</w:t>
      </w:r>
      <w:r w:rsidR="00B94C00" w:rsidRPr="00D50560">
        <w:rPr>
          <w:rFonts w:ascii="Garamond" w:hAnsi="Garamond" w:cs="Times New Roman"/>
          <w:sz w:val="24"/>
          <w:szCs w:val="24"/>
        </w:rPr>
        <w:t xml:space="preserve"> objavljen</w:t>
      </w:r>
      <w:r w:rsidR="006760AB" w:rsidRPr="00D50560">
        <w:rPr>
          <w:rFonts w:ascii="Garamond" w:hAnsi="Garamond" w:cs="Times New Roman"/>
          <w:sz w:val="24"/>
          <w:szCs w:val="24"/>
        </w:rPr>
        <w:t xml:space="preserve"> je</w:t>
      </w:r>
      <w:r w:rsidRPr="00D50560">
        <w:rPr>
          <w:rFonts w:ascii="Garamond" w:hAnsi="Garamond" w:cs="Times New Roman"/>
          <w:sz w:val="24"/>
          <w:szCs w:val="24"/>
        </w:rPr>
        <w:t xml:space="preserve"> u </w:t>
      </w:r>
      <w:r w:rsidR="006760AB" w:rsidRPr="00D50560">
        <w:rPr>
          <w:rFonts w:ascii="Garamond" w:hAnsi="Garamond" w:cs="Times New Roman"/>
          <w:sz w:val="24"/>
          <w:szCs w:val="24"/>
        </w:rPr>
        <w:t>„</w:t>
      </w:r>
      <w:r w:rsidRPr="00D50560">
        <w:rPr>
          <w:rFonts w:ascii="Garamond" w:hAnsi="Garamond" w:cs="Times New Roman"/>
          <w:sz w:val="24"/>
          <w:szCs w:val="24"/>
        </w:rPr>
        <w:t>Službenim novinama Primorsko- goranske županije</w:t>
      </w:r>
      <w:r w:rsidR="006760AB" w:rsidRPr="00D50560">
        <w:rPr>
          <w:rFonts w:ascii="Garamond" w:hAnsi="Garamond" w:cs="Times New Roman"/>
          <w:sz w:val="24"/>
          <w:szCs w:val="24"/>
        </w:rPr>
        <w:t>“</w:t>
      </w:r>
      <w:r w:rsidRPr="00D50560">
        <w:rPr>
          <w:rFonts w:ascii="Garamond" w:hAnsi="Garamond" w:cs="Times New Roman"/>
          <w:sz w:val="24"/>
          <w:szCs w:val="24"/>
        </w:rPr>
        <w:t xml:space="preserve"> br. 8/18 od 30. ožujka 2018. godine.</w:t>
      </w:r>
    </w:p>
    <w:p w14:paraId="1F81819C" w14:textId="77777777" w:rsidR="00985043" w:rsidRPr="00D50560" w:rsidRDefault="00985043" w:rsidP="00F61132">
      <w:pPr>
        <w:pStyle w:val="Bezproreda"/>
        <w:spacing w:line="360" w:lineRule="auto"/>
        <w:rPr>
          <w:rFonts w:ascii="Garamond" w:hAnsi="Garamond" w:cs="Times New Roman"/>
          <w:sz w:val="24"/>
          <w:szCs w:val="24"/>
        </w:rPr>
      </w:pPr>
    </w:p>
    <w:p w14:paraId="6D164DAF" w14:textId="7DDD1BBB" w:rsidR="00985043" w:rsidRPr="00D50560" w:rsidRDefault="00B670B4" w:rsidP="00162B60">
      <w:pPr>
        <w:pStyle w:val="Bezproreda"/>
        <w:spacing w:line="360" w:lineRule="auto"/>
        <w:ind w:right="1054"/>
        <w:rPr>
          <w:rFonts w:ascii="Garamond" w:hAnsi="Garamond" w:cs="Times New Roman"/>
          <w:sz w:val="24"/>
          <w:szCs w:val="24"/>
        </w:rPr>
      </w:pPr>
      <w:r w:rsidRPr="00D50560">
        <w:rPr>
          <w:rFonts w:ascii="Garamond" w:hAnsi="Garamond" w:cs="Times New Roman"/>
          <w:sz w:val="24"/>
          <w:szCs w:val="24"/>
        </w:rPr>
        <w:tab/>
        <w:t>Plan</w:t>
      </w:r>
      <w:r w:rsidR="006760AB" w:rsidRPr="00D50560">
        <w:rPr>
          <w:rFonts w:ascii="Garamond" w:hAnsi="Garamond" w:cs="Times New Roman"/>
          <w:sz w:val="24"/>
          <w:szCs w:val="24"/>
        </w:rPr>
        <w:t xml:space="preserve"> je</w:t>
      </w:r>
      <w:r w:rsidRPr="00D50560">
        <w:rPr>
          <w:rFonts w:ascii="Garamond" w:hAnsi="Garamond" w:cs="Times New Roman"/>
          <w:sz w:val="24"/>
          <w:szCs w:val="24"/>
        </w:rPr>
        <w:t xml:space="preserve"> izra</w:t>
      </w:r>
      <w:r w:rsidR="006760AB" w:rsidRPr="00D50560">
        <w:rPr>
          <w:rFonts w:ascii="Garamond" w:hAnsi="Garamond" w:cs="Times New Roman"/>
          <w:sz w:val="24"/>
          <w:szCs w:val="24"/>
        </w:rPr>
        <w:t>đen od strane</w:t>
      </w:r>
      <w:r w:rsidRPr="00D50560">
        <w:rPr>
          <w:rFonts w:ascii="Garamond" w:hAnsi="Garamond" w:cs="Times New Roman"/>
          <w:sz w:val="24"/>
          <w:szCs w:val="24"/>
        </w:rPr>
        <w:t xml:space="preserve"> </w:t>
      </w:r>
      <w:r w:rsidR="006760AB" w:rsidRPr="00D50560">
        <w:rPr>
          <w:rFonts w:ascii="Garamond" w:hAnsi="Garamond" w:cs="Times New Roman"/>
          <w:sz w:val="24"/>
          <w:szCs w:val="24"/>
        </w:rPr>
        <w:t>društva</w:t>
      </w:r>
      <w:r w:rsidRPr="00D50560">
        <w:rPr>
          <w:rFonts w:ascii="Garamond" w:hAnsi="Garamond" w:cs="Times New Roman"/>
          <w:sz w:val="24"/>
          <w:szCs w:val="24"/>
        </w:rPr>
        <w:t xml:space="preserve"> DLS d.o.o. iz Rijeke, Spinčićeva 2, sukladno Zakonu o održivom gospodarenju otpadom</w:t>
      </w:r>
      <w:r w:rsidR="00377996">
        <w:rPr>
          <w:rFonts w:ascii="Garamond" w:hAnsi="Garamond" w:cs="Times New Roman"/>
          <w:sz w:val="24"/>
          <w:szCs w:val="24"/>
        </w:rPr>
        <w:t xml:space="preserve"> („Narodne novine“ broj</w:t>
      </w:r>
      <w:r w:rsidR="00B634D9">
        <w:rPr>
          <w:rFonts w:ascii="Garamond" w:hAnsi="Garamond" w:cs="Times New Roman"/>
          <w:sz w:val="24"/>
          <w:szCs w:val="24"/>
        </w:rPr>
        <w:t xml:space="preserve"> </w:t>
      </w:r>
      <w:r w:rsidR="00377996" w:rsidRPr="00377996">
        <w:t xml:space="preserve"> </w:t>
      </w:r>
      <w:r w:rsidR="00377996" w:rsidRPr="00377996">
        <w:rPr>
          <w:rFonts w:ascii="Garamond" w:hAnsi="Garamond" w:cs="Times New Roman"/>
          <w:sz w:val="24"/>
          <w:szCs w:val="24"/>
        </w:rPr>
        <w:t>94/2013, 73/2017</w:t>
      </w:r>
      <w:r w:rsidR="00B634D9">
        <w:rPr>
          <w:rFonts w:ascii="Garamond" w:hAnsi="Garamond" w:cs="Times New Roman"/>
          <w:sz w:val="24"/>
          <w:szCs w:val="24"/>
        </w:rPr>
        <w:t>)</w:t>
      </w:r>
    </w:p>
    <w:p w14:paraId="0BAF364D" w14:textId="77777777" w:rsidR="00B670B4" w:rsidRPr="00D50560" w:rsidRDefault="00B670B4" w:rsidP="00162B60">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Planom gospodarenja otpadom Općine Punat za razdoblje od 2017. do 2022. godine propisani su sljedeći ciljevi i mjere:</w:t>
      </w:r>
    </w:p>
    <w:p w14:paraId="5F4C86B9" w14:textId="77777777" w:rsidR="00DE51DB" w:rsidRDefault="00DE51DB" w:rsidP="00E32C84">
      <w:pPr>
        <w:pStyle w:val="Bezproreda"/>
        <w:rPr>
          <w:rFonts w:ascii="Times New Roman" w:hAnsi="Times New Roman" w:cs="Times New Roman"/>
          <w:sz w:val="24"/>
          <w:szCs w:val="24"/>
        </w:rPr>
      </w:pPr>
    </w:p>
    <w:p w14:paraId="4A4AFEE9" w14:textId="0CCCD585" w:rsidR="00DE51DB" w:rsidRPr="00162B60" w:rsidRDefault="00B670B4" w:rsidP="00162B60">
      <w:pPr>
        <w:spacing w:before="7"/>
        <w:ind w:left="1418"/>
        <w:rPr>
          <w:rFonts w:ascii="Garamond" w:hAnsi="Garamond" w:cs="Times New Roman"/>
          <w:b/>
          <w:sz w:val="20"/>
          <w:szCs w:val="20"/>
        </w:rPr>
      </w:pPr>
      <w:r w:rsidRPr="00D50560">
        <w:rPr>
          <w:rFonts w:ascii="Garamond" w:hAnsi="Garamond" w:cs="Times New Roman"/>
          <w:b/>
          <w:sz w:val="20"/>
          <w:szCs w:val="20"/>
        </w:rPr>
        <w:t>T</w:t>
      </w:r>
      <w:r w:rsidR="008206FD" w:rsidRPr="00D50560">
        <w:rPr>
          <w:rFonts w:ascii="Garamond" w:hAnsi="Garamond" w:cs="Times New Roman"/>
          <w:b/>
          <w:sz w:val="20"/>
          <w:szCs w:val="20"/>
        </w:rPr>
        <w:t>ablica 2</w:t>
      </w:r>
      <w:r w:rsidRPr="00D50560">
        <w:rPr>
          <w:rFonts w:ascii="Garamond" w:hAnsi="Garamond" w:cs="Times New Roman"/>
          <w:b/>
          <w:sz w:val="20"/>
          <w:szCs w:val="20"/>
        </w:rPr>
        <w:t>. CILJEVI I MJERE GOSPODARENJA OTPADOM OPĆINE PUNAT</w:t>
      </w:r>
    </w:p>
    <w:tbl>
      <w:tblPr>
        <w:tblStyle w:val="Reetkatablice"/>
        <w:tblW w:w="9067" w:type="dxa"/>
        <w:tblLayout w:type="fixed"/>
        <w:tblLook w:val="04A0" w:firstRow="1" w:lastRow="0" w:firstColumn="1" w:lastColumn="0" w:noHBand="0" w:noVBand="1"/>
      </w:tblPr>
      <w:tblGrid>
        <w:gridCol w:w="704"/>
        <w:gridCol w:w="3827"/>
        <w:gridCol w:w="993"/>
        <w:gridCol w:w="3543"/>
      </w:tblGrid>
      <w:tr w:rsidR="00E32C84" w:rsidRPr="00D50560" w14:paraId="6085006C" w14:textId="77777777" w:rsidTr="00E32C84">
        <w:trPr>
          <w:cantSplit/>
          <w:tblHeader/>
        </w:trPr>
        <w:tc>
          <w:tcPr>
            <w:tcW w:w="4531" w:type="dxa"/>
            <w:gridSpan w:val="2"/>
            <w:shd w:val="clear" w:color="auto" w:fill="auto"/>
            <w:vAlign w:val="center"/>
          </w:tcPr>
          <w:p w14:paraId="3A221294"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CILJEVI</w:t>
            </w:r>
          </w:p>
        </w:tc>
        <w:tc>
          <w:tcPr>
            <w:tcW w:w="4536" w:type="dxa"/>
            <w:gridSpan w:val="2"/>
            <w:shd w:val="clear" w:color="auto" w:fill="auto"/>
            <w:vAlign w:val="center"/>
          </w:tcPr>
          <w:p w14:paraId="482F7AC0"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MJERE</w:t>
            </w:r>
          </w:p>
        </w:tc>
      </w:tr>
      <w:tr w:rsidR="00E32C84" w:rsidRPr="00D50560" w14:paraId="30D7DF0A" w14:textId="77777777" w:rsidTr="00E32C84">
        <w:tc>
          <w:tcPr>
            <w:tcW w:w="704" w:type="dxa"/>
            <w:vAlign w:val="center"/>
          </w:tcPr>
          <w:p w14:paraId="696E25EB" w14:textId="77777777"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C.1</w:t>
            </w:r>
          </w:p>
        </w:tc>
        <w:tc>
          <w:tcPr>
            <w:tcW w:w="3827" w:type="dxa"/>
            <w:vAlign w:val="center"/>
          </w:tcPr>
          <w:p w14:paraId="41B19DC9"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UNAPRIJEDITI SUSTAV GOSPODARENJA KOMUNALNIM OTPADOM</w:t>
            </w:r>
          </w:p>
        </w:tc>
        <w:tc>
          <w:tcPr>
            <w:tcW w:w="4536" w:type="dxa"/>
            <w:gridSpan w:val="2"/>
            <w:vAlign w:val="center"/>
          </w:tcPr>
          <w:p w14:paraId="55FEF3B2" w14:textId="77777777" w:rsidR="00E32C84" w:rsidRPr="00D50560" w:rsidRDefault="00E32C84" w:rsidP="00E32C84">
            <w:pPr>
              <w:rPr>
                <w:rFonts w:ascii="Garamond" w:eastAsiaTheme="minorHAnsi" w:hAnsi="Garamond"/>
                <w:sz w:val="18"/>
                <w:szCs w:val="18"/>
              </w:rPr>
            </w:pPr>
          </w:p>
        </w:tc>
      </w:tr>
      <w:tr w:rsidR="00E32C84" w:rsidRPr="00D50560" w14:paraId="2C37198A" w14:textId="77777777" w:rsidTr="00E32C84">
        <w:trPr>
          <w:trHeight w:val="743"/>
        </w:trPr>
        <w:tc>
          <w:tcPr>
            <w:tcW w:w="704" w:type="dxa"/>
            <w:vMerge w:val="restart"/>
            <w:vAlign w:val="center"/>
          </w:tcPr>
          <w:p w14:paraId="64944145"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C.1.1</w:t>
            </w:r>
          </w:p>
        </w:tc>
        <w:tc>
          <w:tcPr>
            <w:tcW w:w="3827" w:type="dxa"/>
            <w:vMerge w:val="restart"/>
            <w:vAlign w:val="center"/>
          </w:tcPr>
          <w:p w14:paraId="2698EE93" w14:textId="77777777" w:rsidR="00E32C84" w:rsidRPr="00D50560" w:rsidRDefault="00E32C84" w:rsidP="00E32C84">
            <w:pPr>
              <w:rPr>
                <w:rFonts w:ascii="Garamond" w:hAnsi="Garamond"/>
                <w:sz w:val="18"/>
                <w:szCs w:val="18"/>
              </w:rPr>
            </w:pPr>
            <w:r w:rsidRPr="00D50560">
              <w:rPr>
                <w:rFonts w:ascii="Garamond" w:hAnsi="Garamond"/>
                <w:sz w:val="18"/>
                <w:szCs w:val="18"/>
              </w:rPr>
              <w:t>Smanjiti ukupnu količinu proizvedenog komunalnog otpada za 5% do 2022. godine u odnosu na 2015. godinu</w:t>
            </w:r>
          </w:p>
        </w:tc>
        <w:tc>
          <w:tcPr>
            <w:tcW w:w="993" w:type="dxa"/>
            <w:vAlign w:val="center"/>
          </w:tcPr>
          <w:p w14:paraId="54055691"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 xml:space="preserve">   M.1.1.1</w:t>
            </w:r>
          </w:p>
        </w:tc>
        <w:tc>
          <w:tcPr>
            <w:tcW w:w="3543" w:type="dxa"/>
            <w:vAlign w:val="center"/>
          </w:tcPr>
          <w:p w14:paraId="6BD6D85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Provođenje mjera definiranih Planom sprječavanja nastanka otpada</w:t>
            </w:r>
            <w:r w:rsidRPr="00D50560">
              <w:rPr>
                <w:rStyle w:val="Referencafusnote"/>
                <w:rFonts w:ascii="Garamond" w:eastAsiaTheme="minorHAnsi" w:hAnsi="Garamond"/>
                <w:sz w:val="18"/>
                <w:szCs w:val="18"/>
              </w:rPr>
              <w:footnoteReference w:id="2"/>
            </w:r>
          </w:p>
        </w:tc>
      </w:tr>
      <w:tr w:rsidR="00E32C84" w:rsidRPr="00D50560" w14:paraId="4DC2430E" w14:textId="77777777" w:rsidTr="00E32C84">
        <w:tc>
          <w:tcPr>
            <w:tcW w:w="704" w:type="dxa"/>
            <w:vMerge/>
          </w:tcPr>
          <w:p w14:paraId="58DB8DFC" w14:textId="77777777" w:rsidR="00E32C84" w:rsidRPr="00D50560" w:rsidRDefault="00E32C84" w:rsidP="00E32C84">
            <w:pPr>
              <w:jc w:val="center"/>
              <w:rPr>
                <w:rFonts w:ascii="Garamond" w:eastAsiaTheme="minorHAnsi" w:hAnsi="Garamond"/>
                <w:sz w:val="18"/>
                <w:szCs w:val="18"/>
              </w:rPr>
            </w:pPr>
          </w:p>
        </w:tc>
        <w:tc>
          <w:tcPr>
            <w:tcW w:w="3827" w:type="dxa"/>
            <w:vMerge/>
          </w:tcPr>
          <w:p w14:paraId="79E2E7FE" w14:textId="77777777" w:rsidR="00E32C84" w:rsidRPr="00D50560" w:rsidRDefault="00E32C84" w:rsidP="00E32C84">
            <w:pPr>
              <w:rPr>
                <w:rFonts w:ascii="Garamond" w:hAnsi="Garamond"/>
                <w:sz w:val="18"/>
                <w:szCs w:val="18"/>
              </w:rPr>
            </w:pPr>
          </w:p>
        </w:tc>
        <w:tc>
          <w:tcPr>
            <w:tcW w:w="993" w:type="dxa"/>
            <w:vAlign w:val="center"/>
          </w:tcPr>
          <w:p w14:paraId="10EAE740"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M.1.1.3</w:t>
            </w:r>
          </w:p>
        </w:tc>
        <w:tc>
          <w:tcPr>
            <w:tcW w:w="3543" w:type="dxa"/>
            <w:vAlign w:val="center"/>
          </w:tcPr>
          <w:p w14:paraId="1EB62BFD"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Osiguranje potrebne opreme za provođenje kućnog kompostiranja</w:t>
            </w:r>
          </w:p>
        </w:tc>
      </w:tr>
      <w:tr w:rsidR="00E32C84" w:rsidRPr="00D50560" w14:paraId="585DD354" w14:textId="77777777" w:rsidTr="00E32C84">
        <w:tc>
          <w:tcPr>
            <w:tcW w:w="704" w:type="dxa"/>
            <w:vMerge w:val="restart"/>
            <w:vAlign w:val="center"/>
          </w:tcPr>
          <w:p w14:paraId="30934821"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C.1.2</w:t>
            </w:r>
          </w:p>
        </w:tc>
        <w:tc>
          <w:tcPr>
            <w:tcW w:w="3827" w:type="dxa"/>
            <w:vMerge w:val="restart"/>
            <w:vAlign w:val="center"/>
          </w:tcPr>
          <w:p w14:paraId="1D42DDE0"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Odvojeno prikupiti 60% mase proizvedenog komunalnog otpada (prvenstveno papir, staklo, plastika, metal, biootpad i dr.)</w:t>
            </w:r>
          </w:p>
        </w:tc>
        <w:tc>
          <w:tcPr>
            <w:tcW w:w="993" w:type="dxa"/>
            <w:vAlign w:val="center"/>
          </w:tcPr>
          <w:p w14:paraId="2946A395"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M.1.2.1</w:t>
            </w:r>
          </w:p>
        </w:tc>
        <w:tc>
          <w:tcPr>
            <w:tcW w:w="3543" w:type="dxa"/>
          </w:tcPr>
          <w:p w14:paraId="15FE505E"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Nabava opreme i vozila za odvojeno prikupljanje papira, kartona, metala, plastike, stakla i tekstila</w:t>
            </w:r>
          </w:p>
        </w:tc>
      </w:tr>
      <w:tr w:rsidR="00E32C84" w:rsidRPr="00D50560" w14:paraId="6141F9FD" w14:textId="77777777" w:rsidTr="00E32C84">
        <w:tc>
          <w:tcPr>
            <w:tcW w:w="704" w:type="dxa"/>
            <w:vMerge/>
          </w:tcPr>
          <w:p w14:paraId="22812BAA" w14:textId="77777777" w:rsidR="00E32C84" w:rsidRPr="00D50560" w:rsidRDefault="00E32C84" w:rsidP="00E32C84">
            <w:pPr>
              <w:jc w:val="center"/>
              <w:rPr>
                <w:rFonts w:ascii="Garamond" w:eastAsiaTheme="minorHAnsi" w:hAnsi="Garamond"/>
                <w:sz w:val="18"/>
                <w:szCs w:val="18"/>
              </w:rPr>
            </w:pPr>
          </w:p>
        </w:tc>
        <w:tc>
          <w:tcPr>
            <w:tcW w:w="3827" w:type="dxa"/>
            <w:vMerge/>
          </w:tcPr>
          <w:p w14:paraId="5074CCAF" w14:textId="77777777" w:rsidR="00E32C84" w:rsidRPr="00D50560" w:rsidRDefault="00E32C84" w:rsidP="00E32C84">
            <w:pPr>
              <w:rPr>
                <w:rFonts w:ascii="Garamond" w:eastAsiaTheme="minorHAnsi" w:hAnsi="Garamond"/>
                <w:sz w:val="18"/>
                <w:szCs w:val="18"/>
              </w:rPr>
            </w:pPr>
          </w:p>
        </w:tc>
        <w:tc>
          <w:tcPr>
            <w:tcW w:w="993" w:type="dxa"/>
            <w:vAlign w:val="center"/>
          </w:tcPr>
          <w:p w14:paraId="2BDD2AB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M.1.2.2</w:t>
            </w:r>
          </w:p>
        </w:tc>
        <w:tc>
          <w:tcPr>
            <w:tcW w:w="3543" w:type="dxa"/>
          </w:tcPr>
          <w:p w14:paraId="5EBBAF53"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postrojenja za sortiranje odvojenog prikupljenog papira, kartona, metala, stakla, plastike i dr. (sortirnica)</w:t>
            </w:r>
          </w:p>
        </w:tc>
      </w:tr>
      <w:tr w:rsidR="00E32C84" w:rsidRPr="00D50560" w14:paraId="6ADB38F1" w14:textId="77777777" w:rsidTr="00E32C84">
        <w:tc>
          <w:tcPr>
            <w:tcW w:w="704" w:type="dxa"/>
            <w:vMerge/>
          </w:tcPr>
          <w:p w14:paraId="3B203BE6" w14:textId="77777777" w:rsidR="00E32C84" w:rsidRPr="00D50560" w:rsidRDefault="00E32C84" w:rsidP="00E32C84">
            <w:pPr>
              <w:jc w:val="center"/>
              <w:rPr>
                <w:rFonts w:ascii="Garamond" w:eastAsiaTheme="minorHAnsi" w:hAnsi="Garamond"/>
                <w:sz w:val="18"/>
                <w:szCs w:val="18"/>
              </w:rPr>
            </w:pPr>
          </w:p>
        </w:tc>
        <w:tc>
          <w:tcPr>
            <w:tcW w:w="3827" w:type="dxa"/>
            <w:vMerge/>
          </w:tcPr>
          <w:p w14:paraId="5EA6A9FD" w14:textId="77777777" w:rsidR="00E32C84" w:rsidRPr="00D50560" w:rsidRDefault="00E32C84" w:rsidP="00E32C84">
            <w:pPr>
              <w:rPr>
                <w:rFonts w:ascii="Garamond" w:eastAsiaTheme="minorHAnsi" w:hAnsi="Garamond"/>
                <w:sz w:val="18"/>
                <w:szCs w:val="18"/>
              </w:rPr>
            </w:pPr>
          </w:p>
        </w:tc>
        <w:tc>
          <w:tcPr>
            <w:tcW w:w="993" w:type="dxa"/>
            <w:vAlign w:val="center"/>
          </w:tcPr>
          <w:p w14:paraId="3AD43B08"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M.1.2.3</w:t>
            </w:r>
          </w:p>
        </w:tc>
        <w:tc>
          <w:tcPr>
            <w:tcW w:w="3543" w:type="dxa"/>
          </w:tcPr>
          <w:p w14:paraId="7AE97FDD"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reciklažnih dvorišta</w:t>
            </w:r>
          </w:p>
        </w:tc>
      </w:tr>
      <w:tr w:rsidR="00E32C84" w:rsidRPr="00D50560" w14:paraId="490F27DB" w14:textId="77777777" w:rsidTr="00E32C84">
        <w:tc>
          <w:tcPr>
            <w:tcW w:w="704" w:type="dxa"/>
            <w:vMerge/>
          </w:tcPr>
          <w:p w14:paraId="772478E6" w14:textId="77777777" w:rsidR="00E32C84" w:rsidRPr="00D50560" w:rsidRDefault="00E32C84" w:rsidP="00E32C84">
            <w:pPr>
              <w:jc w:val="center"/>
              <w:rPr>
                <w:rFonts w:ascii="Garamond" w:eastAsiaTheme="minorHAnsi" w:hAnsi="Garamond"/>
                <w:sz w:val="18"/>
                <w:szCs w:val="18"/>
              </w:rPr>
            </w:pPr>
          </w:p>
        </w:tc>
        <w:tc>
          <w:tcPr>
            <w:tcW w:w="3827" w:type="dxa"/>
            <w:vMerge/>
          </w:tcPr>
          <w:p w14:paraId="4D3EF96E" w14:textId="77777777" w:rsidR="00E32C84" w:rsidRPr="00D50560" w:rsidRDefault="00E32C84" w:rsidP="00E32C84">
            <w:pPr>
              <w:rPr>
                <w:rFonts w:ascii="Garamond" w:eastAsiaTheme="minorHAnsi" w:hAnsi="Garamond"/>
                <w:sz w:val="18"/>
                <w:szCs w:val="18"/>
              </w:rPr>
            </w:pPr>
          </w:p>
        </w:tc>
        <w:tc>
          <w:tcPr>
            <w:tcW w:w="993" w:type="dxa"/>
            <w:vAlign w:val="center"/>
          </w:tcPr>
          <w:p w14:paraId="03F3BDC4"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M.1.2.4</w:t>
            </w:r>
          </w:p>
        </w:tc>
        <w:tc>
          <w:tcPr>
            <w:tcW w:w="3543" w:type="dxa"/>
            <w:vAlign w:val="center"/>
          </w:tcPr>
          <w:p w14:paraId="38C3C2A6"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Uvođenje naplate prikupljanja i obrade miješanog i biorazgradivog komunalnog otpada po količini</w:t>
            </w:r>
          </w:p>
        </w:tc>
      </w:tr>
      <w:tr w:rsidR="00E32C84" w:rsidRPr="00D50560" w14:paraId="1F5D8A9B" w14:textId="77777777" w:rsidTr="00E32C84">
        <w:tc>
          <w:tcPr>
            <w:tcW w:w="704" w:type="dxa"/>
            <w:vMerge w:val="restart"/>
            <w:vAlign w:val="center"/>
          </w:tcPr>
          <w:p w14:paraId="6578D65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C.1.3</w:t>
            </w:r>
          </w:p>
        </w:tc>
        <w:tc>
          <w:tcPr>
            <w:tcW w:w="3827" w:type="dxa"/>
            <w:vMerge w:val="restart"/>
            <w:vAlign w:val="center"/>
          </w:tcPr>
          <w:p w14:paraId="67C2F8D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Odvojeno prikupiti 40% biootpada iz komunalnog otpada</w:t>
            </w:r>
          </w:p>
        </w:tc>
        <w:tc>
          <w:tcPr>
            <w:tcW w:w="993" w:type="dxa"/>
            <w:vAlign w:val="center"/>
          </w:tcPr>
          <w:p w14:paraId="3DD1C712"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M.1.3.2</w:t>
            </w:r>
          </w:p>
        </w:tc>
        <w:tc>
          <w:tcPr>
            <w:tcW w:w="3543" w:type="dxa"/>
          </w:tcPr>
          <w:p w14:paraId="33CECB64"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Nabava opreme i vozila za odvojeno prikupljanje biootpada</w:t>
            </w:r>
          </w:p>
        </w:tc>
      </w:tr>
      <w:tr w:rsidR="00E32C84" w:rsidRPr="00D50560" w14:paraId="0E74A7E1" w14:textId="77777777" w:rsidTr="00E32C84">
        <w:tc>
          <w:tcPr>
            <w:tcW w:w="704" w:type="dxa"/>
            <w:vMerge/>
            <w:vAlign w:val="center"/>
          </w:tcPr>
          <w:p w14:paraId="629B1687" w14:textId="77777777" w:rsidR="00E32C84" w:rsidRPr="00D50560" w:rsidRDefault="00E32C84" w:rsidP="00E32C84">
            <w:pPr>
              <w:jc w:val="center"/>
              <w:rPr>
                <w:rFonts w:ascii="Garamond" w:eastAsiaTheme="minorHAnsi" w:hAnsi="Garamond"/>
                <w:sz w:val="18"/>
                <w:szCs w:val="18"/>
              </w:rPr>
            </w:pPr>
          </w:p>
        </w:tc>
        <w:tc>
          <w:tcPr>
            <w:tcW w:w="3827" w:type="dxa"/>
            <w:vMerge/>
            <w:vAlign w:val="center"/>
          </w:tcPr>
          <w:p w14:paraId="72BC180D" w14:textId="77777777" w:rsidR="00E32C84" w:rsidRPr="00D50560" w:rsidRDefault="00E32C84" w:rsidP="00E32C84">
            <w:pPr>
              <w:rPr>
                <w:rFonts w:ascii="Garamond" w:eastAsiaTheme="minorHAnsi" w:hAnsi="Garamond"/>
                <w:sz w:val="18"/>
                <w:szCs w:val="18"/>
              </w:rPr>
            </w:pPr>
          </w:p>
        </w:tc>
        <w:tc>
          <w:tcPr>
            <w:tcW w:w="993" w:type="dxa"/>
            <w:vAlign w:val="center"/>
          </w:tcPr>
          <w:p w14:paraId="34F390DA"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M.1.3.3</w:t>
            </w:r>
          </w:p>
        </w:tc>
        <w:tc>
          <w:tcPr>
            <w:tcW w:w="3543" w:type="dxa"/>
          </w:tcPr>
          <w:p w14:paraId="7F08C4D9"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Izgradnja postrojenja za biološku obradu odvojeno prikupljenog biootpada</w:t>
            </w:r>
          </w:p>
        </w:tc>
      </w:tr>
      <w:tr w:rsidR="00E32C84" w:rsidRPr="00C93BB2" w14:paraId="4E36935F" w14:textId="77777777" w:rsidTr="00E32C84">
        <w:tc>
          <w:tcPr>
            <w:tcW w:w="704" w:type="dxa"/>
            <w:vAlign w:val="center"/>
          </w:tcPr>
          <w:p w14:paraId="2C591DB5" w14:textId="77777777" w:rsidR="00E32C84" w:rsidRPr="00E32C84" w:rsidRDefault="00E32C84" w:rsidP="00E32C84">
            <w:pPr>
              <w:jc w:val="center"/>
              <w:rPr>
                <w:rFonts w:eastAsiaTheme="minorHAnsi"/>
                <w:sz w:val="18"/>
                <w:szCs w:val="18"/>
              </w:rPr>
            </w:pPr>
            <w:r w:rsidRPr="00E32C84">
              <w:rPr>
                <w:rFonts w:eastAsiaTheme="minorHAnsi"/>
                <w:sz w:val="18"/>
                <w:szCs w:val="18"/>
              </w:rPr>
              <w:t>C.1.4</w:t>
            </w:r>
          </w:p>
        </w:tc>
        <w:tc>
          <w:tcPr>
            <w:tcW w:w="3827" w:type="dxa"/>
            <w:vAlign w:val="center"/>
          </w:tcPr>
          <w:p w14:paraId="71D580B8" w14:textId="77777777" w:rsidR="00E32C84" w:rsidRPr="00E32C84" w:rsidRDefault="00E32C84" w:rsidP="00E32C84">
            <w:pPr>
              <w:rPr>
                <w:rFonts w:eastAsiaTheme="minorHAnsi"/>
                <w:sz w:val="18"/>
                <w:szCs w:val="18"/>
              </w:rPr>
            </w:pPr>
            <w:r w:rsidRPr="00E32C84">
              <w:rPr>
                <w:rFonts w:eastAsiaTheme="minorHAnsi"/>
                <w:sz w:val="18"/>
                <w:szCs w:val="18"/>
              </w:rPr>
              <w:t>Odložiti manje od 25% komunalnog otpada</w:t>
            </w:r>
          </w:p>
        </w:tc>
        <w:tc>
          <w:tcPr>
            <w:tcW w:w="993" w:type="dxa"/>
            <w:vAlign w:val="center"/>
          </w:tcPr>
          <w:p w14:paraId="26B7F620" w14:textId="77777777" w:rsidR="00E32C84" w:rsidRPr="00E32C84" w:rsidRDefault="00E32C84" w:rsidP="00E32C84">
            <w:pPr>
              <w:jc w:val="center"/>
              <w:rPr>
                <w:rFonts w:eastAsiaTheme="minorHAnsi"/>
                <w:sz w:val="18"/>
                <w:szCs w:val="18"/>
              </w:rPr>
            </w:pPr>
            <w:r w:rsidRPr="00E32C84">
              <w:rPr>
                <w:rFonts w:eastAsiaTheme="minorHAnsi"/>
                <w:sz w:val="18"/>
                <w:szCs w:val="18"/>
              </w:rPr>
              <w:t>M.1.4.2</w:t>
            </w:r>
          </w:p>
        </w:tc>
        <w:tc>
          <w:tcPr>
            <w:tcW w:w="3543" w:type="dxa"/>
          </w:tcPr>
          <w:p w14:paraId="7A69F706" w14:textId="77777777" w:rsidR="00E32C84" w:rsidRPr="00E32C84" w:rsidRDefault="00E32C84" w:rsidP="00E32C84">
            <w:pPr>
              <w:rPr>
                <w:rFonts w:eastAsiaTheme="minorHAnsi"/>
                <w:sz w:val="18"/>
                <w:szCs w:val="18"/>
              </w:rPr>
            </w:pPr>
            <w:r w:rsidRPr="00E32C84">
              <w:rPr>
                <w:rFonts w:eastAsiaTheme="minorHAnsi"/>
                <w:sz w:val="18"/>
                <w:szCs w:val="18"/>
              </w:rPr>
              <w:t>Praćenje udjela biorazgradivog otpada u miješanom komunalnom otpadu</w:t>
            </w:r>
          </w:p>
        </w:tc>
      </w:tr>
      <w:tr w:rsidR="00E32C84" w:rsidRPr="00C93BB2" w14:paraId="2B9F2BB4" w14:textId="77777777" w:rsidTr="00E32C84">
        <w:tc>
          <w:tcPr>
            <w:tcW w:w="704" w:type="dxa"/>
            <w:vAlign w:val="center"/>
          </w:tcPr>
          <w:p w14:paraId="1EC07676" w14:textId="77777777" w:rsidR="00E32C84" w:rsidRPr="00E32C84" w:rsidRDefault="00E32C84" w:rsidP="00E32C84">
            <w:pPr>
              <w:jc w:val="center"/>
              <w:rPr>
                <w:rFonts w:eastAsiaTheme="minorHAnsi"/>
                <w:b/>
                <w:sz w:val="18"/>
                <w:szCs w:val="18"/>
              </w:rPr>
            </w:pPr>
            <w:r w:rsidRPr="00E32C84">
              <w:rPr>
                <w:rFonts w:eastAsiaTheme="minorHAnsi"/>
                <w:b/>
                <w:sz w:val="18"/>
                <w:szCs w:val="18"/>
              </w:rPr>
              <w:t>C.2</w:t>
            </w:r>
          </w:p>
        </w:tc>
        <w:tc>
          <w:tcPr>
            <w:tcW w:w="3827" w:type="dxa"/>
            <w:vAlign w:val="center"/>
          </w:tcPr>
          <w:p w14:paraId="588D4344" w14:textId="77777777" w:rsidR="00E32C84" w:rsidRPr="00E32C84" w:rsidRDefault="00E32C84" w:rsidP="00E32C84">
            <w:pPr>
              <w:rPr>
                <w:rFonts w:eastAsiaTheme="minorHAnsi"/>
                <w:b/>
                <w:sz w:val="18"/>
                <w:szCs w:val="18"/>
              </w:rPr>
            </w:pPr>
            <w:r w:rsidRPr="00E32C84">
              <w:rPr>
                <w:rFonts w:eastAsiaTheme="minorHAnsi"/>
                <w:b/>
                <w:sz w:val="18"/>
                <w:szCs w:val="18"/>
              </w:rPr>
              <w:t>UNAPRIJEDITI SUSTAV GOSPODARENJA POSEBNIM KATEGORIJAMA OTPADA</w:t>
            </w:r>
          </w:p>
        </w:tc>
        <w:tc>
          <w:tcPr>
            <w:tcW w:w="4536" w:type="dxa"/>
            <w:gridSpan w:val="2"/>
            <w:vAlign w:val="center"/>
          </w:tcPr>
          <w:p w14:paraId="3E5A5C99" w14:textId="77777777" w:rsidR="00E32C84" w:rsidRPr="00E32C84" w:rsidRDefault="00E32C84" w:rsidP="00E32C84">
            <w:pPr>
              <w:rPr>
                <w:rFonts w:eastAsiaTheme="minorHAnsi"/>
                <w:sz w:val="18"/>
                <w:szCs w:val="18"/>
              </w:rPr>
            </w:pPr>
          </w:p>
        </w:tc>
      </w:tr>
      <w:tr w:rsidR="00E32C84" w:rsidRPr="00C93BB2" w14:paraId="67C4F4A0" w14:textId="77777777" w:rsidTr="00E32C84">
        <w:tc>
          <w:tcPr>
            <w:tcW w:w="704" w:type="dxa"/>
            <w:vAlign w:val="center"/>
          </w:tcPr>
          <w:p w14:paraId="145C753B" w14:textId="77777777" w:rsidR="00E32C84" w:rsidRPr="00E32C84" w:rsidRDefault="00E32C84" w:rsidP="00E32C84">
            <w:pPr>
              <w:jc w:val="center"/>
              <w:rPr>
                <w:rFonts w:eastAsiaTheme="minorHAnsi"/>
                <w:sz w:val="18"/>
                <w:szCs w:val="18"/>
              </w:rPr>
            </w:pPr>
            <w:r w:rsidRPr="00E32C84">
              <w:rPr>
                <w:rFonts w:eastAsiaTheme="minorHAnsi"/>
                <w:sz w:val="18"/>
                <w:szCs w:val="18"/>
              </w:rPr>
              <w:t>C.2.1</w:t>
            </w:r>
          </w:p>
        </w:tc>
        <w:tc>
          <w:tcPr>
            <w:tcW w:w="3827" w:type="dxa"/>
            <w:vAlign w:val="center"/>
          </w:tcPr>
          <w:p w14:paraId="3A0A0DEF" w14:textId="77777777" w:rsidR="00E32C84" w:rsidRPr="00E32C84" w:rsidRDefault="00E32C84" w:rsidP="00E32C84">
            <w:pPr>
              <w:rPr>
                <w:rFonts w:eastAsiaTheme="minorHAnsi"/>
                <w:sz w:val="18"/>
                <w:szCs w:val="18"/>
              </w:rPr>
            </w:pPr>
            <w:r w:rsidRPr="00E32C84">
              <w:rPr>
                <w:rFonts w:eastAsiaTheme="minorHAnsi"/>
                <w:sz w:val="18"/>
                <w:szCs w:val="18"/>
              </w:rPr>
              <w:t>Odvojeno prikupiti 75% građevnog otpada</w:t>
            </w:r>
          </w:p>
        </w:tc>
        <w:tc>
          <w:tcPr>
            <w:tcW w:w="993" w:type="dxa"/>
            <w:vAlign w:val="center"/>
          </w:tcPr>
          <w:p w14:paraId="2EC557D3" w14:textId="77777777" w:rsidR="00E32C84" w:rsidRPr="00E32C84" w:rsidRDefault="00E32C84" w:rsidP="00E32C84">
            <w:pPr>
              <w:jc w:val="center"/>
              <w:rPr>
                <w:rFonts w:eastAsiaTheme="minorHAnsi"/>
                <w:sz w:val="18"/>
                <w:szCs w:val="18"/>
              </w:rPr>
            </w:pPr>
            <w:r w:rsidRPr="00E32C84">
              <w:rPr>
                <w:rFonts w:eastAsiaTheme="minorHAnsi"/>
                <w:sz w:val="18"/>
                <w:szCs w:val="18"/>
              </w:rPr>
              <w:t>M.2.1.2</w:t>
            </w:r>
          </w:p>
        </w:tc>
        <w:tc>
          <w:tcPr>
            <w:tcW w:w="3543" w:type="dxa"/>
          </w:tcPr>
          <w:p w14:paraId="63C716DC" w14:textId="77777777" w:rsidR="00E32C84" w:rsidRPr="00E32C84" w:rsidRDefault="00E32C84" w:rsidP="00E32C84">
            <w:pPr>
              <w:rPr>
                <w:rFonts w:eastAsiaTheme="minorHAnsi"/>
                <w:sz w:val="18"/>
                <w:szCs w:val="18"/>
              </w:rPr>
            </w:pPr>
            <w:r w:rsidRPr="00E32C84">
              <w:rPr>
                <w:rFonts w:eastAsiaTheme="minorHAnsi"/>
                <w:sz w:val="18"/>
                <w:szCs w:val="18"/>
              </w:rPr>
              <w:t>Izgradnja i opremanje reciklažnih dvorišta za građevni otpad</w:t>
            </w:r>
          </w:p>
        </w:tc>
      </w:tr>
      <w:tr w:rsidR="00E32C84" w:rsidRPr="00C93BB2" w14:paraId="55361680" w14:textId="77777777" w:rsidTr="00E32C84">
        <w:tc>
          <w:tcPr>
            <w:tcW w:w="704" w:type="dxa"/>
            <w:vAlign w:val="center"/>
          </w:tcPr>
          <w:p w14:paraId="09E97DE3" w14:textId="77777777" w:rsidR="00E32C84" w:rsidRPr="00E32C84" w:rsidRDefault="00E32C84" w:rsidP="00E32C84">
            <w:pPr>
              <w:jc w:val="center"/>
              <w:rPr>
                <w:rFonts w:eastAsiaTheme="minorHAnsi"/>
                <w:sz w:val="18"/>
                <w:szCs w:val="18"/>
              </w:rPr>
            </w:pPr>
            <w:r w:rsidRPr="00E32C84">
              <w:rPr>
                <w:rFonts w:eastAsiaTheme="minorHAnsi"/>
                <w:sz w:val="18"/>
                <w:szCs w:val="18"/>
              </w:rPr>
              <w:t>C.2.2</w:t>
            </w:r>
          </w:p>
        </w:tc>
        <w:tc>
          <w:tcPr>
            <w:tcW w:w="3827" w:type="dxa"/>
            <w:vAlign w:val="center"/>
          </w:tcPr>
          <w:p w14:paraId="5D8F262F"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otpadnim muljem iz uređaja za pročišćavanje otpadnih voda</w:t>
            </w:r>
          </w:p>
        </w:tc>
        <w:tc>
          <w:tcPr>
            <w:tcW w:w="993" w:type="dxa"/>
            <w:vAlign w:val="center"/>
          </w:tcPr>
          <w:p w14:paraId="57B8C62B" w14:textId="77777777" w:rsidR="00E32C84" w:rsidRPr="00E32C84" w:rsidRDefault="00E32C84" w:rsidP="00E32C84">
            <w:pPr>
              <w:jc w:val="center"/>
              <w:rPr>
                <w:rFonts w:eastAsiaTheme="minorHAnsi"/>
                <w:sz w:val="18"/>
                <w:szCs w:val="18"/>
              </w:rPr>
            </w:pPr>
            <w:r w:rsidRPr="00E32C84">
              <w:rPr>
                <w:rFonts w:eastAsiaTheme="minorHAnsi"/>
                <w:sz w:val="18"/>
                <w:szCs w:val="18"/>
              </w:rPr>
              <w:t>M.2.2.2</w:t>
            </w:r>
          </w:p>
        </w:tc>
        <w:tc>
          <w:tcPr>
            <w:tcW w:w="3543" w:type="dxa"/>
            <w:vAlign w:val="center"/>
          </w:tcPr>
          <w:p w14:paraId="66974B71"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muljem</w:t>
            </w:r>
          </w:p>
        </w:tc>
      </w:tr>
      <w:tr w:rsidR="00E32C84" w:rsidRPr="00C93BB2" w14:paraId="550C89B5" w14:textId="77777777" w:rsidTr="00E32C84">
        <w:tc>
          <w:tcPr>
            <w:tcW w:w="704" w:type="dxa"/>
            <w:vAlign w:val="center"/>
          </w:tcPr>
          <w:p w14:paraId="170A0E49" w14:textId="77777777" w:rsidR="00E32C84" w:rsidRPr="00E32C84" w:rsidRDefault="00E32C84" w:rsidP="00E32C84">
            <w:pPr>
              <w:jc w:val="center"/>
              <w:rPr>
                <w:rFonts w:eastAsiaTheme="minorHAnsi"/>
                <w:sz w:val="18"/>
                <w:szCs w:val="18"/>
              </w:rPr>
            </w:pPr>
            <w:r w:rsidRPr="00E32C84">
              <w:rPr>
                <w:rFonts w:eastAsiaTheme="minorHAnsi"/>
                <w:sz w:val="18"/>
                <w:szCs w:val="18"/>
              </w:rPr>
              <w:t>C.2.4</w:t>
            </w:r>
          </w:p>
        </w:tc>
        <w:tc>
          <w:tcPr>
            <w:tcW w:w="3827" w:type="dxa"/>
            <w:vAlign w:val="center"/>
          </w:tcPr>
          <w:p w14:paraId="77D2BB91" w14:textId="77777777" w:rsidR="00E32C84" w:rsidRPr="00E32C84" w:rsidRDefault="00E32C84" w:rsidP="00E32C84">
            <w:pPr>
              <w:rPr>
                <w:rFonts w:eastAsiaTheme="minorHAnsi"/>
                <w:sz w:val="18"/>
                <w:szCs w:val="18"/>
              </w:rPr>
            </w:pPr>
            <w:r w:rsidRPr="00E32C84">
              <w:rPr>
                <w:rFonts w:eastAsiaTheme="minorHAnsi"/>
                <w:sz w:val="18"/>
                <w:szCs w:val="18"/>
              </w:rPr>
              <w:t>Uspostaviti sustav gospodarenja morskim otpadom</w:t>
            </w:r>
          </w:p>
        </w:tc>
        <w:tc>
          <w:tcPr>
            <w:tcW w:w="993" w:type="dxa"/>
            <w:vAlign w:val="center"/>
          </w:tcPr>
          <w:p w14:paraId="6A729A97" w14:textId="77777777" w:rsidR="00E32C84" w:rsidRPr="00E32C84" w:rsidRDefault="00E32C84" w:rsidP="00E32C84">
            <w:pPr>
              <w:jc w:val="center"/>
              <w:rPr>
                <w:rFonts w:eastAsiaTheme="minorHAnsi"/>
                <w:sz w:val="18"/>
                <w:szCs w:val="18"/>
              </w:rPr>
            </w:pPr>
            <w:r w:rsidRPr="00E32C84">
              <w:rPr>
                <w:rFonts w:eastAsiaTheme="minorHAnsi"/>
                <w:sz w:val="18"/>
                <w:szCs w:val="18"/>
              </w:rPr>
              <w:t>M.2.4.3</w:t>
            </w:r>
          </w:p>
        </w:tc>
        <w:tc>
          <w:tcPr>
            <w:tcW w:w="3543" w:type="dxa"/>
            <w:vAlign w:val="center"/>
          </w:tcPr>
          <w:p w14:paraId="49A188DE" w14:textId="77777777" w:rsidR="00E32C84" w:rsidRPr="00E32C84" w:rsidRDefault="00E32C84" w:rsidP="00E32C84">
            <w:pPr>
              <w:rPr>
                <w:rFonts w:eastAsiaTheme="minorHAnsi"/>
                <w:sz w:val="18"/>
                <w:szCs w:val="18"/>
              </w:rPr>
            </w:pPr>
            <w:r w:rsidRPr="00E32C84">
              <w:rPr>
                <w:rFonts w:eastAsiaTheme="minorHAnsi"/>
                <w:sz w:val="18"/>
                <w:szCs w:val="18"/>
              </w:rPr>
              <w:t>Interventno prikupljanje i zbrinjavanje morskog otpada</w:t>
            </w:r>
          </w:p>
        </w:tc>
      </w:tr>
      <w:tr w:rsidR="00E32C84" w:rsidRPr="00C93BB2" w14:paraId="1BDB7FB5" w14:textId="77777777" w:rsidTr="00E32C84">
        <w:tc>
          <w:tcPr>
            <w:tcW w:w="704" w:type="dxa"/>
            <w:vMerge w:val="restart"/>
            <w:vAlign w:val="center"/>
          </w:tcPr>
          <w:p w14:paraId="5D0BD585" w14:textId="77777777" w:rsidR="00E32C84" w:rsidRPr="00E32C84" w:rsidRDefault="00E32C84" w:rsidP="00E32C84">
            <w:pPr>
              <w:jc w:val="center"/>
              <w:rPr>
                <w:rFonts w:eastAsiaTheme="minorHAnsi"/>
                <w:sz w:val="18"/>
                <w:szCs w:val="18"/>
              </w:rPr>
            </w:pPr>
            <w:r w:rsidRPr="00E32C84">
              <w:rPr>
                <w:rFonts w:eastAsiaTheme="minorHAnsi"/>
                <w:sz w:val="18"/>
                <w:szCs w:val="18"/>
              </w:rPr>
              <w:t>C.2.6</w:t>
            </w:r>
          </w:p>
        </w:tc>
        <w:tc>
          <w:tcPr>
            <w:tcW w:w="3827" w:type="dxa"/>
            <w:vMerge w:val="restart"/>
            <w:vAlign w:val="center"/>
          </w:tcPr>
          <w:p w14:paraId="2A0B3752" w14:textId="77777777" w:rsidR="00E32C84" w:rsidRPr="00E32C84" w:rsidRDefault="00E32C84" w:rsidP="00E32C84">
            <w:pPr>
              <w:rPr>
                <w:rFonts w:eastAsiaTheme="minorHAnsi"/>
                <w:sz w:val="18"/>
                <w:szCs w:val="18"/>
              </w:rPr>
            </w:pPr>
            <w:r w:rsidRPr="00E32C84">
              <w:rPr>
                <w:rFonts w:eastAsiaTheme="minorHAnsi"/>
                <w:sz w:val="18"/>
                <w:szCs w:val="18"/>
              </w:rPr>
              <w:t>Unaprijediti sustav gospodarenja ostalim posebnim kategorijama otpada</w:t>
            </w:r>
          </w:p>
        </w:tc>
        <w:tc>
          <w:tcPr>
            <w:tcW w:w="993" w:type="dxa"/>
            <w:vAlign w:val="center"/>
          </w:tcPr>
          <w:p w14:paraId="0B55FCC4" w14:textId="77777777" w:rsidR="00E32C84" w:rsidRPr="00E32C84" w:rsidRDefault="00E32C84" w:rsidP="00E32C84">
            <w:pPr>
              <w:jc w:val="center"/>
              <w:rPr>
                <w:rFonts w:eastAsiaTheme="minorHAnsi"/>
                <w:sz w:val="18"/>
                <w:szCs w:val="18"/>
              </w:rPr>
            </w:pPr>
            <w:r w:rsidRPr="00E32C84">
              <w:rPr>
                <w:rFonts w:eastAsiaTheme="minorHAnsi"/>
                <w:sz w:val="18"/>
                <w:szCs w:val="18"/>
              </w:rPr>
              <w:t>M.2.6.2</w:t>
            </w:r>
          </w:p>
        </w:tc>
        <w:tc>
          <w:tcPr>
            <w:tcW w:w="3543" w:type="dxa"/>
            <w:vAlign w:val="center"/>
          </w:tcPr>
          <w:p w14:paraId="7CCE929D" w14:textId="77777777" w:rsidR="00E32C84" w:rsidRPr="00E32C84" w:rsidRDefault="00E32C84" w:rsidP="00E32C84">
            <w:pPr>
              <w:rPr>
                <w:rFonts w:eastAsiaTheme="minorHAnsi"/>
                <w:sz w:val="18"/>
                <w:szCs w:val="18"/>
              </w:rPr>
            </w:pPr>
            <w:r w:rsidRPr="00E32C84">
              <w:rPr>
                <w:rFonts w:eastAsiaTheme="minorHAnsi"/>
                <w:sz w:val="18"/>
                <w:szCs w:val="18"/>
              </w:rPr>
              <w:t>Izrada Studije procjene količine otpada koji sadrži azbest po županijama</w:t>
            </w:r>
          </w:p>
        </w:tc>
      </w:tr>
      <w:tr w:rsidR="00E32C84" w:rsidRPr="00C93BB2" w14:paraId="73E7E5BC" w14:textId="77777777" w:rsidTr="00E32C84">
        <w:tc>
          <w:tcPr>
            <w:tcW w:w="704" w:type="dxa"/>
            <w:vMerge/>
            <w:vAlign w:val="center"/>
          </w:tcPr>
          <w:p w14:paraId="4EBF012B" w14:textId="77777777" w:rsidR="00E32C84" w:rsidRPr="00E32C84" w:rsidRDefault="00E32C84" w:rsidP="00E32C84">
            <w:pPr>
              <w:jc w:val="center"/>
              <w:rPr>
                <w:rFonts w:eastAsiaTheme="minorHAnsi"/>
                <w:sz w:val="18"/>
                <w:szCs w:val="18"/>
              </w:rPr>
            </w:pPr>
          </w:p>
        </w:tc>
        <w:tc>
          <w:tcPr>
            <w:tcW w:w="3827" w:type="dxa"/>
            <w:vMerge/>
            <w:vAlign w:val="center"/>
          </w:tcPr>
          <w:p w14:paraId="109CB43A" w14:textId="77777777" w:rsidR="00E32C84" w:rsidRPr="00E32C84" w:rsidRDefault="00E32C84" w:rsidP="00E32C84">
            <w:pPr>
              <w:rPr>
                <w:rFonts w:eastAsiaTheme="minorHAnsi"/>
                <w:sz w:val="18"/>
                <w:szCs w:val="18"/>
              </w:rPr>
            </w:pPr>
          </w:p>
        </w:tc>
        <w:tc>
          <w:tcPr>
            <w:tcW w:w="993" w:type="dxa"/>
            <w:vAlign w:val="center"/>
          </w:tcPr>
          <w:p w14:paraId="66BAD43C" w14:textId="77777777" w:rsidR="00E32C84" w:rsidRPr="00E32C84" w:rsidRDefault="00E32C84" w:rsidP="00E32C84">
            <w:pPr>
              <w:jc w:val="center"/>
              <w:rPr>
                <w:rFonts w:eastAsiaTheme="minorHAnsi"/>
                <w:sz w:val="18"/>
                <w:szCs w:val="18"/>
              </w:rPr>
            </w:pPr>
            <w:r w:rsidRPr="00E32C84">
              <w:rPr>
                <w:rFonts w:eastAsiaTheme="minorHAnsi"/>
                <w:sz w:val="18"/>
                <w:szCs w:val="18"/>
              </w:rPr>
              <w:t>M.2.6.3</w:t>
            </w:r>
          </w:p>
        </w:tc>
        <w:tc>
          <w:tcPr>
            <w:tcW w:w="3543" w:type="dxa"/>
            <w:vAlign w:val="center"/>
          </w:tcPr>
          <w:p w14:paraId="286CE05C" w14:textId="77777777" w:rsidR="00E32C84" w:rsidRPr="00E32C84" w:rsidRDefault="00E32C84" w:rsidP="00E32C84">
            <w:pPr>
              <w:rPr>
                <w:rFonts w:eastAsiaTheme="minorHAnsi"/>
                <w:sz w:val="18"/>
                <w:szCs w:val="18"/>
              </w:rPr>
            </w:pPr>
            <w:r w:rsidRPr="00E32C84">
              <w:rPr>
                <w:rFonts w:eastAsiaTheme="minorHAnsi"/>
                <w:sz w:val="18"/>
                <w:szCs w:val="18"/>
              </w:rPr>
              <w:t>Izgradnja odlagališnih ploha za odlaganje građevnog otpada koji sadrži azbest</w:t>
            </w:r>
          </w:p>
        </w:tc>
      </w:tr>
      <w:tr w:rsidR="00E32C84" w:rsidRPr="00C93BB2" w14:paraId="38637603" w14:textId="77777777" w:rsidTr="00E32C84">
        <w:tc>
          <w:tcPr>
            <w:tcW w:w="704" w:type="dxa"/>
            <w:vAlign w:val="center"/>
          </w:tcPr>
          <w:p w14:paraId="226565F8" w14:textId="3D28079A" w:rsidR="00E32C84" w:rsidRPr="00E32C84" w:rsidRDefault="00E32C84" w:rsidP="00E32C84">
            <w:pPr>
              <w:jc w:val="center"/>
              <w:rPr>
                <w:rFonts w:eastAsiaTheme="minorHAnsi"/>
                <w:b/>
                <w:sz w:val="18"/>
                <w:szCs w:val="18"/>
              </w:rPr>
            </w:pPr>
            <w:r w:rsidRPr="00E32C84">
              <w:rPr>
                <w:rFonts w:eastAsiaTheme="minorHAnsi"/>
                <w:b/>
                <w:sz w:val="18"/>
                <w:szCs w:val="18"/>
              </w:rPr>
              <w:t>C.</w:t>
            </w:r>
            <w:r w:rsidR="00162B60">
              <w:rPr>
                <w:rFonts w:eastAsiaTheme="minorHAnsi"/>
                <w:b/>
                <w:sz w:val="18"/>
                <w:szCs w:val="18"/>
              </w:rPr>
              <w:t>3</w:t>
            </w:r>
          </w:p>
        </w:tc>
        <w:tc>
          <w:tcPr>
            <w:tcW w:w="3827" w:type="dxa"/>
            <w:vAlign w:val="center"/>
          </w:tcPr>
          <w:p w14:paraId="27059A8F" w14:textId="77777777" w:rsidR="00E32C84" w:rsidRPr="00E32C84" w:rsidRDefault="00E32C84" w:rsidP="00E32C84">
            <w:pPr>
              <w:rPr>
                <w:rFonts w:eastAsiaTheme="minorHAnsi"/>
                <w:b/>
                <w:sz w:val="18"/>
                <w:szCs w:val="18"/>
              </w:rPr>
            </w:pPr>
            <w:r w:rsidRPr="00E32C84">
              <w:rPr>
                <w:rFonts w:eastAsiaTheme="minorHAnsi"/>
                <w:b/>
                <w:sz w:val="18"/>
                <w:szCs w:val="18"/>
              </w:rPr>
              <w:t>SANIRATI LOKACIJE ONEČIŠĆENE OTPADOM</w:t>
            </w:r>
          </w:p>
        </w:tc>
        <w:tc>
          <w:tcPr>
            <w:tcW w:w="4536" w:type="dxa"/>
            <w:gridSpan w:val="2"/>
            <w:vAlign w:val="center"/>
          </w:tcPr>
          <w:p w14:paraId="1D073405" w14:textId="77777777" w:rsidR="00E32C84" w:rsidRPr="00E32C84" w:rsidRDefault="00E32C84" w:rsidP="00E32C84">
            <w:pPr>
              <w:rPr>
                <w:rFonts w:eastAsiaTheme="minorHAnsi"/>
                <w:sz w:val="18"/>
                <w:szCs w:val="18"/>
              </w:rPr>
            </w:pPr>
          </w:p>
        </w:tc>
      </w:tr>
      <w:tr w:rsidR="00E32C84" w:rsidRPr="00D50560" w14:paraId="59300114" w14:textId="77777777" w:rsidTr="00E32C84">
        <w:tc>
          <w:tcPr>
            <w:tcW w:w="704" w:type="dxa"/>
            <w:vMerge w:val="restart"/>
            <w:vAlign w:val="center"/>
          </w:tcPr>
          <w:p w14:paraId="5AB334E5" w14:textId="77777777" w:rsidR="00E32C84" w:rsidRPr="00D50560" w:rsidRDefault="00E32C84" w:rsidP="00E32C84">
            <w:pPr>
              <w:jc w:val="center"/>
              <w:rPr>
                <w:rFonts w:ascii="Garamond" w:eastAsiaTheme="minorHAnsi" w:hAnsi="Garamond"/>
                <w:b/>
                <w:sz w:val="18"/>
                <w:szCs w:val="18"/>
              </w:rPr>
            </w:pPr>
          </w:p>
        </w:tc>
        <w:tc>
          <w:tcPr>
            <w:tcW w:w="3827" w:type="dxa"/>
            <w:vMerge w:val="restart"/>
            <w:vAlign w:val="center"/>
          </w:tcPr>
          <w:p w14:paraId="28010CEF" w14:textId="77777777" w:rsidR="00E32C84" w:rsidRPr="00D50560" w:rsidRDefault="00E32C84" w:rsidP="00E32C84">
            <w:pPr>
              <w:rPr>
                <w:rFonts w:ascii="Garamond" w:eastAsiaTheme="minorHAnsi" w:hAnsi="Garamond"/>
                <w:b/>
                <w:sz w:val="18"/>
                <w:szCs w:val="18"/>
              </w:rPr>
            </w:pPr>
          </w:p>
        </w:tc>
        <w:tc>
          <w:tcPr>
            <w:tcW w:w="993" w:type="dxa"/>
            <w:vAlign w:val="center"/>
          </w:tcPr>
          <w:p w14:paraId="4B59FB33"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M.4.1</w:t>
            </w:r>
          </w:p>
        </w:tc>
        <w:tc>
          <w:tcPr>
            <w:tcW w:w="3543" w:type="dxa"/>
          </w:tcPr>
          <w:p w14:paraId="5606AD37"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 xml:space="preserve">Izrada Plana zatvaranja odlagališta neopasnog otpada </w:t>
            </w:r>
          </w:p>
        </w:tc>
      </w:tr>
      <w:tr w:rsidR="00E32C84" w:rsidRPr="00D50560" w14:paraId="0302E19F" w14:textId="77777777" w:rsidTr="00E32C84">
        <w:tc>
          <w:tcPr>
            <w:tcW w:w="704" w:type="dxa"/>
            <w:vMerge/>
            <w:vAlign w:val="center"/>
          </w:tcPr>
          <w:p w14:paraId="21A63DE6" w14:textId="77777777" w:rsidR="00E32C84" w:rsidRPr="00D50560" w:rsidRDefault="00E32C84" w:rsidP="00E32C84">
            <w:pPr>
              <w:jc w:val="center"/>
              <w:rPr>
                <w:rFonts w:ascii="Garamond" w:eastAsiaTheme="minorHAnsi" w:hAnsi="Garamond"/>
                <w:b/>
                <w:sz w:val="18"/>
                <w:szCs w:val="18"/>
              </w:rPr>
            </w:pPr>
          </w:p>
        </w:tc>
        <w:tc>
          <w:tcPr>
            <w:tcW w:w="3827" w:type="dxa"/>
            <w:vMerge/>
            <w:vAlign w:val="center"/>
          </w:tcPr>
          <w:p w14:paraId="01A16E09" w14:textId="77777777" w:rsidR="00E32C84" w:rsidRPr="00D50560" w:rsidRDefault="00E32C84" w:rsidP="00E32C84">
            <w:pPr>
              <w:rPr>
                <w:rFonts w:ascii="Garamond" w:eastAsiaTheme="minorHAnsi" w:hAnsi="Garamond"/>
                <w:b/>
                <w:sz w:val="18"/>
                <w:szCs w:val="18"/>
              </w:rPr>
            </w:pPr>
          </w:p>
        </w:tc>
        <w:tc>
          <w:tcPr>
            <w:tcW w:w="993" w:type="dxa"/>
            <w:vAlign w:val="center"/>
          </w:tcPr>
          <w:p w14:paraId="2906FBB4"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M.4.2</w:t>
            </w:r>
          </w:p>
        </w:tc>
        <w:tc>
          <w:tcPr>
            <w:tcW w:w="3543" w:type="dxa"/>
          </w:tcPr>
          <w:p w14:paraId="0BF2F738"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Sanacija odlagališta neopasnog otpada</w:t>
            </w:r>
          </w:p>
        </w:tc>
      </w:tr>
      <w:tr w:rsidR="00E32C84" w:rsidRPr="00D50560" w14:paraId="6FDE63CF" w14:textId="77777777" w:rsidTr="00E32C84">
        <w:tc>
          <w:tcPr>
            <w:tcW w:w="704" w:type="dxa"/>
            <w:vMerge/>
            <w:vAlign w:val="center"/>
          </w:tcPr>
          <w:p w14:paraId="20964A6C" w14:textId="77777777" w:rsidR="00E32C84" w:rsidRPr="00D50560" w:rsidRDefault="00E32C84" w:rsidP="00E32C84">
            <w:pPr>
              <w:jc w:val="center"/>
              <w:rPr>
                <w:rFonts w:ascii="Garamond" w:eastAsiaTheme="minorHAnsi" w:hAnsi="Garamond"/>
                <w:b/>
                <w:sz w:val="18"/>
                <w:szCs w:val="18"/>
              </w:rPr>
            </w:pPr>
          </w:p>
        </w:tc>
        <w:tc>
          <w:tcPr>
            <w:tcW w:w="3827" w:type="dxa"/>
            <w:vMerge/>
            <w:vAlign w:val="center"/>
          </w:tcPr>
          <w:p w14:paraId="40B1CF2A" w14:textId="77777777" w:rsidR="00E32C84" w:rsidRPr="00D50560" w:rsidRDefault="00E32C84" w:rsidP="00E32C84">
            <w:pPr>
              <w:rPr>
                <w:rFonts w:ascii="Garamond" w:eastAsiaTheme="minorHAnsi" w:hAnsi="Garamond"/>
                <w:b/>
                <w:sz w:val="18"/>
                <w:szCs w:val="18"/>
              </w:rPr>
            </w:pPr>
          </w:p>
        </w:tc>
        <w:tc>
          <w:tcPr>
            <w:tcW w:w="993" w:type="dxa"/>
            <w:vAlign w:val="center"/>
          </w:tcPr>
          <w:p w14:paraId="006560C1"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M.4.5</w:t>
            </w:r>
          </w:p>
        </w:tc>
        <w:tc>
          <w:tcPr>
            <w:tcW w:w="3543" w:type="dxa"/>
          </w:tcPr>
          <w:p w14:paraId="4C3D89DB"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Sanacija lokacija onečišćenih otpadom odbačenim u okoliš</w:t>
            </w:r>
          </w:p>
        </w:tc>
      </w:tr>
      <w:tr w:rsidR="00E32C84" w:rsidRPr="00D50560" w14:paraId="4022C0B1" w14:textId="77777777" w:rsidTr="00E32C84">
        <w:tc>
          <w:tcPr>
            <w:tcW w:w="704" w:type="dxa"/>
            <w:vAlign w:val="center"/>
          </w:tcPr>
          <w:p w14:paraId="41A7EED7" w14:textId="15B6D770"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lastRenderedPageBreak/>
              <w:t>C.</w:t>
            </w:r>
            <w:r w:rsidR="00162B60">
              <w:rPr>
                <w:rFonts w:ascii="Garamond" w:eastAsiaTheme="minorHAnsi" w:hAnsi="Garamond"/>
                <w:b/>
                <w:sz w:val="18"/>
                <w:szCs w:val="18"/>
              </w:rPr>
              <w:t>4</w:t>
            </w:r>
          </w:p>
        </w:tc>
        <w:tc>
          <w:tcPr>
            <w:tcW w:w="3827" w:type="dxa"/>
            <w:vAlign w:val="center"/>
          </w:tcPr>
          <w:p w14:paraId="628284A5"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KONTINUIRANO PROVODITI IZOBRAZNO - INFORMATIVNE AKTIVNOSTI</w:t>
            </w:r>
          </w:p>
        </w:tc>
        <w:tc>
          <w:tcPr>
            <w:tcW w:w="4536" w:type="dxa"/>
            <w:gridSpan w:val="2"/>
            <w:vAlign w:val="center"/>
          </w:tcPr>
          <w:p w14:paraId="4427A647" w14:textId="77777777" w:rsidR="00E32C84" w:rsidRPr="00D50560" w:rsidRDefault="00E32C84" w:rsidP="00E32C84">
            <w:pPr>
              <w:rPr>
                <w:rFonts w:ascii="Garamond" w:eastAsiaTheme="minorHAnsi" w:hAnsi="Garamond"/>
                <w:sz w:val="18"/>
                <w:szCs w:val="18"/>
              </w:rPr>
            </w:pPr>
          </w:p>
        </w:tc>
      </w:tr>
      <w:tr w:rsidR="00E32C84" w:rsidRPr="00D50560" w14:paraId="0AE749A5" w14:textId="77777777" w:rsidTr="00E32C84">
        <w:tc>
          <w:tcPr>
            <w:tcW w:w="704" w:type="dxa"/>
            <w:vAlign w:val="center"/>
          </w:tcPr>
          <w:p w14:paraId="10472A69" w14:textId="77777777" w:rsidR="00E32C84" w:rsidRPr="00D50560" w:rsidRDefault="00E32C84" w:rsidP="00E32C84">
            <w:pPr>
              <w:jc w:val="center"/>
              <w:rPr>
                <w:rFonts w:ascii="Garamond" w:eastAsiaTheme="minorHAnsi" w:hAnsi="Garamond"/>
                <w:b/>
                <w:sz w:val="18"/>
                <w:szCs w:val="18"/>
              </w:rPr>
            </w:pPr>
          </w:p>
        </w:tc>
        <w:tc>
          <w:tcPr>
            <w:tcW w:w="3827" w:type="dxa"/>
            <w:vAlign w:val="center"/>
          </w:tcPr>
          <w:p w14:paraId="1532A509" w14:textId="77777777" w:rsidR="00E32C84" w:rsidRPr="00D50560" w:rsidRDefault="00E32C84" w:rsidP="00E32C84">
            <w:pPr>
              <w:rPr>
                <w:rFonts w:ascii="Garamond" w:eastAsiaTheme="minorHAnsi" w:hAnsi="Garamond"/>
                <w:b/>
                <w:sz w:val="18"/>
                <w:szCs w:val="18"/>
              </w:rPr>
            </w:pPr>
          </w:p>
        </w:tc>
        <w:tc>
          <w:tcPr>
            <w:tcW w:w="993" w:type="dxa"/>
            <w:vAlign w:val="center"/>
          </w:tcPr>
          <w:p w14:paraId="52F20829"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M.5.2</w:t>
            </w:r>
          </w:p>
        </w:tc>
        <w:tc>
          <w:tcPr>
            <w:tcW w:w="3543" w:type="dxa"/>
          </w:tcPr>
          <w:p w14:paraId="2A2FE815"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Provedba aktivnosti predviđenih programom izobrazno – informativnih aktivnosti o održivom gospodarenju otpadom</w:t>
            </w:r>
          </w:p>
        </w:tc>
      </w:tr>
      <w:tr w:rsidR="00E32C84" w:rsidRPr="00D50560" w14:paraId="401F555E" w14:textId="77777777" w:rsidTr="00E32C84">
        <w:tc>
          <w:tcPr>
            <w:tcW w:w="704" w:type="dxa"/>
            <w:vAlign w:val="center"/>
          </w:tcPr>
          <w:p w14:paraId="6600F483" w14:textId="6BEB97C0" w:rsidR="00E32C84" w:rsidRPr="00D50560" w:rsidRDefault="00E32C84" w:rsidP="00E32C84">
            <w:pPr>
              <w:jc w:val="center"/>
              <w:rPr>
                <w:rFonts w:ascii="Garamond" w:eastAsiaTheme="minorHAnsi" w:hAnsi="Garamond"/>
                <w:b/>
                <w:sz w:val="18"/>
                <w:szCs w:val="18"/>
              </w:rPr>
            </w:pPr>
            <w:r w:rsidRPr="00D50560">
              <w:rPr>
                <w:rFonts w:ascii="Garamond" w:eastAsiaTheme="minorHAnsi" w:hAnsi="Garamond"/>
                <w:b/>
                <w:sz w:val="18"/>
                <w:szCs w:val="18"/>
              </w:rPr>
              <w:t>C.</w:t>
            </w:r>
            <w:r w:rsidR="00162B60">
              <w:rPr>
                <w:rFonts w:ascii="Garamond" w:eastAsiaTheme="minorHAnsi" w:hAnsi="Garamond"/>
                <w:b/>
                <w:sz w:val="18"/>
                <w:szCs w:val="18"/>
              </w:rPr>
              <w:t>5</w:t>
            </w:r>
          </w:p>
        </w:tc>
        <w:tc>
          <w:tcPr>
            <w:tcW w:w="3827" w:type="dxa"/>
            <w:vAlign w:val="center"/>
          </w:tcPr>
          <w:p w14:paraId="4DB140EC" w14:textId="77777777" w:rsidR="00E32C84" w:rsidRPr="00D50560" w:rsidRDefault="00E32C84" w:rsidP="00E32C84">
            <w:pPr>
              <w:rPr>
                <w:rFonts w:ascii="Garamond" w:eastAsiaTheme="minorHAnsi" w:hAnsi="Garamond"/>
                <w:b/>
                <w:sz w:val="18"/>
                <w:szCs w:val="18"/>
              </w:rPr>
            </w:pPr>
            <w:r w:rsidRPr="00D50560">
              <w:rPr>
                <w:rFonts w:ascii="Garamond" w:eastAsiaTheme="minorHAnsi" w:hAnsi="Garamond"/>
                <w:b/>
                <w:sz w:val="18"/>
                <w:szCs w:val="18"/>
              </w:rPr>
              <w:t>UNAPRIJEDITI NADZOR NAD GOSPODARENJEM OTPADOM</w:t>
            </w:r>
          </w:p>
        </w:tc>
        <w:tc>
          <w:tcPr>
            <w:tcW w:w="4536" w:type="dxa"/>
            <w:gridSpan w:val="2"/>
            <w:vAlign w:val="center"/>
          </w:tcPr>
          <w:p w14:paraId="241476D3" w14:textId="77777777" w:rsidR="00E32C84" w:rsidRPr="00D50560" w:rsidRDefault="00E32C84" w:rsidP="00E32C84">
            <w:pPr>
              <w:rPr>
                <w:rFonts w:ascii="Garamond" w:eastAsiaTheme="minorHAnsi" w:hAnsi="Garamond"/>
                <w:sz w:val="18"/>
                <w:szCs w:val="18"/>
              </w:rPr>
            </w:pPr>
          </w:p>
        </w:tc>
      </w:tr>
      <w:tr w:rsidR="00E32C84" w:rsidRPr="00D50560" w14:paraId="4789A40E" w14:textId="77777777" w:rsidTr="00E32C84">
        <w:tc>
          <w:tcPr>
            <w:tcW w:w="704" w:type="dxa"/>
            <w:vAlign w:val="center"/>
          </w:tcPr>
          <w:p w14:paraId="0D1AD363" w14:textId="77777777" w:rsidR="00E32C84" w:rsidRPr="00D50560" w:rsidRDefault="00E32C84" w:rsidP="00E32C84">
            <w:pPr>
              <w:jc w:val="center"/>
              <w:rPr>
                <w:rFonts w:ascii="Garamond" w:eastAsiaTheme="minorHAnsi" w:hAnsi="Garamond"/>
                <w:b/>
                <w:sz w:val="18"/>
                <w:szCs w:val="18"/>
              </w:rPr>
            </w:pPr>
          </w:p>
        </w:tc>
        <w:tc>
          <w:tcPr>
            <w:tcW w:w="3827" w:type="dxa"/>
            <w:vAlign w:val="center"/>
          </w:tcPr>
          <w:p w14:paraId="592C4771" w14:textId="77777777" w:rsidR="00E32C84" w:rsidRPr="00D50560" w:rsidRDefault="00E32C84" w:rsidP="00E32C84">
            <w:pPr>
              <w:rPr>
                <w:rFonts w:ascii="Garamond" w:eastAsiaTheme="minorHAnsi" w:hAnsi="Garamond"/>
                <w:b/>
                <w:sz w:val="18"/>
                <w:szCs w:val="18"/>
              </w:rPr>
            </w:pPr>
          </w:p>
        </w:tc>
        <w:tc>
          <w:tcPr>
            <w:tcW w:w="993" w:type="dxa"/>
            <w:vAlign w:val="center"/>
          </w:tcPr>
          <w:p w14:paraId="12BDA906" w14:textId="77777777" w:rsidR="00E32C84" w:rsidRPr="00D50560" w:rsidRDefault="00E32C84" w:rsidP="00E32C84">
            <w:pPr>
              <w:jc w:val="center"/>
              <w:rPr>
                <w:rFonts w:ascii="Garamond" w:eastAsiaTheme="minorHAnsi" w:hAnsi="Garamond"/>
                <w:sz w:val="18"/>
                <w:szCs w:val="18"/>
              </w:rPr>
            </w:pPr>
            <w:r w:rsidRPr="00D50560">
              <w:rPr>
                <w:rFonts w:ascii="Garamond" w:eastAsiaTheme="minorHAnsi" w:hAnsi="Garamond"/>
                <w:sz w:val="18"/>
                <w:szCs w:val="18"/>
              </w:rPr>
              <w:t>M.7.1</w:t>
            </w:r>
          </w:p>
        </w:tc>
        <w:tc>
          <w:tcPr>
            <w:tcW w:w="3543" w:type="dxa"/>
          </w:tcPr>
          <w:p w14:paraId="1109FF09" w14:textId="77777777" w:rsidR="00E32C84" w:rsidRPr="00D50560" w:rsidRDefault="00E32C84" w:rsidP="00E32C84">
            <w:pPr>
              <w:rPr>
                <w:rFonts w:ascii="Garamond" w:eastAsiaTheme="minorHAnsi" w:hAnsi="Garamond"/>
                <w:sz w:val="18"/>
                <w:szCs w:val="18"/>
              </w:rPr>
            </w:pPr>
            <w:r w:rsidRPr="00D50560">
              <w:rPr>
                <w:rFonts w:ascii="Garamond" w:eastAsiaTheme="minorHAnsi" w:hAnsi="Garamond"/>
                <w:sz w:val="18"/>
                <w:szCs w:val="18"/>
              </w:rPr>
              <w:t>Izobrazba svih sudionika uključenih u nadzor gospodarenja otpadom</w:t>
            </w:r>
          </w:p>
        </w:tc>
      </w:tr>
    </w:tbl>
    <w:p w14:paraId="0667983D" w14:textId="77777777" w:rsidR="00B670B4" w:rsidRDefault="00B670B4" w:rsidP="00B670B4">
      <w:pPr>
        <w:pStyle w:val="Tijeloteksta"/>
        <w:spacing w:before="3"/>
        <w:rPr>
          <w:b/>
          <w:sz w:val="17"/>
        </w:rPr>
      </w:pPr>
    </w:p>
    <w:p w14:paraId="4F4805E5" w14:textId="77777777" w:rsidR="00B670B4" w:rsidRDefault="00B670B4" w:rsidP="00B670B4">
      <w:pPr>
        <w:pStyle w:val="Tijeloteksta"/>
        <w:spacing w:before="7"/>
        <w:rPr>
          <w:b/>
          <w:sz w:val="32"/>
        </w:rPr>
      </w:pPr>
    </w:p>
    <w:p w14:paraId="191702B4" w14:textId="505D30BC" w:rsidR="00B670B4" w:rsidRPr="00D50560" w:rsidRDefault="00B670B4" w:rsidP="00E547E8">
      <w:pPr>
        <w:pStyle w:val="Tijeloteksta"/>
        <w:spacing w:line="360" w:lineRule="auto"/>
        <w:ind w:left="256" w:right="1054"/>
        <w:jc w:val="both"/>
        <w:rPr>
          <w:rFonts w:ascii="Garamond" w:hAnsi="Garamond"/>
          <w:sz w:val="24"/>
          <w:szCs w:val="24"/>
        </w:rPr>
      </w:pPr>
      <w:r w:rsidRPr="008C6FCE">
        <w:tab/>
      </w:r>
      <w:r w:rsidR="007A7383" w:rsidRPr="00D50560">
        <w:rPr>
          <w:rFonts w:ascii="Garamond" w:hAnsi="Garamond"/>
          <w:sz w:val="24"/>
          <w:szCs w:val="24"/>
        </w:rPr>
        <w:t>U 20</w:t>
      </w:r>
      <w:r w:rsidR="00576463" w:rsidRPr="00D50560">
        <w:rPr>
          <w:rFonts w:ascii="Garamond" w:hAnsi="Garamond"/>
          <w:sz w:val="24"/>
          <w:szCs w:val="24"/>
        </w:rPr>
        <w:t>2</w:t>
      </w:r>
      <w:r w:rsidR="002E3F44" w:rsidRPr="00D50560">
        <w:rPr>
          <w:rFonts w:ascii="Garamond" w:hAnsi="Garamond"/>
          <w:sz w:val="24"/>
          <w:szCs w:val="24"/>
        </w:rPr>
        <w:t>1</w:t>
      </w:r>
      <w:r w:rsidRPr="00D50560">
        <w:rPr>
          <w:rFonts w:ascii="Garamond" w:hAnsi="Garamond"/>
          <w:sz w:val="24"/>
          <w:szCs w:val="24"/>
        </w:rPr>
        <w:t xml:space="preserve">. godini </w:t>
      </w:r>
      <w:r w:rsidR="002E3F44" w:rsidRPr="00D50560">
        <w:rPr>
          <w:rFonts w:ascii="Garamond" w:hAnsi="Garamond"/>
          <w:sz w:val="24"/>
          <w:szCs w:val="24"/>
        </w:rPr>
        <w:t>nastavljeno</w:t>
      </w:r>
      <w:r w:rsidRPr="00D50560">
        <w:rPr>
          <w:rFonts w:ascii="Garamond" w:hAnsi="Garamond"/>
          <w:sz w:val="24"/>
          <w:szCs w:val="24"/>
        </w:rPr>
        <w:t xml:space="preserve"> je ostvarenje C.1.2. – M.1.2.1. uvođenje II. faze sustava odvoza p</w:t>
      </w:r>
      <w:r w:rsidR="0002189B" w:rsidRPr="00D50560">
        <w:rPr>
          <w:rFonts w:ascii="Garamond" w:hAnsi="Garamond"/>
          <w:sz w:val="24"/>
          <w:szCs w:val="24"/>
        </w:rPr>
        <w:t>o modelu „od vrata do vrata“ kao i</w:t>
      </w:r>
      <w:r w:rsidRPr="00D50560">
        <w:rPr>
          <w:rFonts w:ascii="Garamond" w:hAnsi="Garamond"/>
          <w:sz w:val="24"/>
          <w:szCs w:val="24"/>
        </w:rPr>
        <w:t xml:space="preserve"> </w:t>
      </w:r>
      <w:r w:rsidR="00F70AD8" w:rsidRPr="00D50560">
        <w:rPr>
          <w:rFonts w:ascii="Garamond" w:hAnsi="Garamond"/>
          <w:sz w:val="24"/>
          <w:szCs w:val="24"/>
        </w:rPr>
        <w:t>ugradnja poluukopanih i ukopanih</w:t>
      </w:r>
      <w:r w:rsidR="00B3094B" w:rsidRPr="00D50560">
        <w:rPr>
          <w:rFonts w:ascii="Garamond" w:hAnsi="Garamond"/>
          <w:sz w:val="24"/>
          <w:szCs w:val="24"/>
        </w:rPr>
        <w:t xml:space="preserve"> spremnika za odvojeno prikupljanje otpada iz stare gradske jezgre</w:t>
      </w:r>
      <w:r w:rsidR="008C6FCE" w:rsidRPr="00D50560">
        <w:rPr>
          <w:rFonts w:ascii="Garamond" w:hAnsi="Garamond"/>
          <w:sz w:val="24"/>
          <w:szCs w:val="24"/>
        </w:rPr>
        <w:t xml:space="preserve">. Navedene mjere </w:t>
      </w:r>
      <w:r w:rsidRPr="00D50560">
        <w:rPr>
          <w:rFonts w:ascii="Garamond" w:hAnsi="Garamond"/>
          <w:sz w:val="24"/>
          <w:szCs w:val="24"/>
        </w:rPr>
        <w:t>su</w:t>
      </w:r>
      <w:r w:rsidR="008C6FCE" w:rsidRPr="00D50560">
        <w:rPr>
          <w:rFonts w:ascii="Garamond" w:hAnsi="Garamond"/>
          <w:sz w:val="24"/>
          <w:szCs w:val="24"/>
        </w:rPr>
        <w:t xml:space="preserve"> djelomično</w:t>
      </w:r>
      <w:r w:rsidRPr="00D50560">
        <w:rPr>
          <w:rFonts w:ascii="Garamond" w:hAnsi="Garamond"/>
          <w:sz w:val="24"/>
          <w:szCs w:val="24"/>
        </w:rPr>
        <w:t xml:space="preserve"> ostvarene</w:t>
      </w:r>
      <w:r w:rsidR="008C6FCE" w:rsidRPr="00D50560">
        <w:rPr>
          <w:rFonts w:ascii="Garamond" w:hAnsi="Garamond"/>
          <w:sz w:val="24"/>
          <w:szCs w:val="24"/>
        </w:rPr>
        <w:t xml:space="preserve"> u 20</w:t>
      </w:r>
      <w:r w:rsidR="00576463" w:rsidRPr="00D50560">
        <w:rPr>
          <w:rFonts w:ascii="Garamond" w:hAnsi="Garamond"/>
          <w:sz w:val="24"/>
          <w:szCs w:val="24"/>
        </w:rPr>
        <w:t>20</w:t>
      </w:r>
      <w:r w:rsidR="008C6FCE" w:rsidRPr="00D50560">
        <w:rPr>
          <w:rFonts w:ascii="Garamond" w:hAnsi="Garamond"/>
          <w:sz w:val="24"/>
          <w:szCs w:val="24"/>
        </w:rPr>
        <w:t>. godini</w:t>
      </w:r>
      <w:r w:rsidR="00503ABE" w:rsidRPr="00D50560">
        <w:rPr>
          <w:rFonts w:ascii="Garamond" w:hAnsi="Garamond"/>
          <w:sz w:val="24"/>
          <w:szCs w:val="24"/>
        </w:rPr>
        <w:t xml:space="preserve"> te je s mjerama nastavljeno u 2021. godini</w:t>
      </w:r>
      <w:r w:rsidR="008C6FCE" w:rsidRPr="00D50560">
        <w:rPr>
          <w:rFonts w:ascii="Garamond" w:hAnsi="Garamond"/>
          <w:sz w:val="24"/>
          <w:szCs w:val="24"/>
        </w:rPr>
        <w:t xml:space="preserve"> </w:t>
      </w:r>
      <w:r w:rsidRPr="00D50560">
        <w:rPr>
          <w:rFonts w:ascii="Garamond" w:hAnsi="Garamond"/>
          <w:sz w:val="24"/>
          <w:szCs w:val="24"/>
        </w:rPr>
        <w:t xml:space="preserve"> </w:t>
      </w:r>
      <w:r w:rsidR="00503ABE" w:rsidRPr="00D50560">
        <w:rPr>
          <w:rFonts w:ascii="Garamond" w:hAnsi="Garamond"/>
          <w:sz w:val="24"/>
          <w:szCs w:val="24"/>
        </w:rPr>
        <w:t>sukladno</w:t>
      </w:r>
      <w:r w:rsidRPr="00D50560">
        <w:rPr>
          <w:rFonts w:ascii="Garamond" w:hAnsi="Garamond"/>
          <w:sz w:val="24"/>
          <w:szCs w:val="24"/>
        </w:rPr>
        <w:t xml:space="preserve"> Plan</w:t>
      </w:r>
      <w:r w:rsidR="00503ABE" w:rsidRPr="00D50560">
        <w:rPr>
          <w:rFonts w:ascii="Garamond" w:hAnsi="Garamond"/>
          <w:sz w:val="24"/>
          <w:szCs w:val="24"/>
        </w:rPr>
        <w:t>u</w:t>
      </w:r>
      <w:r w:rsidRPr="00D50560">
        <w:rPr>
          <w:rFonts w:ascii="Garamond" w:hAnsi="Garamond"/>
          <w:sz w:val="24"/>
          <w:szCs w:val="24"/>
        </w:rPr>
        <w:t xml:space="preserve"> go</w:t>
      </w:r>
      <w:r w:rsidR="008C6FCE" w:rsidRPr="00D50560">
        <w:rPr>
          <w:rFonts w:ascii="Garamond" w:hAnsi="Garamond"/>
          <w:sz w:val="24"/>
          <w:szCs w:val="24"/>
        </w:rPr>
        <w:t>spodarenja otpadom Općine Punat</w:t>
      </w:r>
      <w:r w:rsidR="00162B60">
        <w:rPr>
          <w:rFonts w:ascii="Garamond" w:hAnsi="Garamond"/>
          <w:sz w:val="24"/>
          <w:szCs w:val="24"/>
        </w:rPr>
        <w:t xml:space="preserve"> </w:t>
      </w:r>
      <w:r w:rsidR="00503ABE" w:rsidRPr="00D50560">
        <w:rPr>
          <w:rFonts w:ascii="Garamond" w:hAnsi="Garamond"/>
          <w:sz w:val="24"/>
          <w:szCs w:val="24"/>
        </w:rPr>
        <w:t>(</w:t>
      </w:r>
      <w:r w:rsidR="00162B60">
        <w:rPr>
          <w:rFonts w:ascii="Garamond" w:hAnsi="Garamond"/>
          <w:sz w:val="24"/>
          <w:szCs w:val="24"/>
        </w:rPr>
        <w:t>P</w:t>
      </w:r>
      <w:r w:rsidR="009E0AD5" w:rsidRPr="00D50560">
        <w:rPr>
          <w:rFonts w:ascii="Garamond" w:hAnsi="Garamond"/>
          <w:sz w:val="24"/>
          <w:szCs w:val="24"/>
        </w:rPr>
        <w:t>uštanje u funkciju poluukopanih spremnika obav</w:t>
      </w:r>
      <w:r w:rsidR="00051DF8" w:rsidRPr="00D50560">
        <w:rPr>
          <w:rFonts w:ascii="Garamond" w:hAnsi="Garamond"/>
          <w:sz w:val="24"/>
          <w:szCs w:val="24"/>
        </w:rPr>
        <w:t>ljeno je tijekom prve polovice  2021. godine</w:t>
      </w:r>
      <w:r w:rsidR="00503ABE" w:rsidRPr="00D50560">
        <w:rPr>
          <w:rFonts w:ascii="Garamond" w:hAnsi="Garamond"/>
          <w:sz w:val="24"/>
          <w:szCs w:val="24"/>
        </w:rPr>
        <w:t>).</w:t>
      </w:r>
      <w:r w:rsidR="00051DF8" w:rsidRPr="00D50560">
        <w:rPr>
          <w:rFonts w:ascii="Garamond" w:hAnsi="Garamond"/>
          <w:sz w:val="24"/>
          <w:szCs w:val="24"/>
        </w:rPr>
        <w:t xml:space="preserve"> </w:t>
      </w:r>
    </w:p>
    <w:p w14:paraId="0965276E" w14:textId="77777777" w:rsidR="00B670B4" w:rsidRDefault="00B670B4" w:rsidP="00B670B4">
      <w:pPr>
        <w:pStyle w:val="Tijeloteksta"/>
        <w:rPr>
          <w:sz w:val="20"/>
        </w:rPr>
      </w:pPr>
    </w:p>
    <w:p w14:paraId="0D908DD7" w14:textId="01DFFECB"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 xml:space="preserve">Mjere potrebne za ostvarivanje ciljeva smanjivanja ili sprječavanja nastanka u većoj su mjeri prisutne u postojećem sustavu gospodarenja otpadom </w:t>
      </w:r>
      <w:r w:rsidR="00694F53" w:rsidRPr="00D50560">
        <w:rPr>
          <w:rFonts w:ascii="Garamond" w:eastAsia="Times New Roman" w:hAnsi="Garamond" w:cs="Times New Roman"/>
          <w:color w:val="000000"/>
          <w:sz w:val="24"/>
          <w:szCs w:val="24"/>
          <w:lang w:eastAsia="hr-HR"/>
        </w:rPr>
        <w:t>Općine Punat</w:t>
      </w:r>
      <w:r w:rsidRPr="00D50560">
        <w:rPr>
          <w:rFonts w:ascii="Garamond" w:eastAsia="Times New Roman" w:hAnsi="Garamond" w:cs="Times New Roman"/>
          <w:color w:val="000000"/>
          <w:sz w:val="24"/>
          <w:szCs w:val="24"/>
          <w:lang w:eastAsia="hr-HR"/>
        </w:rPr>
        <w:t xml:space="preserve">. Stanovnici </w:t>
      </w:r>
      <w:r w:rsidR="00694F53" w:rsidRPr="00D50560">
        <w:rPr>
          <w:rFonts w:ascii="Garamond" w:eastAsia="Times New Roman" w:hAnsi="Garamond" w:cs="Times New Roman"/>
          <w:color w:val="000000"/>
          <w:sz w:val="24"/>
          <w:szCs w:val="24"/>
          <w:lang w:eastAsia="hr-HR"/>
        </w:rPr>
        <w:t>Općine Punat</w:t>
      </w:r>
      <w:r w:rsidRPr="00D50560">
        <w:rPr>
          <w:rFonts w:ascii="Garamond" w:eastAsia="Times New Roman" w:hAnsi="Garamond" w:cs="Times New Roman"/>
          <w:color w:val="000000"/>
          <w:sz w:val="24"/>
          <w:szCs w:val="24"/>
          <w:lang w:eastAsia="hr-HR"/>
        </w:rPr>
        <w:t>, provode odvojeno prikupljanje otpada i djelomično se pridržavaju predvi</w:t>
      </w:r>
      <w:r w:rsidR="00694F53"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enih mjera za izbjegavanje nastanka otpada i u cijelosti mjera gospodarenja otpadom na koje ih upu</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uje JLS u suradnji s</w:t>
      </w:r>
      <w:r w:rsidR="00162B60">
        <w:rPr>
          <w:rFonts w:ascii="Garamond" w:eastAsia="Times New Roman" w:hAnsi="Garamond" w:cs="Times New Roman"/>
          <w:color w:val="000000"/>
          <w:sz w:val="24"/>
          <w:szCs w:val="24"/>
          <w:lang w:eastAsia="hr-HR"/>
        </w:rPr>
        <w:t xml:space="preserve"> </w:t>
      </w:r>
      <w:r w:rsidRPr="00D50560">
        <w:rPr>
          <w:rFonts w:ascii="Garamond" w:eastAsia="Times New Roman" w:hAnsi="Garamond" w:cs="Times New Roman"/>
          <w:color w:val="000000"/>
          <w:sz w:val="24"/>
          <w:szCs w:val="24"/>
          <w:lang w:eastAsia="hr-HR"/>
        </w:rPr>
        <w:t>nadležn</w:t>
      </w:r>
      <w:r w:rsidR="00162B60">
        <w:rPr>
          <w:rFonts w:ascii="Garamond" w:eastAsia="Times New Roman" w:hAnsi="Garamond" w:cs="Times New Roman"/>
          <w:color w:val="000000"/>
          <w:sz w:val="24"/>
          <w:szCs w:val="24"/>
          <w:lang w:eastAsia="hr-HR"/>
        </w:rPr>
        <w:t>i</w:t>
      </w:r>
      <w:r w:rsidRPr="00D50560">
        <w:rPr>
          <w:rFonts w:ascii="Garamond" w:eastAsia="Times New Roman" w:hAnsi="Garamond" w:cs="Times New Roman"/>
          <w:color w:val="000000"/>
          <w:sz w:val="24"/>
          <w:szCs w:val="24"/>
          <w:lang w:eastAsia="hr-HR"/>
        </w:rPr>
        <w:t>m komunaln</w:t>
      </w:r>
      <w:r w:rsidR="00162B60">
        <w:rPr>
          <w:rFonts w:ascii="Garamond" w:eastAsia="Times New Roman" w:hAnsi="Garamond" w:cs="Times New Roman"/>
          <w:color w:val="000000"/>
          <w:sz w:val="24"/>
          <w:szCs w:val="24"/>
          <w:lang w:eastAsia="hr-HR"/>
        </w:rPr>
        <w:t>i</w:t>
      </w:r>
      <w:r w:rsidRPr="00D50560">
        <w:rPr>
          <w:rFonts w:ascii="Garamond" w:eastAsia="Times New Roman" w:hAnsi="Garamond" w:cs="Times New Roman"/>
          <w:color w:val="000000"/>
          <w:sz w:val="24"/>
          <w:szCs w:val="24"/>
          <w:lang w:eastAsia="hr-HR"/>
        </w:rPr>
        <w:t xml:space="preserve">m </w:t>
      </w:r>
      <w:r w:rsidR="00162B60">
        <w:rPr>
          <w:rFonts w:ascii="Garamond" w:eastAsia="Times New Roman" w:hAnsi="Garamond" w:cs="Times New Roman"/>
          <w:color w:val="000000"/>
          <w:sz w:val="24"/>
          <w:szCs w:val="24"/>
          <w:lang w:eastAsia="hr-HR"/>
        </w:rPr>
        <w:t>društvom</w:t>
      </w:r>
      <w:r w:rsidRPr="00D50560">
        <w:rPr>
          <w:rFonts w:ascii="Garamond" w:eastAsia="Times New Roman" w:hAnsi="Garamond" w:cs="Times New Roman"/>
          <w:color w:val="000000"/>
          <w:sz w:val="24"/>
          <w:szCs w:val="24"/>
          <w:lang w:eastAsia="hr-HR"/>
        </w:rPr>
        <w:t>.</w:t>
      </w:r>
    </w:p>
    <w:p w14:paraId="7D9E1BD0" w14:textId="145DA4C5"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Kako bi se zaustavio trend rasta proizvedenog komunalnog otpada i pove</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ao stupanj odvojenog prikupljanja i recikliranja, te smanjio udio odloženog biorazgradivog otpada potrebno je uspostaviti sustav gospodarenja komunalnim otpadom koji poti</w:t>
      </w:r>
      <w:r w:rsidR="00694F53" w:rsidRPr="00D50560">
        <w:rPr>
          <w:rFonts w:ascii="Garamond" w:eastAsia="Times New Roman" w:hAnsi="Garamond" w:cs="Times New Roman"/>
          <w:color w:val="000000"/>
          <w:sz w:val="24"/>
          <w:szCs w:val="24"/>
          <w:lang w:eastAsia="hr-HR"/>
        </w:rPr>
        <w:t>č</w:t>
      </w:r>
      <w:r w:rsidRPr="00D50560">
        <w:rPr>
          <w:rFonts w:ascii="Garamond" w:eastAsia="Times New Roman" w:hAnsi="Garamond" w:cs="Times New Roman"/>
          <w:color w:val="000000"/>
          <w:sz w:val="24"/>
          <w:szCs w:val="24"/>
          <w:lang w:eastAsia="hr-HR"/>
        </w:rPr>
        <w:t>e sprj</w:t>
      </w:r>
      <w:r w:rsidR="00694F53" w:rsidRPr="00D50560">
        <w:rPr>
          <w:rFonts w:ascii="Garamond" w:eastAsia="Times New Roman" w:hAnsi="Garamond" w:cs="Times New Roman"/>
          <w:color w:val="000000"/>
          <w:sz w:val="24"/>
          <w:szCs w:val="24"/>
          <w:lang w:eastAsia="hr-HR"/>
        </w:rPr>
        <w:t>ečavanje</w:t>
      </w:r>
      <w:r w:rsidRPr="00D50560">
        <w:rPr>
          <w:rFonts w:ascii="Garamond" w:eastAsia="Times New Roman" w:hAnsi="Garamond" w:cs="Times New Roman"/>
          <w:color w:val="000000"/>
          <w:sz w:val="24"/>
          <w:szCs w:val="24"/>
          <w:lang w:eastAsia="hr-HR"/>
        </w:rPr>
        <w:t xml:space="preserve"> nastanka otpada, odvajanje otpada na mjestu nastanka i sadrži infrastrukturu koja omogu</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uje ispunjavanje ciljeva i gospodarenje otpadom sukladno redu prvenstva gospodarenja otpadom.</w:t>
      </w:r>
    </w:p>
    <w:p w14:paraId="359DE8EF" w14:textId="396C510E" w:rsidR="0039280A" w:rsidRPr="00D50560" w:rsidRDefault="0039280A" w:rsidP="0039280A">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Takav sustav daje naglasak na ponovno korištenje, popravak, obnavljanje i recikliranje postoje</w:t>
      </w:r>
      <w:r w:rsidR="00694F53"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ih materijala i proizvoda.</w:t>
      </w:r>
    </w:p>
    <w:p w14:paraId="7E042DDD" w14:textId="2296398D" w:rsidR="008206FD" w:rsidRPr="00D50560" w:rsidRDefault="0039280A" w:rsidP="0043001C">
      <w:pPr>
        <w:spacing w:before="92" w:after="0" w:line="360" w:lineRule="auto"/>
        <w:ind w:left="255" w:right="1072"/>
        <w:jc w:val="both"/>
        <w:rPr>
          <w:rFonts w:ascii="Garamond" w:eastAsia="Times New Roman" w:hAnsi="Garamond" w:cs="Times New Roman"/>
          <w:color w:val="000000"/>
          <w:sz w:val="24"/>
          <w:szCs w:val="24"/>
          <w:lang w:eastAsia="hr-HR"/>
        </w:rPr>
      </w:pPr>
      <w:r w:rsidRPr="00D50560">
        <w:rPr>
          <w:rFonts w:ascii="Garamond" w:eastAsia="Times New Roman" w:hAnsi="Garamond" w:cs="Times New Roman"/>
          <w:color w:val="000000"/>
          <w:sz w:val="24"/>
          <w:szCs w:val="24"/>
          <w:lang w:eastAsia="hr-HR"/>
        </w:rPr>
        <w:t>Neke od mjera, a posebice mjere navedene u Planu sprje</w:t>
      </w:r>
      <w:r w:rsidR="00694F53" w:rsidRPr="00D50560">
        <w:rPr>
          <w:rFonts w:ascii="Garamond" w:eastAsia="Times New Roman" w:hAnsi="Garamond" w:cs="Times New Roman"/>
          <w:color w:val="000000"/>
          <w:sz w:val="24"/>
          <w:szCs w:val="24"/>
          <w:lang w:eastAsia="hr-HR"/>
        </w:rPr>
        <w:t>č</w:t>
      </w:r>
      <w:r w:rsidRPr="00D50560">
        <w:rPr>
          <w:rFonts w:ascii="Garamond" w:eastAsia="Times New Roman" w:hAnsi="Garamond" w:cs="Times New Roman"/>
          <w:color w:val="000000"/>
          <w:sz w:val="24"/>
          <w:szCs w:val="24"/>
          <w:lang w:eastAsia="hr-HR"/>
        </w:rPr>
        <w:t>avanja nastanka otpada, zahtijevaju provo</w:t>
      </w:r>
      <w:r w:rsidR="00694F53"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 xml:space="preserve">enje na višoj razini, tj. na razini RH dok </w:t>
      </w:r>
      <w:r w:rsidR="00162B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e J</w:t>
      </w:r>
      <w:r w:rsidR="0043001C" w:rsidRPr="00D50560">
        <w:rPr>
          <w:rFonts w:ascii="Garamond" w:eastAsia="Times New Roman" w:hAnsi="Garamond" w:cs="Times New Roman"/>
          <w:color w:val="000000"/>
          <w:sz w:val="24"/>
          <w:szCs w:val="24"/>
          <w:lang w:eastAsia="hr-HR"/>
        </w:rPr>
        <w:t>L</w:t>
      </w:r>
      <w:r w:rsidRPr="00D50560">
        <w:rPr>
          <w:rFonts w:ascii="Garamond" w:eastAsia="Times New Roman" w:hAnsi="Garamond" w:cs="Times New Roman"/>
          <w:color w:val="000000"/>
          <w:sz w:val="24"/>
          <w:szCs w:val="24"/>
          <w:lang w:eastAsia="hr-HR"/>
        </w:rPr>
        <w:t>S sudjelovati indirektno u provo</w:t>
      </w:r>
      <w:r w:rsidR="0043001C"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enju istih</w:t>
      </w:r>
      <w:r w:rsidR="00162B60">
        <w:rPr>
          <w:rFonts w:ascii="Garamond" w:eastAsia="Times New Roman" w:hAnsi="Garamond" w:cs="Times New Roman"/>
          <w:color w:val="000000"/>
          <w:sz w:val="24"/>
          <w:szCs w:val="24"/>
          <w:lang w:eastAsia="hr-HR"/>
        </w:rPr>
        <w:t xml:space="preserve">. </w:t>
      </w:r>
      <w:r w:rsidRPr="00D50560">
        <w:rPr>
          <w:rFonts w:ascii="Garamond" w:eastAsia="Times New Roman" w:hAnsi="Garamond" w:cs="Times New Roman"/>
          <w:color w:val="000000"/>
          <w:sz w:val="24"/>
          <w:szCs w:val="24"/>
          <w:lang w:eastAsia="hr-HR"/>
        </w:rPr>
        <w:t xml:space="preserve">Mjere kao </w:t>
      </w:r>
      <w:r w:rsidR="0043001C" w:rsidRPr="00D50560">
        <w:rPr>
          <w:rFonts w:ascii="Garamond" w:eastAsia="Times New Roman" w:hAnsi="Garamond" w:cs="Times New Roman"/>
          <w:color w:val="000000"/>
          <w:sz w:val="24"/>
          <w:szCs w:val="24"/>
          <w:lang w:eastAsia="hr-HR"/>
        </w:rPr>
        <w:t>š</w:t>
      </w:r>
      <w:r w:rsidRPr="00D50560">
        <w:rPr>
          <w:rFonts w:ascii="Garamond" w:eastAsia="Times New Roman" w:hAnsi="Garamond" w:cs="Times New Roman"/>
          <w:color w:val="000000"/>
          <w:sz w:val="24"/>
          <w:szCs w:val="24"/>
          <w:lang w:eastAsia="hr-HR"/>
        </w:rPr>
        <w:t>to su uspostava centra za ponovnu uporabu, osiguranje potrebne opreme za ku</w:t>
      </w:r>
      <w:r w:rsidR="0043001C"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no kompostiranje, provo</w:t>
      </w:r>
      <w:r w:rsidR="0043001C" w:rsidRPr="00D50560">
        <w:rPr>
          <w:rFonts w:ascii="Garamond" w:eastAsia="Times New Roman" w:hAnsi="Garamond" w:cs="Times New Roman"/>
          <w:color w:val="000000"/>
          <w:sz w:val="24"/>
          <w:szCs w:val="24"/>
          <w:lang w:eastAsia="hr-HR"/>
        </w:rPr>
        <w:t>đ</w:t>
      </w:r>
      <w:r w:rsidRPr="00D50560">
        <w:rPr>
          <w:rFonts w:ascii="Garamond" w:eastAsia="Times New Roman" w:hAnsi="Garamond" w:cs="Times New Roman"/>
          <w:color w:val="000000"/>
          <w:sz w:val="24"/>
          <w:szCs w:val="24"/>
          <w:lang w:eastAsia="hr-HR"/>
        </w:rPr>
        <w:t xml:space="preserve">enje obrazovno-informativnih aktivnosti provodit </w:t>
      </w:r>
      <w:r w:rsidR="0043001C" w:rsidRPr="00D50560">
        <w:rPr>
          <w:rFonts w:ascii="Garamond" w:eastAsia="Times New Roman" w:hAnsi="Garamond" w:cs="Times New Roman"/>
          <w:color w:val="000000"/>
          <w:sz w:val="24"/>
          <w:szCs w:val="24"/>
          <w:lang w:eastAsia="hr-HR"/>
        </w:rPr>
        <w:t>ć</w:t>
      </w:r>
      <w:r w:rsidRPr="00D50560">
        <w:rPr>
          <w:rFonts w:ascii="Garamond" w:eastAsia="Times New Roman" w:hAnsi="Garamond" w:cs="Times New Roman"/>
          <w:color w:val="000000"/>
          <w:sz w:val="24"/>
          <w:szCs w:val="24"/>
          <w:lang w:eastAsia="hr-HR"/>
        </w:rPr>
        <w:t xml:space="preserve">e direktno </w:t>
      </w:r>
      <w:r w:rsidR="0043001C" w:rsidRPr="00D50560">
        <w:rPr>
          <w:rFonts w:ascii="Garamond" w:eastAsia="Times New Roman" w:hAnsi="Garamond" w:cs="Times New Roman"/>
          <w:color w:val="000000"/>
          <w:sz w:val="24"/>
          <w:szCs w:val="24"/>
          <w:lang w:eastAsia="hr-HR"/>
        </w:rPr>
        <w:t>Općina Punat</w:t>
      </w:r>
      <w:r w:rsidRPr="00D50560">
        <w:rPr>
          <w:rFonts w:ascii="Garamond" w:eastAsia="Times New Roman" w:hAnsi="Garamond" w:cs="Times New Roman"/>
          <w:color w:val="000000"/>
          <w:sz w:val="24"/>
          <w:szCs w:val="24"/>
          <w:lang w:eastAsia="hr-HR"/>
        </w:rPr>
        <w:t xml:space="preserve"> u suradnji s ostalim pravnim i privatnim subjektima koji se bave gospodarenjem otpadom</w:t>
      </w:r>
      <w:r w:rsidR="00C26A6E" w:rsidRPr="00D50560">
        <w:rPr>
          <w:rFonts w:ascii="Garamond" w:eastAsia="Times New Roman" w:hAnsi="Garamond" w:cs="Times New Roman"/>
          <w:color w:val="000000"/>
          <w:sz w:val="24"/>
          <w:szCs w:val="24"/>
          <w:lang w:eastAsia="hr-HR"/>
        </w:rPr>
        <w:t>.</w:t>
      </w:r>
    </w:p>
    <w:p w14:paraId="01606C54" w14:textId="782A8DF7" w:rsidR="008206FD" w:rsidRDefault="008206FD" w:rsidP="00F35072">
      <w:pPr>
        <w:rPr>
          <w:rFonts w:ascii="Garamond" w:eastAsia="Times New Roman" w:hAnsi="Garamond" w:cs="Times New Roman"/>
          <w:b/>
          <w:bCs/>
          <w:i/>
          <w:iCs/>
          <w:color w:val="000000"/>
          <w:sz w:val="24"/>
          <w:szCs w:val="24"/>
          <w:lang w:eastAsia="hr-HR"/>
        </w:rPr>
      </w:pPr>
    </w:p>
    <w:p w14:paraId="06981998" w14:textId="77777777" w:rsidR="00162B60" w:rsidRPr="00D50560" w:rsidRDefault="00162B60" w:rsidP="00F35072">
      <w:pPr>
        <w:rPr>
          <w:rFonts w:ascii="Garamond" w:eastAsia="Times New Roman" w:hAnsi="Garamond" w:cs="Times New Roman"/>
          <w:b/>
          <w:bCs/>
          <w:i/>
          <w:iCs/>
          <w:color w:val="000000"/>
          <w:sz w:val="24"/>
          <w:szCs w:val="24"/>
          <w:lang w:eastAsia="hr-HR"/>
        </w:rPr>
      </w:pPr>
    </w:p>
    <w:p w14:paraId="59A23183" w14:textId="141A8AE7" w:rsidR="00B634D9" w:rsidRPr="00D50560" w:rsidRDefault="001B7D23" w:rsidP="00162B60">
      <w:pPr>
        <w:tabs>
          <w:tab w:val="left" w:pos="9356"/>
        </w:tabs>
        <w:spacing w:before="100" w:beforeAutospacing="1" w:after="100" w:afterAutospacing="1" w:line="240" w:lineRule="auto"/>
        <w:ind w:right="1054"/>
        <w:jc w:val="both"/>
        <w:rPr>
          <w:rFonts w:ascii="Garamond" w:eastAsia="Times New Roman" w:hAnsi="Garamond" w:cs="Times New Roman"/>
          <w:b/>
          <w:bCs/>
          <w:i/>
          <w:iCs/>
          <w:color w:val="000000"/>
          <w:sz w:val="24"/>
          <w:szCs w:val="24"/>
          <w:lang w:eastAsia="hr-HR"/>
        </w:rPr>
      </w:pPr>
      <w:r w:rsidRPr="00D50560">
        <w:rPr>
          <w:rFonts w:ascii="Garamond" w:eastAsia="Times New Roman" w:hAnsi="Garamond" w:cs="Times New Roman"/>
          <w:b/>
          <w:bCs/>
          <w:i/>
          <w:iCs/>
          <w:color w:val="000000"/>
          <w:sz w:val="24"/>
          <w:szCs w:val="24"/>
          <w:lang w:eastAsia="hr-HR"/>
        </w:rPr>
        <w:lastRenderedPageBreak/>
        <w:t>6. ANALIZA I OCJENA STANJA GOSPODARENJA OTPADOM NA PODRUČJU OPĆINE PUNAT U 20</w:t>
      </w:r>
      <w:r w:rsidR="00576463" w:rsidRPr="00D50560">
        <w:rPr>
          <w:rFonts w:ascii="Garamond" w:eastAsia="Times New Roman" w:hAnsi="Garamond" w:cs="Times New Roman"/>
          <w:b/>
          <w:bCs/>
          <w:i/>
          <w:iCs/>
          <w:color w:val="000000"/>
          <w:sz w:val="24"/>
          <w:szCs w:val="24"/>
          <w:lang w:eastAsia="hr-HR"/>
        </w:rPr>
        <w:t>2</w:t>
      </w:r>
      <w:r w:rsidR="00051DF8" w:rsidRPr="00D50560">
        <w:rPr>
          <w:rFonts w:ascii="Garamond" w:eastAsia="Times New Roman" w:hAnsi="Garamond" w:cs="Times New Roman"/>
          <w:b/>
          <w:bCs/>
          <w:i/>
          <w:iCs/>
          <w:color w:val="000000"/>
          <w:sz w:val="24"/>
          <w:szCs w:val="24"/>
          <w:lang w:eastAsia="hr-HR"/>
        </w:rPr>
        <w:t>1</w:t>
      </w:r>
      <w:r w:rsidRPr="00D50560">
        <w:rPr>
          <w:rFonts w:ascii="Garamond" w:eastAsia="Times New Roman" w:hAnsi="Garamond" w:cs="Times New Roman"/>
          <w:b/>
          <w:bCs/>
          <w:i/>
          <w:iCs/>
          <w:color w:val="000000"/>
          <w:sz w:val="24"/>
          <w:szCs w:val="24"/>
          <w:lang w:eastAsia="hr-HR"/>
        </w:rPr>
        <w:t>. GODINI</w:t>
      </w:r>
    </w:p>
    <w:p w14:paraId="03926A27" w14:textId="15DAA38F" w:rsidR="001B7D23" w:rsidRPr="00B634D9" w:rsidRDefault="001B7D23" w:rsidP="001B7D23">
      <w:pPr>
        <w:spacing w:before="100" w:beforeAutospacing="1" w:after="100" w:afterAutospacing="1" w:line="240" w:lineRule="auto"/>
        <w:rPr>
          <w:rFonts w:ascii="Garamond" w:eastAsia="Times New Roman" w:hAnsi="Garamond" w:cs="Times New Roman"/>
          <w:b/>
          <w:color w:val="000000"/>
          <w:sz w:val="24"/>
          <w:szCs w:val="24"/>
          <w:lang w:eastAsia="hr-HR"/>
        </w:rPr>
      </w:pPr>
      <w:r w:rsidRPr="00D50560">
        <w:rPr>
          <w:rFonts w:ascii="Garamond" w:eastAsia="Times New Roman" w:hAnsi="Garamond" w:cs="Times New Roman"/>
          <w:b/>
          <w:color w:val="000000"/>
          <w:sz w:val="24"/>
          <w:szCs w:val="24"/>
          <w:lang w:eastAsia="hr-HR"/>
        </w:rPr>
        <w:t xml:space="preserve">Proizvedene količine otpada na području Općine Punat </w:t>
      </w:r>
    </w:p>
    <w:p w14:paraId="22FF1942" w14:textId="594F799D" w:rsidR="001B7D23" w:rsidRPr="00D50560" w:rsidRDefault="001B7D23"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 xml:space="preserve">Otpad i gospodarenje otpadom postalo je jedno od ključnih problema moderne civilizacije te neizbježna posljedica modernog načina života. Isto tako, to je jedno od prioritetnih pitanja vezano uz zaštitu okoliša na svim institucionalnim razinama. Problematika gospodarenja otpadom naročito dolazi do izražaja u drugoj polovici 20. stoljeća gdje se, uslijed rastućeg broja stanovnika u urbanim sredinama te razvoja tehnologije, ljudsko društvo susreće s mnogim izazovima vezanim uz održivo gospodarenje otpadom i zaštitu okoliša. Suvremeno gospodarenje otpadom u načelu uvijek započinje s mjerama za sprečavanje nastanka te isto tako teži i smanjenju nastanka otpada. Praksa Europske unije je učiniti gospodarenje otpadom održivim primjenom tzv. </w:t>
      </w:r>
      <w:r w:rsidR="009E0AD5" w:rsidRPr="00D50560">
        <w:rPr>
          <w:rFonts w:ascii="Garamond" w:hAnsi="Garamond" w:cs="Times New Roman"/>
          <w:sz w:val="24"/>
          <w:szCs w:val="24"/>
        </w:rPr>
        <w:t>r</w:t>
      </w:r>
      <w:r w:rsidRPr="00D50560">
        <w:rPr>
          <w:rFonts w:ascii="Garamond" w:hAnsi="Garamond" w:cs="Times New Roman"/>
          <w:sz w:val="24"/>
          <w:szCs w:val="24"/>
        </w:rPr>
        <w:t>eda prvenstva u gospodarenju otpadom.</w:t>
      </w:r>
    </w:p>
    <w:p w14:paraId="2F78D092" w14:textId="77777777" w:rsidR="001B7D23" w:rsidRPr="00D50560" w:rsidRDefault="001B7D23" w:rsidP="00F61132">
      <w:pPr>
        <w:pStyle w:val="Bezproreda"/>
        <w:spacing w:line="360" w:lineRule="auto"/>
        <w:jc w:val="both"/>
        <w:rPr>
          <w:rFonts w:ascii="Garamond" w:hAnsi="Garamond" w:cs="Times New Roman"/>
          <w:sz w:val="24"/>
          <w:szCs w:val="24"/>
        </w:rPr>
      </w:pPr>
    </w:p>
    <w:p w14:paraId="48E6317A" w14:textId="10DE6568" w:rsidR="001B7D23" w:rsidRPr="00D50560" w:rsidRDefault="001B7D23"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Prije petnaestak godina, JLS na području Primorsko – goranske županije opredijelile su se za koncept gospodarenja komunalnim otpadom sukladno tada važećem redu prvenstva i načelima gospodarenja otpadom, odnosno za izgradnju sustava sukladno konceptu gospodarenja otpadom utvrđenom još važećim Planom gospodarenja otpadom Republike Hrvatske te Planom gospodarenja otpadom Primorsko – goranske županije. Sukladno takvom konceptu, planirana je mreža pretovarnih stanica i reciklažnih dvorišta, te izgradnja CGO Marišćina u Općini Viškovo s glavnim građevinama – postrojenjem za MBO miješanog komunalnog otpada s bioreaktorskim odlagalištem, postrojenjem za proizvodnju električne energije iz odlagališnog plina</w:t>
      </w:r>
      <w:r w:rsidR="00162B60">
        <w:rPr>
          <w:rFonts w:ascii="Garamond" w:hAnsi="Garamond" w:cs="Times New Roman"/>
          <w:sz w:val="24"/>
          <w:szCs w:val="24"/>
        </w:rPr>
        <w:t xml:space="preserve"> </w:t>
      </w:r>
      <w:r w:rsidRPr="00D50560">
        <w:rPr>
          <w:rFonts w:ascii="Garamond" w:hAnsi="Garamond" w:cs="Times New Roman"/>
          <w:sz w:val="24"/>
          <w:szCs w:val="24"/>
        </w:rPr>
        <w:t>te zatvaranje i sanacija postojećih odlagališta. CGO Marišćina je tijekom 2017. godine započela s radom.</w:t>
      </w:r>
    </w:p>
    <w:p w14:paraId="0FC6A5BB" w14:textId="548EC9FF" w:rsidR="00246CD5" w:rsidRDefault="00246CD5" w:rsidP="00F35072">
      <w:pPr>
        <w:rPr>
          <w:rFonts w:ascii="Times New Roman" w:eastAsia="Times New Roman" w:hAnsi="Times New Roman" w:cs="Times New Roman"/>
          <w:b/>
          <w:bCs/>
          <w:i/>
          <w:iCs/>
          <w:color w:val="000000"/>
          <w:sz w:val="24"/>
          <w:szCs w:val="24"/>
          <w:lang w:eastAsia="hr-HR"/>
        </w:rPr>
      </w:pPr>
    </w:p>
    <w:p w14:paraId="04E81AE0" w14:textId="575BB1AE" w:rsidR="00E16C47" w:rsidRDefault="00E16C47" w:rsidP="00F35072">
      <w:pPr>
        <w:rPr>
          <w:rFonts w:ascii="Times New Roman" w:eastAsia="Times New Roman" w:hAnsi="Times New Roman" w:cs="Times New Roman"/>
          <w:b/>
          <w:bCs/>
          <w:i/>
          <w:iCs/>
          <w:color w:val="000000"/>
          <w:sz w:val="24"/>
          <w:szCs w:val="24"/>
          <w:lang w:eastAsia="hr-HR"/>
        </w:rPr>
      </w:pPr>
    </w:p>
    <w:p w14:paraId="73BC43CA" w14:textId="18818596" w:rsidR="00E16C47" w:rsidRDefault="00E16C47" w:rsidP="00F35072">
      <w:pPr>
        <w:rPr>
          <w:rFonts w:ascii="Times New Roman" w:eastAsia="Times New Roman" w:hAnsi="Times New Roman" w:cs="Times New Roman"/>
          <w:b/>
          <w:bCs/>
          <w:i/>
          <w:iCs/>
          <w:color w:val="000000"/>
          <w:sz w:val="24"/>
          <w:szCs w:val="24"/>
          <w:lang w:eastAsia="hr-HR"/>
        </w:rPr>
      </w:pPr>
    </w:p>
    <w:p w14:paraId="3BEE7FDE" w14:textId="47AC4037" w:rsidR="00E16C47" w:rsidRDefault="00E16C47" w:rsidP="00F35072">
      <w:pPr>
        <w:rPr>
          <w:rFonts w:ascii="Times New Roman" w:eastAsia="Times New Roman" w:hAnsi="Times New Roman" w:cs="Times New Roman"/>
          <w:b/>
          <w:bCs/>
          <w:i/>
          <w:iCs/>
          <w:color w:val="000000"/>
          <w:sz w:val="24"/>
          <w:szCs w:val="24"/>
          <w:lang w:eastAsia="hr-HR"/>
        </w:rPr>
      </w:pPr>
    </w:p>
    <w:p w14:paraId="36284C48" w14:textId="430338E1" w:rsidR="00E16C47" w:rsidRDefault="00E16C47" w:rsidP="00F35072">
      <w:pPr>
        <w:rPr>
          <w:rFonts w:ascii="Times New Roman" w:eastAsia="Times New Roman" w:hAnsi="Times New Roman" w:cs="Times New Roman"/>
          <w:b/>
          <w:bCs/>
          <w:i/>
          <w:iCs/>
          <w:color w:val="000000"/>
          <w:sz w:val="24"/>
          <w:szCs w:val="24"/>
          <w:lang w:eastAsia="hr-HR"/>
        </w:rPr>
      </w:pPr>
    </w:p>
    <w:p w14:paraId="6DA9D798" w14:textId="27C0C37A" w:rsidR="00E16C47" w:rsidRDefault="00E16C47" w:rsidP="00F35072">
      <w:pPr>
        <w:rPr>
          <w:rFonts w:ascii="Times New Roman" w:eastAsia="Times New Roman" w:hAnsi="Times New Roman" w:cs="Times New Roman"/>
          <w:b/>
          <w:bCs/>
          <w:i/>
          <w:iCs/>
          <w:color w:val="000000"/>
          <w:sz w:val="24"/>
          <w:szCs w:val="24"/>
          <w:lang w:eastAsia="hr-HR"/>
        </w:rPr>
      </w:pPr>
    </w:p>
    <w:p w14:paraId="2917F078" w14:textId="1670FA92" w:rsidR="00E16C47" w:rsidRDefault="00E16C47" w:rsidP="00F35072">
      <w:pPr>
        <w:rPr>
          <w:rFonts w:ascii="Times New Roman" w:eastAsia="Times New Roman" w:hAnsi="Times New Roman" w:cs="Times New Roman"/>
          <w:b/>
          <w:bCs/>
          <w:i/>
          <w:iCs/>
          <w:color w:val="000000"/>
          <w:sz w:val="24"/>
          <w:szCs w:val="24"/>
          <w:lang w:eastAsia="hr-HR"/>
        </w:rPr>
      </w:pPr>
    </w:p>
    <w:p w14:paraId="074977C1" w14:textId="2883C9E2" w:rsidR="00E16C47" w:rsidRDefault="00E16C47" w:rsidP="00F35072">
      <w:pPr>
        <w:rPr>
          <w:rFonts w:ascii="Times New Roman" w:eastAsia="Times New Roman" w:hAnsi="Times New Roman" w:cs="Times New Roman"/>
          <w:b/>
          <w:bCs/>
          <w:i/>
          <w:iCs/>
          <w:color w:val="000000"/>
          <w:sz w:val="24"/>
          <w:szCs w:val="24"/>
          <w:lang w:eastAsia="hr-HR"/>
        </w:rPr>
      </w:pPr>
    </w:p>
    <w:p w14:paraId="62E4A15D" w14:textId="77777777" w:rsidR="00E16C47" w:rsidRDefault="00E16C47" w:rsidP="00F35072">
      <w:pPr>
        <w:rPr>
          <w:rFonts w:ascii="Times New Roman" w:eastAsia="Times New Roman" w:hAnsi="Times New Roman" w:cs="Times New Roman"/>
          <w:b/>
          <w:bCs/>
          <w:i/>
          <w:iCs/>
          <w:color w:val="000000"/>
          <w:sz w:val="24"/>
          <w:szCs w:val="24"/>
          <w:lang w:eastAsia="hr-HR"/>
        </w:rPr>
      </w:pPr>
    </w:p>
    <w:p w14:paraId="1A426678" w14:textId="16CCDADD" w:rsidR="000B68CD" w:rsidRPr="00162B60" w:rsidRDefault="00162B60" w:rsidP="00F560C8">
      <w:pPr>
        <w:pStyle w:val="Tijeloteksta"/>
        <w:spacing w:before="91" w:line="360" w:lineRule="auto"/>
        <w:ind w:right="1078"/>
        <w:jc w:val="both"/>
        <w:rPr>
          <w:rFonts w:ascii="Garamond" w:hAnsi="Garamond"/>
          <w:sz w:val="24"/>
          <w:szCs w:val="24"/>
        </w:rPr>
      </w:pPr>
      <w:r>
        <w:rPr>
          <w:rFonts w:ascii="Garamond" w:hAnsi="Garamond"/>
          <w:sz w:val="24"/>
          <w:szCs w:val="24"/>
        </w:rPr>
        <w:lastRenderedPageBreak/>
        <w:t xml:space="preserve">U </w:t>
      </w:r>
      <w:r w:rsidR="001B7D23" w:rsidRPr="00D50560">
        <w:rPr>
          <w:rFonts w:ascii="Garamond" w:hAnsi="Garamond"/>
          <w:sz w:val="24"/>
          <w:szCs w:val="24"/>
        </w:rPr>
        <w:t>Tablic</w:t>
      </w:r>
      <w:r>
        <w:rPr>
          <w:rFonts w:ascii="Garamond" w:hAnsi="Garamond"/>
          <w:sz w:val="24"/>
          <w:szCs w:val="24"/>
        </w:rPr>
        <w:t>i</w:t>
      </w:r>
      <w:r w:rsidR="001B7D23" w:rsidRPr="00D50560">
        <w:rPr>
          <w:rFonts w:ascii="Garamond" w:hAnsi="Garamond"/>
          <w:sz w:val="24"/>
          <w:szCs w:val="24"/>
        </w:rPr>
        <w:t xml:space="preserve"> </w:t>
      </w:r>
      <w:r w:rsidR="00C26A6E" w:rsidRPr="00D50560">
        <w:rPr>
          <w:rFonts w:ascii="Garamond" w:hAnsi="Garamond"/>
          <w:sz w:val="24"/>
          <w:szCs w:val="24"/>
        </w:rPr>
        <w:t>3</w:t>
      </w:r>
      <w:r w:rsidR="001B7D23" w:rsidRPr="00D50560">
        <w:rPr>
          <w:rFonts w:ascii="Garamond" w:hAnsi="Garamond"/>
          <w:sz w:val="24"/>
          <w:szCs w:val="24"/>
        </w:rPr>
        <w:t xml:space="preserve"> prikazane su vrste i količine otpada proizvedenog/sakupljenog na području Općine tijekom 20</w:t>
      </w:r>
      <w:r w:rsidR="00D57E7A" w:rsidRPr="00D50560">
        <w:rPr>
          <w:rFonts w:ascii="Garamond" w:hAnsi="Garamond"/>
          <w:sz w:val="24"/>
          <w:szCs w:val="24"/>
        </w:rPr>
        <w:t>2</w:t>
      </w:r>
      <w:r w:rsidR="00051DF8" w:rsidRPr="00D50560">
        <w:rPr>
          <w:rFonts w:ascii="Garamond" w:hAnsi="Garamond"/>
          <w:sz w:val="24"/>
          <w:szCs w:val="24"/>
        </w:rPr>
        <w:t>1</w:t>
      </w:r>
      <w:r w:rsidR="001B7D23" w:rsidRPr="00D50560">
        <w:rPr>
          <w:rFonts w:ascii="Garamond" w:hAnsi="Garamond"/>
          <w:sz w:val="24"/>
          <w:szCs w:val="24"/>
        </w:rPr>
        <w:t>. godine kao zadnjeg dostupnog podatka.</w:t>
      </w:r>
    </w:p>
    <w:p w14:paraId="0061B761" w14:textId="6E4E50E9" w:rsidR="001B7D23" w:rsidRPr="00D50560" w:rsidRDefault="001B7D23" w:rsidP="001B7D23">
      <w:pPr>
        <w:spacing w:before="127"/>
        <w:ind w:left="1504"/>
        <w:rPr>
          <w:rFonts w:ascii="Garamond" w:hAnsi="Garamond" w:cs="Times New Roman"/>
          <w:b/>
          <w:sz w:val="16"/>
        </w:rPr>
      </w:pPr>
      <w:r w:rsidRPr="00D50560">
        <w:rPr>
          <w:rFonts w:ascii="Garamond" w:hAnsi="Garamond" w:cs="Times New Roman"/>
          <w:b/>
          <w:sz w:val="20"/>
        </w:rPr>
        <w:t>T</w:t>
      </w:r>
      <w:r w:rsidR="008206FD" w:rsidRPr="00D50560">
        <w:rPr>
          <w:rFonts w:ascii="Garamond" w:hAnsi="Garamond" w:cs="Times New Roman"/>
          <w:b/>
          <w:sz w:val="16"/>
        </w:rPr>
        <w:t>ablica 3</w:t>
      </w:r>
      <w:r w:rsidRPr="00D50560">
        <w:rPr>
          <w:rFonts w:ascii="Garamond" w:hAnsi="Garamond" w:cs="Times New Roman"/>
          <w:b/>
          <w:sz w:val="20"/>
        </w:rPr>
        <w:t>: V</w:t>
      </w:r>
      <w:r w:rsidRPr="00D50560">
        <w:rPr>
          <w:rFonts w:ascii="Garamond" w:hAnsi="Garamond" w:cs="Times New Roman"/>
          <w:b/>
          <w:sz w:val="16"/>
        </w:rPr>
        <w:t xml:space="preserve">RSTE I KOLIČINE PROIZVEDENOG OTPADA TIJEKOM </w:t>
      </w:r>
      <w:r w:rsidRPr="00D50560">
        <w:rPr>
          <w:rFonts w:ascii="Garamond" w:hAnsi="Garamond" w:cs="Times New Roman"/>
          <w:b/>
          <w:sz w:val="20"/>
        </w:rPr>
        <w:t>20</w:t>
      </w:r>
      <w:r w:rsidR="00D57E7A" w:rsidRPr="00D50560">
        <w:rPr>
          <w:rFonts w:ascii="Garamond" w:hAnsi="Garamond" w:cs="Times New Roman"/>
          <w:b/>
          <w:sz w:val="20"/>
        </w:rPr>
        <w:t>2</w:t>
      </w:r>
      <w:r w:rsidR="00051DF8" w:rsidRPr="00D50560">
        <w:rPr>
          <w:rFonts w:ascii="Garamond" w:hAnsi="Garamond" w:cs="Times New Roman"/>
          <w:b/>
          <w:sz w:val="20"/>
        </w:rPr>
        <w:t>1</w:t>
      </w:r>
      <w:r w:rsidRPr="00D50560">
        <w:rPr>
          <w:rFonts w:ascii="Garamond" w:hAnsi="Garamond" w:cs="Times New Roman"/>
          <w:b/>
          <w:sz w:val="20"/>
        </w:rPr>
        <w:t xml:space="preserve">. </w:t>
      </w:r>
      <w:r w:rsidRPr="00D50560">
        <w:rPr>
          <w:rFonts w:ascii="Garamond" w:hAnsi="Garamond" w:cs="Times New Roman"/>
          <w:b/>
          <w:sz w:val="16"/>
        </w:rPr>
        <w:t>GODINE</w:t>
      </w:r>
    </w:p>
    <w:p w14:paraId="3FC4B70A" w14:textId="77777777" w:rsidR="001B7D23" w:rsidRPr="00D50560" w:rsidRDefault="001B7D23" w:rsidP="001B7D23">
      <w:pPr>
        <w:pStyle w:val="Tijeloteksta"/>
        <w:spacing w:before="3"/>
        <w:rPr>
          <w:rFonts w:ascii="Garamond" w:hAnsi="Garamond"/>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2835"/>
        <w:gridCol w:w="2410"/>
      </w:tblGrid>
      <w:tr w:rsidR="001B7D23" w:rsidRPr="00D50560" w14:paraId="4960C4C9" w14:textId="77777777" w:rsidTr="00891DA2">
        <w:trPr>
          <w:trHeight w:val="551"/>
        </w:trPr>
        <w:tc>
          <w:tcPr>
            <w:tcW w:w="3119" w:type="dxa"/>
            <w:shd w:val="clear" w:color="auto" w:fill="auto"/>
          </w:tcPr>
          <w:p w14:paraId="78AEDA51" w14:textId="77777777" w:rsidR="001B7D23" w:rsidRPr="00D50560" w:rsidRDefault="001B7D23" w:rsidP="00A92760">
            <w:pPr>
              <w:pStyle w:val="TableParagraph"/>
              <w:spacing w:before="119"/>
              <w:ind w:left="938"/>
              <w:rPr>
                <w:rFonts w:ascii="Garamond" w:hAnsi="Garamond"/>
                <w:b/>
                <w:sz w:val="18"/>
              </w:rPr>
            </w:pPr>
            <w:r w:rsidRPr="00D50560">
              <w:rPr>
                <w:rFonts w:ascii="Garamond" w:hAnsi="Garamond"/>
                <w:b/>
                <w:sz w:val="18"/>
              </w:rPr>
              <w:t>Vrsta otpada</w:t>
            </w:r>
          </w:p>
        </w:tc>
        <w:tc>
          <w:tcPr>
            <w:tcW w:w="2835" w:type="dxa"/>
            <w:shd w:val="clear" w:color="auto" w:fill="auto"/>
          </w:tcPr>
          <w:p w14:paraId="66FA3BED" w14:textId="77777777" w:rsidR="001B7D23" w:rsidRPr="00D50560" w:rsidRDefault="001B7D23" w:rsidP="00A92760">
            <w:pPr>
              <w:pStyle w:val="TableParagraph"/>
              <w:spacing w:before="119"/>
              <w:ind w:left="451"/>
              <w:rPr>
                <w:rFonts w:ascii="Garamond" w:hAnsi="Garamond"/>
                <w:b/>
                <w:sz w:val="18"/>
              </w:rPr>
            </w:pPr>
            <w:r w:rsidRPr="00D50560">
              <w:rPr>
                <w:rFonts w:ascii="Garamond" w:hAnsi="Garamond"/>
                <w:b/>
                <w:sz w:val="18"/>
              </w:rPr>
              <w:t>Kataloška oznaka otpada</w:t>
            </w:r>
          </w:p>
        </w:tc>
        <w:tc>
          <w:tcPr>
            <w:tcW w:w="2410" w:type="dxa"/>
            <w:shd w:val="clear" w:color="auto" w:fill="auto"/>
          </w:tcPr>
          <w:p w14:paraId="28D9DF85" w14:textId="66C3FF27" w:rsidR="001B7D23" w:rsidRPr="00D50560" w:rsidRDefault="001B7D23" w:rsidP="00162B60">
            <w:pPr>
              <w:pStyle w:val="TableParagraph"/>
              <w:spacing w:before="119"/>
              <w:ind w:left="132"/>
              <w:jc w:val="center"/>
              <w:rPr>
                <w:rFonts w:ascii="Garamond" w:hAnsi="Garamond"/>
                <w:b/>
                <w:sz w:val="18"/>
              </w:rPr>
            </w:pPr>
            <w:r w:rsidRPr="00D50560">
              <w:rPr>
                <w:rFonts w:ascii="Garamond" w:hAnsi="Garamond"/>
                <w:b/>
                <w:sz w:val="18"/>
              </w:rPr>
              <w:t>Količina otpada [t] u 20</w:t>
            </w:r>
            <w:r w:rsidR="00D57E7A" w:rsidRPr="00D50560">
              <w:rPr>
                <w:rFonts w:ascii="Garamond" w:hAnsi="Garamond"/>
                <w:b/>
                <w:sz w:val="18"/>
              </w:rPr>
              <w:t>2</w:t>
            </w:r>
            <w:r w:rsidR="009E1A02" w:rsidRPr="00D50560">
              <w:rPr>
                <w:rFonts w:ascii="Garamond" w:hAnsi="Garamond"/>
                <w:b/>
                <w:sz w:val="18"/>
              </w:rPr>
              <w:t>1</w:t>
            </w:r>
            <w:r w:rsidRPr="00D50560">
              <w:rPr>
                <w:rFonts w:ascii="Garamond" w:hAnsi="Garamond"/>
                <w:b/>
                <w:sz w:val="18"/>
              </w:rPr>
              <w:t>. godini</w:t>
            </w:r>
          </w:p>
        </w:tc>
      </w:tr>
      <w:tr w:rsidR="001B7D23" w:rsidRPr="00D50560" w14:paraId="7FAFBFFC" w14:textId="77777777" w:rsidTr="00891DA2">
        <w:trPr>
          <w:trHeight w:val="465"/>
        </w:trPr>
        <w:tc>
          <w:tcPr>
            <w:tcW w:w="3119" w:type="dxa"/>
          </w:tcPr>
          <w:p w14:paraId="206A3A33"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Miješani komunalni otpad</w:t>
            </w:r>
          </w:p>
        </w:tc>
        <w:tc>
          <w:tcPr>
            <w:tcW w:w="2835" w:type="dxa"/>
          </w:tcPr>
          <w:p w14:paraId="26476E93"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20 03 01</w:t>
            </w:r>
          </w:p>
        </w:tc>
        <w:tc>
          <w:tcPr>
            <w:tcW w:w="2410" w:type="dxa"/>
          </w:tcPr>
          <w:p w14:paraId="1D69D226" w14:textId="5572073D" w:rsidR="001B7D23" w:rsidRPr="00D50560" w:rsidRDefault="001B7D23" w:rsidP="00891DA2">
            <w:pPr>
              <w:pStyle w:val="TableParagraph"/>
              <w:spacing w:line="223" w:lineRule="exact"/>
              <w:ind w:left="111"/>
              <w:jc w:val="right"/>
              <w:rPr>
                <w:rFonts w:ascii="Garamond" w:hAnsi="Garamond"/>
                <w:sz w:val="20"/>
              </w:rPr>
            </w:pPr>
            <w:r w:rsidRPr="00D50560">
              <w:rPr>
                <w:rFonts w:ascii="Garamond" w:hAnsi="Garamond"/>
                <w:sz w:val="20"/>
              </w:rPr>
              <w:t>1</w:t>
            </w:r>
            <w:r w:rsidR="00D07E0B" w:rsidRPr="00D50560">
              <w:rPr>
                <w:rFonts w:ascii="Garamond" w:hAnsi="Garamond"/>
                <w:sz w:val="20"/>
              </w:rPr>
              <w:t>.</w:t>
            </w:r>
            <w:r w:rsidR="009E1A02" w:rsidRPr="00D50560">
              <w:rPr>
                <w:rFonts w:ascii="Garamond" w:hAnsi="Garamond"/>
                <w:sz w:val="20"/>
              </w:rPr>
              <w:t>169,35</w:t>
            </w:r>
          </w:p>
        </w:tc>
      </w:tr>
      <w:tr w:rsidR="001B7D23" w:rsidRPr="00D50560" w14:paraId="0FAA65A9" w14:textId="77777777" w:rsidTr="00891DA2">
        <w:trPr>
          <w:trHeight w:val="462"/>
        </w:trPr>
        <w:tc>
          <w:tcPr>
            <w:tcW w:w="3119" w:type="dxa"/>
          </w:tcPr>
          <w:p w14:paraId="146531FE"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Krupni (glomazni) otpad</w:t>
            </w:r>
          </w:p>
        </w:tc>
        <w:tc>
          <w:tcPr>
            <w:tcW w:w="2835" w:type="dxa"/>
          </w:tcPr>
          <w:p w14:paraId="093B921A"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20 03 07</w:t>
            </w:r>
          </w:p>
        </w:tc>
        <w:tc>
          <w:tcPr>
            <w:tcW w:w="2410" w:type="dxa"/>
          </w:tcPr>
          <w:p w14:paraId="1C952E15" w14:textId="77777777" w:rsidR="001B7D23" w:rsidRPr="00D50560" w:rsidRDefault="00D07E0B" w:rsidP="00891DA2">
            <w:pPr>
              <w:pStyle w:val="TableParagraph"/>
              <w:spacing w:line="223" w:lineRule="exact"/>
              <w:ind w:left="111"/>
              <w:jc w:val="right"/>
              <w:rPr>
                <w:rFonts w:ascii="Garamond" w:hAnsi="Garamond"/>
                <w:sz w:val="20"/>
              </w:rPr>
            </w:pPr>
            <w:r w:rsidRPr="00D50560">
              <w:rPr>
                <w:rFonts w:ascii="Garamond" w:hAnsi="Garamond"/>
                <w:sz w:val="20"/>
              </w:rPr>
              <w:t>3</w:t>
            </w:r>
            <w:r w:rsidR="009E1A02" w:rsidRPr="00D50560">
              <w:rPr>
                <w:rFonts w:ascii="Garamond" w:hAnsi="Garamond"/>
                <w:sz w:val="20"/>
              </w:rPr>
              <w:t>81,50</w:t>
            </w:r>
          </w:p>
          <w:p w14:paraId="4D60A518" w14:textId="258C90A1" w:rsidR="009E1A02" w:rsidRPr="00D50560" w:rsidRDefault="009E1A02" w:rsidP="00891DA2">
            <w:pPr>
              <w:pStyle w:val="TableParagraph"/>
              <w:spacing w:line="223" w:lineRule="exact"/>
              <w:ind w:left="111"/>
              <w:jc w:val="right"/>
              <w:rPr>
                <w:rFonts w:ascii="Garamond" w:hAnsi="Garamond"/>
                <w:sz w:val="20"/>
              </w:rPr>
            </w:pPr>
          </w:p>
        </w:tc>
      </w:tr>
      <w:tr w:rsidR="001B7D23" w:rsidRPr="00D50560" w14:paraId="5375ADC6" w14:textId="77777777" w:rsidTr="00891DA2">
        <w:trPr>
          <w:trHeight w:val="465"/>
        </w:trPr>
        <w:tc>
          <w:tcPr>
            <w:tcW w:w="3119" w:type="dxa"/>
          </w:tcPr>
          <w:p w14:paraId="170AB301" w14:textId="77777777" w:rsidR="001B7D23" w:rsidRPr="00D50560" w:rsidRDefault="001B7D23" w:rsidP="00A92760">
            <w:pPr>
              <w:pStyle w:val="TableParagraph"/>
              <w:spacing w:line="225" w:lineRule="exact"/>
              <w:ind w:left="107"/>
              <w:rPr>
                <w:rFonts w:ascii="Garamond" w:hAnsi="Garamond"/>
                <w:sz w:val="20"/>
              </w:rPr>
            </w:pPr>
            <w:r w:rsidRPr="00D50560">
              <w:rPr>
                <w:rFonts w:ascii="Garamond" w:hAnsi="Garamond"/>
                <w:sz w:val="20"/>
              </w:rPr>
              <w:t>Ambalažno staklo</w:t>
            </w:r>
          </w:p>
        </w:tc>
        <w:tc>
          <w:tcPr>
            <w:tcW w:w="2835" w:type="dxa"/>
          </w:tcPr>
          <w:p w14:paraId="1081E018" w14:textId="77777777" w:rsidR="001B7D23" w:rsidRPr="00D50560" w:rsidRDefault="001B7D23" w:rsidP="00A92760">
            <w:pPr>
              <w:pStyle w:val="TableParagraph"/>
              <w:spacing w:line="225" w:lineRule="exact"/>
              <w:ind w:left="110"/>
              <w:rPr>
                <w:rFonts w:ascii="Garamond" w:hAnsi="Garamond"/>
                <w:sz w:val="20"/>
              </w:rPr>
            </w:pPr>
            <w:r w:rsidRPr="00D50560">
              <w:rPr>
                <w:rFonts w:ascii="Garamond" w:hAnsi="Garamond"/>
                <w:sz w:val="20"/>
              </w:rPr>
              <w:t>15 01 07</w:t>
            </w:r>
          </w:p>
        </w:tc>
        <w:tc>
          <w:tcPr>
            <w:tcW w:w="2410" w:type="dxa"/>
          </w:tcPr>
          <w:p w14:paraId="617EAB12" w14:textId="450A9862" w:rsidR="001B7D23" w:rsidRPr="00D50560" w:rsidRDefault="009E1A02" w:rsidP="00891DA2">
            <w:pPr>
              <w:pStyle w:val="TableParagraph"/>
              <w:spacing w:line="225" w:lineRule="exact"/>
              <w:ind w:left="111"/>
              <w:jc w:val="right"/>
              <w:rPr>
                <w:rFonts w:ascii="Garamond" w:hAnsi="Garamond"/>
                <w:sz w:val="20"/>
              </w:rPr>
            </w:pPr>
            <w:r w:rsidRPr="00D50560">
              <w:rPr>
                <w:rFonts w:ascii="Garamond" w:hAnsi="Garamond"/>
                <w:sz w:val="20"/>
              </w:rPr>
              <w:t>115,55</w:t>
            </w:r>
          </w:p>
        </w:tc>
      </w:tr>
      <w:tr w:rsidR="001B7D23" w:rsidRPr="00D50560" w14:paraId="24142BB3" w14:textId="77777777" w:rsidTr="00891DA2">
        <w:trPr>
          <w:trHeight w:val="465"/>
        </w:trPr>
        <w:tc>
          <w:tcPr>
            <w:tcW w:w="3119" w:type="dxa"/>
          </w:tcPr>
          <w:p w14:paraId="649875C5" w14:textId="77777777" w:rsidR="001B7D23" w:rsidRPr="00D50560" w:rsidRDefault="001B7D23" w:rsidP="00A92760">
            <w:pPr>
              <w:pStyle w:val="TableParagraph"/>
              <w:spacing w:line="225" w:lineRule="exact"/>
              <w:ind w:left="107"/>
              <w:rPr>
                <w:rFonts w:ascii="Garamond" w:hAnsi="Garamond"/>
                <w:sz w:val="20"/>
              </w:rPr>
            </w:pPr>
            <w:r w:rsidRPr="00D50560">
              <w:rPr>
                <w:rFonts w:ascii="Garamond" w:hAnsi="Garamond"/>
                <w:sz w:val="20"/>
              </w:rPr>
              <w:t>Ambalažni metal</w:t>
            </w:r>
          </w:p>
        </w:tc>
        <w:tc>
          <w:tcPr>
            <w:tcW w:w="2835" w:type="dxa"/>
          </w:tcPr>
          <w:p w14:paraId="47EAF589" w14:textId="77777777" w:rsidR="001B7D23" w:rsidRPr="00D50560" w:rsidRDefault="001B7D23" w:rsidP="00A92760">
            <w:pPr>
              <w:pStyle w:val="TableParagraph"/>
              <w:spacing w:line="225" w:lineRule="exact"/>
              <w:ind w:left="110"/>
              <w:rPr>
                <w:rFonts w:ascii="Garamond" w:hAnsi="Garamond"/>
                <w:sz w:val="20"/>
              </w:rPr>
            </w:pPr>
            <w:r w:rsidRPr="00D50560">
              <w:rPr>
                <w:rFonts w:ascii="Garamond" w:hAnsi="Garamond"/>
                <w:sz w:val="20"/>
              </w:rPr>
              <w:t>15 01 04</w:t>
            </w:r>
          </w:p>
        </w:tc>
        <w:tc>
          <w:tcPr>
            <w:tcW w:w="2410" w:type="dxa"/>
          </w:tcPr>
          <w:p w14:paraId="1BDA62FC" w14:textId="437E0799" w:rsidR="001B7D23" w:rsidRPr="00D50560" w:rsidRDefault="009E1A02" w:rsidP="00891DA2">
            <w:pPr>
              <w:pStyle w:val="TableParagraph"/>
              <w:spacing w:line="225" w:lineRule="exact"/>
              <w:ind w:left="111"/>
              <w:jc w:val="right"/>
              <w:rPr>
                <w:rFonts w:ascii="Garamond" w:hAnsi="Garamond"/>
                <w:sz w:val="20"/>
              </w:rPr>
            </w:pPr>
            <w:r w:rsidRPr="00D50560">
              <w:rPr>
                <w:rFonts w:ascii="Garamond" w:hAnsi="Garamond"/>
                <w:sz w:val="20"/>
              </w:rPr>
              <w:t>1,37</w:t>
            </w:r>
          </w:p>
        </w:tc>
      </w:tr>
      <w:tr w:rsidR="001B7D23" w:rsidRPr="00D50560" w14:paraId="12FB1DF6" w14:textId="77777777" w:rsidTr="00891DA2">
        <w:trPr>
          <w:trHeight w:val="465"/>
        </w:trPr>
        <w:tc>
          <w:tcPr>
            <w:tcW w:w="3119" w:type="dxa"/>
          </w:tcPr>
          <w:p w14:paraId="34DD36D0" w14:textId="77777777" w:rsidR="001B7D23" w:rsidRPr="00D50560" w:rsidRDefault="001B7D23" w:rsidP="00A92760">
            <w:pPr>
              <w:pStyle w:val="TableParagraph"/>
              <w:spacing w:line="224" w:lineRule="exact"/>
              <w:ind w:left="107"/>
              <w:rPr>
                <w:rFonts w:ascii="Garamond" w:hAnsi="Garamond"/>
                <w:sz w:val="20"/>
              </w:rPr>
            </w:pPr>
            <w:r w:rsidRPr="00D50560">
              <w:rPr>
                <w:rFonts w:ascii="Garamond" w:hAnsi="Garamond"/>
                <w:sz w:val="20"/>
              </w:rPr>
              <w:t>Karton i papir</w:t>
            </w:r>
          </w:p>
        </w:tc>
        <w:tc>
          <w:tcPr>
            <w:tcW w:w="2835" w:type="dxa"/>
          </w:tcPr>
          <w:p w14:paraId="258C99AA" w14:textId="77777777" w:rsidR="001B7D23" w:rsidRPr="00D50560" w:rsidRDefault="001B7D23" w:rsidP="00A92760">
            <w:pPr>
              <w:pStyle w:val="TableParagraph"/>
              <w:spacing w:line="224" w:lineRule="exact"/>
              <w:ind w:left="110"/>
              <w:rPr>
                <w:rFonts w:ascii="Garamond" w:hAnsi="Garamond"/>
                <w:sz w:val="20"/>
              </w:rPr>
            </w:pPr>
            <w:r w:rsidRPr="00D50560">
              <w:rPr>
                <w:rFonts w:ascii="Garamond" w:hAnsi="Garamond"/>
                <w:sz w:val="20"/>
              </w:rPr>
              <w:t>15 01 01</w:t>
            </w:r>
          </w:p>
        </w:tc>
        <w:tc>
          <w:tcPr>
            <w:tcW w:w="2410" w:type="dxa"/>
          </w:tcPr>
          <w:p w14:paraId="1DEFC8E8" w14:textId="3D2F31A5" w:rsidR="001B7D23" w:rsidRPr="00D50560" w:rsidRDefault="009E1A02" w:rsidP="00891DA2">
            <w:pPr>
              <w:pStyle w:val="TableParagraph"/>
              <w:spacing w:line="224" w:lineRule="exact"/>
              <w:ind w:left="111"/>
              <w:jc w:val="right"/>
              <w:rPr>
                <w:rFonts w:ascii="Garamond" w:hAnsi="Garamond"/>
                <w:sz w:val="20"/>
              </w:rPr>
            </w:pPr>
            <w:r w:rsidRPr="00D50560">
              <w:rPr>
                <w:rFonts w:ascii="Garamond" w:hAnsi="Garamond"/>
                <w:sz w:val="20"/>
              </w:rPr>
              <w:t>328,34</w:t>
            </w:r>
          </w:p>
        </w:tc>
      </w:tr>
      <w:tr w:rsidR="001B7D23" w:rsidRPr="00D50560" w14:paraId="134C193A" w14:textId="77777777" w:rsidTr="00891DA2">
        <w:trPr>
          <w:trHeight w:val="465"/>
        </w:trPr>
        <w:tc>
          <w:tcPr>
            <w:tcW w:w="3119" w:type="dxa"/>
          </w:tcPr>
          <w:p w14:paraId="46B92A41"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Ambalažna plastika</w:t>
            </w:r>
          </w:p>
        </w:tc>
        <w:tc>
          <w:tcPr>
            <w:tcW w:w="2835" w:type="dxa"/>
          </w:tcPr>
          <w:p w14:paraId="4896C8D1"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15 01 02</w:t>
            </w:r>
          </w:p>
        </w:tc>
        <w:tc>
          <w:tcPr>
            <w:tcW w:w="2410" w:type="dxa"/>
          </w:tcPr>
          <w:p w14:paraId="5BA2E585" w14:textId="25DBE7D8" w:rsidR="001B7D23" w:rsidRPr="00D50560" w:rsidRDefault="00D07E0B" w:rsidP="00891DA2">
            <w:pPr>
              <w:pStyle w:val="TableParagraph"/>
              <w:spacing w:line="223" w:lineRule="exact"/>
              <w:ind w:left="111"/>
              <w:jc w:val="right"/>
              <w:rPr>
                <w:rFonts w:ascii="Garamond" w:hAnsi="Garamond"/>
                <w:sz w:val="20"/>
              </w:rPr>
            </w:pPr>
            <w:r w:rsidRPr="00D50560">
              <w:rPr>
                <w:rFonts w:ascii="Garamond" w:hAnsi="Garamond"/>
                <w:sz w:val="20"/>
              </w:rPr>
              <w:t>1</w:t>
            </w:r>
            <w:r w:rsidR="009E1A02" w:rsidRPr="00D50560">
              <w:rPr>
                <w:rFonts w:ascii="Garamond" w:hAnsi="Garamond"/>
                <w:sz w:val="20"/>
              </w:rPr>
              <w:t>69,17</w:t>
            </w:r>
          </w:p>
        </w:tc>
      </w:tr>
      <w:tr w:rsidR="001B7D23" w:rsidRPr="00D50560" w14:paraId="0081E24A" w14:textId="77777777" w:rsidTr="00891DA2">
        <w:trPr>
          <w:trHeight w:val="465"/>
        </w:trPr>
        <w:tc>
          <w:tcPr>
            <w:tcW w:w="3119" w:type="dxa"/>
          </w:tcPr>
          <w:p w14:paraId="69708DD9"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Biootpad</w:t>
            </w:r>
          </w:p>
        </w:tc>
        <w:tc>
          <w:tcPr>
            <w:tcW w:w="2835" w:type="dxa"/>
          </w:tcPr>
          <w:p w14:paraId="1DFEBE7C"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20 01 08</w:t>
            </w:r>
          </w:p>
        </w:tc>
        <w:tc>
          <w:tcPr>
            <w:tcW w:w="2410" w:type="dxa"/>
          </w:tcPr>
          <w:p w14:paraId="50DE702A" w14:textId="367DA168" w:rsidR="001B7D23" w:rsidRPr="00D50560" w:rsidRDefault="009E1A02" w:rsidP="00891DA2">
            <w:pPr>
              <w:pStyle w:val="TableParagraph"/>
              <w:spacing w:line="223" w:lineRule="exact"/>
              <w:ind w:left="111"/>
              <w:jc w:val="right"/>
              <w:rPr>
                <w:rFonts w:ascii="Garamond" w:hAnsi="Garamond"/>
                <w:sz w:val="20"/>
              </w:rPr>
            </w:pPr>
            <w:r w:rsidRPr="00D50560">
              <w:rPr>
                <w:rFonts w:ascii="Garamond" w:hAnsi="Garamond"/>
                <w:sz w:val="20"/>
              </w:rPr>
              <w:t>539,83</w:t>
            </w:r>
          </w:p>
        </w:tc>
      </w:tr>
      <w:tr w:rsidR="001B7D23" w:rsidRPr="00D50560" w14:paraId="5EFDA429" w14:textId="77777777" w:rsidTr="00891DA2">
        <w:trPr>
          <w:trHeight w:val="465"/>
        </w:trPr>
        <w:tc>
          <w:tcPr>
            <w:tcW w:w="3119" w:type="dxa"/>
            <w:tcBorders>
              <w:bottom w:val="single" w:sz="4" w:space="0" w:color="7F7F7F" w:themeColor="text1" w:themeTint="80"/>
            </w:tcBorders>
          </w:tcPr>
          <w:p w14:paraId="11D2DAFF"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Zeleni otpad</w:t>
            </w:r>
          </w:p>
        </w:tc>
        <w:tc>
          <w:tcPr>
            <w:tcW w:w="2835" w:type="dxa"/>
            <w:tcBorders>
              <w:bottom w:val="single" w:sz="4" w:space="0" w:color="7F7F7F" w:themeColor="text1" w:themeTint="80"/>
            </w:tcBorders>
          </w:tcPr>
          <w:p w14:paraId="61281F42"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20 02 01</w:t>
            </w:r>
          </w:p>
        </w:tc>
        <w:tc>
          <w:tcPr>
            <w:tcW w:w="2410" w:type="dxa"/>
          </w:tcPr>
          <w:p w14:paraId="5B441C47" w14:textId="7D9E6C51" w:rsidR="001B7D23" w:rsidRPr="00D50560" w:rsidRDefault="009E1A02" w:rsidP="00891DA2">
            <w:pPr>
              <w:pStyle w:val="TableParagraph"/>
              <w:spacing w:line="223" w:lineRule="exact"/>
              <w:ind w:left="111"/>
              <w:jc w:val="right"/>
              <w:rPr>
                <w:rFonts w:ascii="Garamond" w:hAnsi="Garamond"/>
                <w:sz w:val="20"/>
              </w:rPr>
            </w:pPr>
            <w:r w:rsidRPr="00D50560">
              <w:rPr>
                <w:rFonts w:ascii="Garamond" w:hAnsi="Garamond"/>
                <w:sz w:val="20"/>
              </w:rPr>
              <w:t>186,51</w:t>
            </w:r>
          </w:p>
        </w:tc>
      </w:tr>
      <w:tr w:rsidR="001B7D23" w:rsidRPr="00D50560" w14:paraId="5FBAC3AE" w14:textId="77777777" w:rsidTr="00891DA2">
        <w:trPr>
          <w:trHeight w:val="465"/>
        </w:trPr>
        <w:tc>
          <w:tcPr>
            <w:tcW w:w="3119" w:type="dxa"/>
          </w:tcPr>
          <w:p w14:paraId="438FA6F7"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EE otpad</w:t>
            </w:r>
          </w:p>
        </w:tc>
        <w:tc>
          <w:tcPr>
            <w:tcW w:w="2835" w:type="dxa"/>
            <w:tcBorders>
              <w:bottom w:val="single" w:sz="4" w:space="0" w:color="auto"/>
            </w:tcBorders>
          </w:tcPr>
          <w:p w14:paraId="7905250C" w14:textId="77777777" w:rsidR="001B7D23" w:rsidRPr="00D50560" w:rsidRDefault="001B7D23" w:rsidP="00A92760">
            <w:pPr>
              <w:pStyle w:val="TableParagraph"/>
              <w:rPr>
                <w:rFonts w:ascii="Garamond" w:hAnsi="Garamond"/>
                <w:b/>
                <w:sz w:val="20"/>
              </w:rPr>
            </w:pPr>
          </w:p>
          <w:p w14:paraId="556B3CF6" w14:textId="77777777" w:rsidR="001B7D23" w:rsidRPr="00D50560" w:rsidRDefault="001B7D23" w:rsidP="00A92760">
            <w:pPr>
              <w:pStyle w:val="TableParagraph"/>
              <w:ind w:left="110"/>
              <w:rPr>
                <w:rFonts w:ascii="Garamond" w:hAnsi="Garamond"/>
                <w:sz w:val="20"/>
              </w:rPr>
            </w:pPr>
            <w:r w:rsidRPr="00D50560">
              <w:rPr>
                <w:rFonts w:ascii="Garamond" w:hAnsi="Garamond"/>
                <w:sz w:val="20"/>
              </w:rPr>
              <w:t>20 01 36</w:t>
            </w:r>
          </w:p>
        </w:tc>
        <w:tc>
          <w:tcPr>
            <w:tcW w:w="2410" w:type="dxa"/>
          </w:tcPr>
          <w:p w14:paraId="0E0E9019" w14:textId="784ABCAE" w:rsidR="001B7D23" w:rsidRPr="00D50560" w:rsidRDefault="00C80EC9" w:rsidP="00891DA2">
            <w:pPr>
              <w:pStyle w:val="TableParagraph"/>
              <w:spacing w:line="223" w:lineRule="exact"/>
              <w:ind w:left="111"/>
              <w:jc w:val="right"/>
              <w:rPr>
                <w:rFonts w:ascii="Garamond" w:hAnsi="Garamond"/>
                <w:sz w:val="20"/>
              </w:rPr>
            </w:pPr>
            <w:r w:rsidRPr="00D50560">
              <w:rPr>
                <w:rFonts w:ascii="Garamond" w:hAnsi="Garamond"/>
                <w:sz w:val="20"/>
              </w:rPr>
              <w:t>14,88</w:t>
            </w:r>
          </w:p>
        </w:tc>
      </w:tr>
      <w:tr w:rsidR="001B7D23" w:rsidRPr="00D50560" w14:paraId="50E14CFA" w14:textId="77777777" w:rsidTr="00891DA2">
        <w:trPr>
          <w:trHeight w:val="465"/>
        </w:trPr>
        <w:tc>
          <w:tcPr>
            <w:tcW w:w="3119" w:type="dxa"/>
          </w:tcPr>
          <w:p w14:paraId="1AF1D7AF"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EE otpad-POSAM-i</w:t>
            </w:r>
          </w:p>
        </w:tc>
        <w:tc>
          <w:tcPr>
            <w:tcW w:w="2835" w:type="dxa"/>
            <w:tcBorders>
              <w:top w:val="single" w:sz="4" w:space="0" w:color="auto"/>
            </w:tcBorders>
          </w:tcPr>
          <w:p w14:paraId="4AEC1683" w14:textId="77777777" w:rsidR="001B7D23" w:rsidRPr="00D50560" w:rsidRDefault="001B7D23" w:rsidP="00A92760">
            <w:pPr>
              <w:rPr>
                <w:rFonts w:ascii="Garamond" w:hAnsi="Garamond" w:cs="Times New Roman"/>
                <w:sz w:val="2"/>
                <w:szCs w:val="2"/>
              </w:rPr>
            </w:pPr>
          </w:p>
        </w:tc>
        <w:tc>
          <w:tcPr>
            <w:tcW w:w="2410" w:type="dxa"/>
          </w:tcPr>
          <w:p w14:paraId="5E28736F" w14:textId="43E430E1" w:rsidR="001B7D23" w:rsidRPr="00D50560" w:rsidRDefault="00C80EC9" w:rsidP="00891DA2">
            <w:pPr>
              <w:pStyle w:val="TableParagraph"/>
              <w:spacing w:line="223" w:lineRule="exact"/>
              <w:ind w:left="111"/>
              <w:jc w:val="right"/>
              <w:rPr>
                <w:rFonts w:ascii="Garamond" w:hAnsi="Garamond"/>
                <w:sz w:val="20"/>
              </w:rPr>
            </w:pPr>
            <w:r w:rsidRPr="00D50560">
              <w:rPr>
                <w:rFonts w:ascii="Garamond" w:hAnsi="Garamond"/>
                <w:sz w:val="20"/>
              </w:rPr>
              <w:t>4,21</w:t>
            </w:r>
          </w:p>
        </w:tc>
      </w:tr>
      <w:tr w:rsidR="001B7D23" w:rsidRPr="00D50560" w14:paraId="18D03F54" w14:textId="77777777" w:rsidTr="00891DA2">
        <w:trPr>
          <w:trHeight w:val="465"/>
        </w:trPr>
        <w:tc>
          <w:tcPr>
            <w:tcW w:w="3119" w:type="dxa"/>
          </w:tcPr>
          <w:p w14:paraId="6E5302FC"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Otpadno željezo</w:t>
            </w:r>
          </w:p>
        </w:tc>
        <w:tc>
          <w:tcPr>
            <w:tcW w:w="2835" w:type="dxa"/>
          </w:tcPr>
          <w:p w14:paraId="01A67A88"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20 01 40</w:t>
            </w:r>
          </w:p>
        </w:tc>
        <w:tc>
          <w:tcPr>
            <w:tcW w:w="2410" w:type="dxa"/>
          </w:tcPr>
          <w:p w14:paraId="6AB765FB" w14:textId="74557FEF" w:rsidR="001B7D23" w:rsidRPr="00D50560" w:rsidRDefault="009E1A02" w:rsidP="00891DA2">
            <w:pPr>
              <w:pStyle w:val="TableParagraph"/>
              <w:spacing w:line="223" w:lineRule="exact"/>
              <w:ind w:left="111"/>
              <w:jc w:val="right"/>
              <w:rPr>
                <w:rFonts w:ascii="Garamond" w:hAnsi="Garamond"/>
                <w:sz w:val="20"/>
              </w:rPr>
            </w:pPr>
            <w:r w:rsidRPr="00D50560">
              <w:rPr>
                <w:rFonts w:ascii="Garamond" w:hAnsi="Garamond"/>
                <w:sz w:val="20"/>
              </w:rPr>
              <w:t>3,55</w:t>
            </w:r>
          </w:p>
        </w:tc>
      </w:tr>
      <w:tr w:rsidR="001B7D23" w:rsidRPr="00D50560" w14:paraId="3C20F861" w14:textId="77777777" w:rsidTr="00891DA2">
        <w:trPr>
          <w:trHeight w:val="465"/>
        </w:trPr>
        <w:tc>
          <w:tcPr>
            <w:tcW w:w="3119" w:type="dxa"/>
          </w:tcPr>
          <w:p w14:paraId="081A4319"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Auto gume</w:t>
            </w:r>
          </w:p>
        </w:tc>
        <w:tc>
          <w:tcPr>
            <w:tcW w:w="2835" w:type="dxa"/>
          </w:tcPr>
          <w:p w14:paraId="728CD7CB"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16 01 03</w:t>
            </w:r>
          </w:p>
        </w:tc>
        <w:tc>
          <w:tcPr>
            <w:tcW w:w="2410" w:type="dxa"/>
          </w:tcPr>
          <w:p w14:paraId="203F6C0D" w14:textId="1F4AACCC" w:rsidR="001B7D23" w:rsidRPr="00D50560" w:rsidRDefault="009E1A02" w:rsidP="00891DA2">
            <w:pPr>
              <w:pStyle w:val="TableParagraph"/>
              <w:spacing w:line="223" w:lineRule="exact"/>
              <w:ind w:left="111"/>
              <w:jc w:val="right"/>
              <w:rPr>
                <w:rFonts w:ascii="Garamond" w:hAnsi="Garamond"/>
                <w:sz w:val="20"/>
              </w:rPr>
            </w:pPr>
            <w:r w:rsidRPr="00D50560">
              <w:rPr>
                <w:rFonts w:ascii="Garamond" w:hAnsi="Garamond"/>
                <w:sz w:val="20"/>
              </w:rPr>
              <w:t>4,23</w:t>
            </w:r>
          </w:p>
        </w:tc>
      </w:tr>
      <w:tr w:rsidR="001B7D23" w:rsidRPr="00D50560" w14:paraId="4408848F" w14:textId="77777777" w:rsidTr="00891DA2">
        <w:trPr>
          <w:trHeight w:val="465"/>
        </w:trPr>
        <w:tc>
          <w:tcPr>
            <w:tcW w:w="3119" w:type="dxa"/>
          </w:tcPr>
          <w:p w14:paraId="57E569EB" w14:textId="77777777" w:rsidR="001B7D23" w:rsidRPr="00D50560" w:rsidRDefault="001B7D23" w:rsidP="00A92760">
            <w:pPr>
              <w:pStyle w:val="TableParagraph"/>
              <w:spacing w:line="223" w:lineRule="exact"/>
              <w:ind w:left="107"/>
              <w:rPr>
                <w:rFonts w:ascii="Garamond" w:hAnsi="Garamond"/>
                <w:sz w:val="20"/>
              </w:rPr>
            </w:pPr>
            <w:r w:rsidRPr="00D50560">
              <w:rPr>
                <w:rFonts w:ascii="Garamond" w:hAnsi="Garamond"/>
                <w:sz w:val="20"/>
              </w:rPr>
              <w:t>Tekstil</w:t>
            </w:r>
          </w:p>
        </w:tc>
        <w:tc>
          <w:tcPr>
            <w:tcW w:w="2835" w:type="dxa"/>
          </w:tcPr>
          <w:p w14:paraId="171D3D8E" w14:textId="77777777" w:rsidR="001B7D23" w:rsidRPr="00D50560" w:rsidRDefault="001B7D23" w:rsidP="00A92760">
            <w:pPr>
              <w:pStyle w:val="TableParagraph"/>
              <w:spacing w:line="223" w:lineRule="exact"/>
              <w:ind w:left="110"/>
              <w:rPr>
                <w:rFonts w:ascii="Garamond" w:hAnsi="Garamond"/>
                <w:sz w:val="20"/>
              </w:rPr>
            </w:pPr>
            <w:r w:rsidRPr="00D50560">
              <w:rPr>
                <w:rFonts w:ascii="Garamond" w:hAnsi="Garamond"/>
                <w:sz w:val="20"/>
              </w:rPr>
              <w:t>20 01 10; 20 0111</w:t>
            </w:r>
          </w:p>
        </w:tc>
        <w:tc>
          <w:tcPr>
            <w:tcW w:w="2410" w:type="dxa"/>
          </w:tcPr>
          <w:p w14:paraId="57CF3A9D" w14:textId="7CD4E389" w:rsidR="001B7D23" w:rsidRPr="00D50560" w:rsidRDefault="00C2456D" w:rsidP="00891DA2">
            <w:pPr>
              <w:pStyle w:val="TableParagraph"/>
              <w:spacing w:line="223" w:lineRule="exact"/>
              <w:ind w:left="111"/>
              <w:jc w:val="right"/>
              <w:rPr>
                <w:rFonts w:ascii="Garamond" w:hAnsi="Garamond"/>
                <w:sz w:val="20"/>
              </w:rPr>
            </w:pPr>
            <w:r w:rsidRPr="00D50560">
              <w:rPr>
                <w:rFonts w:ascii="Garamond" w:hAnsi="Garamond"/>
                <w:sz w:val="20"/>
              </w:rPr>
              <w:t>1,</w:t>
            </w:r>
            <w:r w:rsidR="002D569D" w:rsidRPr="00D50560">
              <w:rPr>
                <w:rFonts w:ascii="Garamond" w:hAnsi="Garamond"/>
                <w:sz w:val="20"/>
              </w:rPr>
              <w:t>56</w:t>
            </w:r>
          </w:p>
        </w:tc>
      </w:tr>
    </w:tbl>
    <w:p w14:paraId="15D22E87" w14:textId="77777777" w:rsidR="00B670B4" w:rsidRDefault="00B670B4" w:rsidP="00F35072">
      <w:pPr>
        <w:rPr>
          <w:rFonts w:ascii="Times New Roman" w:eastAsia="Times New Roman" w:hAnsi="Times New Roman" w:cs="Times New Roman"/>
          <w:b/>
          <w:bCs/>
          <w:i/>
          <w:iCs/>
          <w:color w:val="000000"/>
          <w:sz w:val="24"/>
          <w:szCs w:val="24"/>
          <w:lang w:eastAsia="hr-HR"/>
        </w:rPr>
      </w:pPr>
    </w:p>
    <w:p w14:paraId="3B4FBCF2" w14:textId="4A0D3BFF" w:rsidR="00F56581" w:rsidRPr="00D50560" w:rsidRDefault="00F56581" w:rsidP="00F56581">
      <w:pPr>
        <w:spacing w:before="100" w:beforeAutospacing="1" w:after="100" w:afterAutospacing="1" w:line="240" w:lineRule="auto"/>
        <w:rPr>
          <w:rFonts w:ascii="Garamond" w:eastAsia="Times New Roman" w:hAnsi="Garamond" w:cs="Times New Roman"/>
          <w:b/>
          <w:color w:val="000000"/>
          <w:sz w:val="24"/>
          <w:szCs w:val="24"/>
          <w:lang w:eastAsia="hr-HR"/>
        </w:rPr>
      </w:pPr>
      <w:r w:rsidRPr="00D50560">
        <w:rPr>
          <w:rFonts w:ascii="Garamond" w:eastAsia="Times New Roman" w:hAnsi="Garamond" w:cs="Times New Roman"/>
          <w:b/>
          <w:color w:val="000000"/>
          <w:sz w:val="24"/>
          <w:szCs w:val="24"/>
          <w:lang w:eastAsia="hr-HR"/>
        </w:rPr>
        <w:t>Sakupljanje otpada</w:t>
      </w:r>
    </w:p>
    <w:p w14:paraId="7D1069D3" w14:textId="0E61BA8E" w:rsidR="00F56581" w:rsidRPr="00D50560" w:rsidRDefault="00F56581" w:rsidP="00F61132">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t>Na području Općine Punat t</w:t>
      </w:r>
      <w:r w:rsidR="00C2456D" w:rsidRPr="00D50560">
        <w:rPr>
          <w:rFonts w:ascii="Garamond" w:hAnsi="Garamond" w:cs="Times New Roman"/>
          <w:sz w:val="24"/>
          <w:szCs w:val="24"/>
        </w:rPr>
        <w:t>ijekom 20</w:t>
      </w:r>
      <w:r w:rsidR="00D376EF" w:rsidRPr="00D50560">
        <w:rPr>
          <w:rFonts w:ascii="Garamond" w:hAnsi="Garamond" w:cs="Times New Roman"/>
          <w:sz w:val="24"/>
          <w:szCs w:val="24"/>
        </w:rPr>
        <w:t>2</w:t>
      </w:r>
      <w:r w:rsidR="0003052E" w:rsidRPr="00D50560">
        <w:rPr>
          <w:rFonts w:ascii="Garamond" w:hAnsi="Garamond" w:cs="Times New Roman"/>
          <w:sz w:val="24"/>
          <w:szCs w:val="24"/>
        </w:rPr>
        <w:t>1</w:t>
      </w:r>
      <w:r w:rsidRPr="00D50560">
        <w:rPr>
          <w:rFonts w:ascii="Garamond" w:hAnsi="Garamond" w:cs="Times New Roman"/>
          <w:sz w:val="24"/>
          <w:szCs w:val="24"/>
        </w:rPr>
        <w:t xml:space="preserve">. godine kao zadnjeg dostupnog podatka, proizvedeno/sakupljeno je </w:t>
      </w:r>
      <w:r w:rsidR="00C2456D" w:rsidRPr="00D50560">
        <w:rPr>
          <w:rFonts w:ascii="Garamond" w:hAnsi="Garamond" w:cs="Times New Roman"/>
          <w:b/>
          <w:sz w:val="24"/>
          <w:szCs w:val="24"/>
        </w:rPr>
        <w:t>1</w:t>
      </w:r>
      <w:r w:rsidR="00D376EF" w:rsidRPr="00D50560">
        <w:rPr>
          <w:rFonts w:ascii="Garamond" w:hAnsi="Garamond" w:cs="Times New Roman"/>
          <w:b/>
          <w:sz w:val="24"/>
          <w:szCs w:val="24"/>
        </w:rPr>
        <w:t>.</w:t>
      </w:r>
      <w:r w:rsidR="0003052E" w:rsidRPr="00D50560">
        <w:rPr>
          <w:rFonts w:ascii="Garamond" w:hAnsi="Garamond" w:cs="Times New Roman"/>
          <w:b/>
          <w:sz w:val="24"/>
          <w:szCs w:val="24"/>
        </w:rPr>
        <w:t>169,35</w:t>
      </w:r>
      <w:r w:rsidRPr="00D50560">
        <w:rPr>
          <w:rFonts w:ascii="Garamond" w:hAnsi="Garamond" w:cs="Times New Roman"/>
          <w:b/>
          <w:sz w:val="24"/>
          <w:szCs w:val="24"/>
        </w:rPr>
        <w:t xml:space="preserve"> t </w:t>
      </w:r>
      <w:r w:rsidRPr="00D50560">
        <w:rPr>
          <w:rFonts w:ascii="Garamond" w:hAnsi="Garamond" w:cs="Times New Roman"/>
          <w:sz w:val="24"/>
          <w:szCs w:val="24"/>
        </w:rPr>
        <w:t xml:space="preserve">miješanog komunalnog otpada (MKO), </w:t>
      </w:r>
      <w:r w:rsidR="0003052E" w:rsidRPr="00D50560">
        <w:rPr>
          <w:rFonts w:ascii="Garamond" w:hAnsi="Garamond" w:cs="Times New Roman"/>
          <w:b/>
          <w:sz w:val="24"/>
          <w:szCs w:val="24"/>
        </w:rPr>
        <w:t>381,50</w:t>
      </w:r>
      <w:r w:rsidRPr="00D50560">
        <w:rPr>
          <w:rFonts w:ascii="Garamond" w:hAnsi="Garamond" w:cs="Times New Roman"/>
          <w:b/>
          <w:sz w:val="24"/>
          <w:szCs w:val="24"/>
        </w:rPr>
        <w:t xml:space="preserve"> t </w:t>
      </w:r>
      <w:r w:rsidRPr="00D50560">
        <w:rPr>
          <w:rFonts w:ascii="Garamond" w:hAnsi="Garamond" w:cs="Times New Roman"/>
          <w:sz w:val="24"/>
          <w:szCs w:val="24"/>
        </w:rPr>
        <w:t xml:space="preserve">krupnog (glomaznog) otpada; kartona i papira </w:t>
      </w:r>
      <w:r w:rsidR="0003052E" w:rsidRPr="00D50560">
        <w:rPr>
          <w:rFonts w:ascii="Garamond" w:hAnsi="Garamond" w:cs="Times New Roman"/>
          <w:b/>
          <w:sz w:val="24"/>
          <w:szCs w:val="24"/>
        </w:rPr>
        <w:t>328,34</w:t>
      </w:r>
      <w:r w:rsidRPr="00D50560">
        <w:rPr>
          <w:rFonts w:ascii="Garamond" w:hAnsi="Garamond" w:cs="Times New Roman"/>
          <w:b/>
          <w:sz w:val="24"/>
          <w:szCs w:val="24"/>
        </w:rPr>
        <w:t xml:space="preserve"> t</w:t>
      </w:r>
      <w:r w:rsidRPr="00D50560">
        <w:rPr>
          <w:rFonts w:ascii="Garamond" w:hAnsi="Garamond" w:cs="Times New Roman"/>
          <w:sz w:val="24"/>
          <w:szCs w:val="24"/>
        </w:rPr>
        <w:t xml:space="preserve">, plastične ambalaže </w:t>
      </w:r>
      <w:r w:rsidR="00C2456D" w:rsidRPr="00D50560">
        <w:rPr>
          <w:rFonts w:ascii="Garamond" w:hAnsi="Garamond" w:cs="Times New Roman"/>
          <w:b/>
          <w:sz w:val="24"/>
          <w:szCs w:val="24"/>
        </w:rPr>
        <w:t>1</w:t>
      </w:r>
      <w:r w:rsidR="0003052E" w:rsidRPr="00D50560">
        <w:rPr>
          <w:rFonts w:ascii="Garamond" w:hAnsi="Garamond" w:cs="Times New Roman"/>
          <w:b/>
          <w:sz w:val="24"/>
          <w:szCs w:val="24"/>
        </w:rPr>
        <w:t>69,17</w:t>
      </w:r>
      <w:r w:rsidRPr="00D50560">
        <w:rPr>
          <w:rFonts w:ascii="Garamond" w:hAnsi="Garamond" w:cs="Times New Roman"/>
          <w:b/>
          <w:sz w:val="24"/>
          <w:szCs w:val="24"/>
        </w:rPr>
        <w:t xml:space="preserve"> t</w:t>
      </w:r>
      <w:r w:rsidRPr="00D50560">
        <w:rPr>
          <w:rFonts w:ascii="Garamond" w:hAnsi="Garamond" w:cs="Times New Roman"/>
          <w:sz w:val="24"/>
          <w:szCs w:val="24"/>
        </w:rPr>
        <w:t xml:space="preserve">, metalne ambalaže </w:t>
      </w:r>
      <w:r w:rsidR="000D3FC5" w:rsidRPr="00D50560">
        <w:rPr>
          <w:rFonts w:ascii="Garamond" w:hAnsi="Garamond" w:cs="Times New Roman"/>
          <w:b/>
          <w:sz w:val="24"/>
          <w:szCs w:val="24"/>
        </w:rPr>
        <w:t>1,37</w:t>
      </w:r>
      <w:r w:rsidRPr="00D50560">
        <w:rPr>
          <w:rFonts w:ascii="Garamond" w:hAnsi="Garamond" w:cs="Times New Roman"/>
          <w:b/>
          <w:sz w:val="24"/>
          <w:szCs w:val="24"/>
        </w:rPr>
        <w:t xml:space="preserve"> t</w:t>
      </w:r>
      <w:r w:rsidRPr="00D50560">
        <w:rPr>
          <w:rFonts w:ascii="Garamond" w:hAnsi="Garamond" w:cs="Times New Roman"/>
          <w:sz w:val="24"/>
          <w:szCs w:val="24"/>
        </w:rPr>
        <w:t xml:space="preserve">, staklene ambalaže </w:t>
      </w:r>
      <w:r w:rsidR="000D3FC5" w:rsidRPr="00D50560">
        <w:rPr>
          <w:rFonts w:ascii="Garamond" w:hAnsi="Garamond" w:cs="Times New Roman"/>
          <w:b/>
          <w:sz w:val="24"/>
          <w:szCs w:val="24"/>
        </w:rPr>
        <w:t>115,55</w:t>
      </w:r>
      <w:r w:rsidRPr="00D50560">
        <w:rPr>
          <w:rFonts w:ascii="Garamond" w:hAnsi="Garamond" w:cs="Times New Roman"/>
          <w:b/>
          <w:sz w:val="24"/>
          <w:szCs w:val="24"/>
        </w:rPr>
        <w:t xml:space="preserve"> t</w:t>
      </w:r>
      <w:r w:rsidRPr="00D50560">
        <w:rPr>
          <w:rFonts w:ascii="Garamond" w:hAnsi="Garamond" w:cs="Times New Roman"/>
          <w:sz w:val="24"/>
          <w:szCs w:val="24"/>
        </w:rPr>
        <w:t>, biootpad</w:t>
      </w:r>
      <w:r w:rsidR="0015338C" w:rsidRPr="00D50560">
        <w:rPr>
          <w:rFonts w:ascii="Garamond" w:hAnsi="Garamond" w:cs="Times New Roman"/>
          <w:sz w:val="24"/>
          <w:szCs w:val="24"/>
        </w:rPr>
        <w:t>a</w:t>
      </w:r>
      <w:r w:rsidRPr="00D50560">
        <w:rPr>
          <w:rFonts w:ascii="Garamond" w:hAnsi="Garamond" w:cs="Times New Roman"/>
          <w:sz w:val="24"/>
          <w:szCs w:val="24"/>
        </w:rPr>
        <w:t xml:space="preserve"> </w:t>
      </w:r>
      <w:r w:rsidR="000D3FC5" w:rsidRPr="00D50560">
        <w:rPr>
          <w:rFonts w:ascii="Garamond" w:hAnsi="Garamond" w:cs="Times New Roman"/>
          <w:b/>
          <w:sz w:val="24"/>
          <w:szCs w:val="24"/>
        </w:rPr>
        <w:t>539,83</w:t>
      </w:r>
      <w:r w:rsidRPr="00D50560">
        <w:rPr>
          <w:rFonts w:ascii="Garamond" w:hAnsi="Garamond" w:cs="Times New Roman"/>
          <w:b/>
          <w:sz w:val="24"/>
          <w:szCs w:val="24"/>
        </w:rPr>
        <w:t xml:space="preserve"> t</w:t>
      </w:r>
      <w:r w:rsidRPr="00D50560">
        <w:rPr>
          <w:rFonts w:ascii="Garamond" w:hAnsi="Garamond" w:cs="Times New Roman"/>
          <w:sz w:val="24"/>
          <w:szCs w:val="24"/>
        </w:rPr>
        <w:t>, zelen</w:t>
      </w:r>
      <w:r w:rsidR="0015338C" w:rsidRPr="00D50560">
        <w:rPr>
          <w:rFonts w:ascii="Garamond" w:hAnsi="Garamond" w:cs="Times New Roman"/>
          <w:sz w:val="24"/>
          <w:szCs w:val="24"/>
        </w:rPr>
        <w:t>og</w:t>
      </w:r>
      <w:r w:rsidRPr="00D50560">
        <w:rPr>
          <w:rFonts w:ascii="Garamond" w:hAnsi="Garamond" w:cs="Times New Roman"/>
          <w:sz w:val="24"/>
          <w:szCs w:val="24"/>
        </w:rPr>
        <w:t xml:space="preserve"> otpad</w:t>
      </w:r>
      <w:r w:rsidR="0015338C" w:rsidRPr="00D50560">
        <w:rPr>
          <w:rFonts w:ascii="Garamond" w:hAnsi="Garamond" w:cs="Times New Roman"/>
          <w:sz w:val="24"/>
          <w:szCs w:val="24"/>
        </w:rPr>
        <w:t>a</w:t>
      </w:r>
      <w:r w:rsidRPr="00D50560">
        <w:rPr>
          <w:rFonts w:ascii="Garamond" w:hAnsi="Garamond" w:cs="Times New Roman"/>
          <w:sz w:val="24"/>
          <w:szCs w:val="24"/>
        </w:rPr>
        <w:t xml:space="preserve"> </w:t>
      </w:r>
      <w:r w:rsidR="00C2456D" w:rsidRPr="00D50560">
        <w:rPr>
          <w:rFonts w:ascii="Garamond" w:hAnsi="Garamond" w:cs="Times New Roman"/>
          <w:b/>
          <w:sz w:val="24"/>
          <w:szCs w:val="24"/>
        </w:rPr>
        <w:t>1</w:t>
      </w:r>
      <w:r w:rsidR="00D376EF" w:rsidRPr="00D50560">
        <w:rPr>
          <w:rFonts w:ascii="Garamond" w:hAnsi="Garamond" w:cs="Times New Roman"/>
          <w:b/>
          <w:sz w:val="24"/>
          <w:szCs w:val="24"/>
        </w:rPr>
        <w:t>8</w:t>
      </w:r>
      <w:r w:rsidR="000D3FC5" w:rsidRPr="00D50560">
        <w:rPr>
          <w:rFonts w:ascii="Garamond" w:hAnsi="Garamond" w:cs="Times New Roman"/>
          <w:b/>
          <w:sz w:val="24"/>
          <w:szCs w:val="24"/>
        </w:rPr>
        <w:t>6</w:t>
      </w:r>
      <w:r w:rsidR="00C2456D" w:rsidRPr="00D50560">
        <w:rPr>
          <w:rFonts w:ascii="Garamond" w:hAnsi="Garamond" w:cs="Times New Roman"/>
          <w:b/>
          <w:sz w:val="24"/>
          <w:szCs w:val="24"/>
        </w:rPr>
        <w:t>,</w:t>
      </w:r>
      <w:r w:rsidR="000D3FC5" w:rsidRPr="00D50560">
        <w:rPr>
          <w:rFonts w:ascii="Garamond" w:hAnsi="Garamond" w:cs="Times New Roman"/>
          <w:b/>
          <w:sz w:val="24"/>
          <w:szCs w:val="24"/>
        </w:rPr>
        <w:t>51</w:t>
      </w:r>
      <w:r w:rsidRPr="00D50560">
        <w:rPr>
          <w:rFonts w:ascii="Garamond" w:hAnsi="Garamond" w:cs="Times New Roman"/>
          <w:b/>
          <w:sz w:val="24"/>
          <w:szCs w:val="24"/>
        </w:rPr>
        <w:t xml:space="preserve"> t</w:t>
      </w:r>
      <w:r w:rsidRPr="00D50560">
        <w:rPr>
          <w:rFonts w:ascii="Garamond" w:hAnsi="Garamond" w:cs="Times New Roman"/>
          <w:sz w:val="24"/>
          <w:szCs w:val="24"/>
        </w:rPr>
        <w:t>, EE otpad</w:t>
      </w:r>
      <w:r w:rsidR="0015338C" w:rsidRPr="00D50560">
        <w:rPr>
          <w:rFonts w:ascii="Garamond" w:hAnsi="Garamond" w:cs="Times New Roman"/>
          <w:sz w:val="24"/>
          <w:szCs w:val="24"/>
        </w:rPr>
        <w:t>a</w:t>
      </w:r>
      <w:r w:rsidRPr="00D50560">
        <w:rPr>
          <w:rFonts w:ascii="Garamond" w:hAnsi="Garamond" w:cs="Times New Roman"/>
          <w:sz w:val="24"/>
          <w:szCs w:val="24"/>
        </w:rPr>
        <w:t xml:space="preserve"> </w:t>
      </w:r>
      <w:r w:rsidR="00C80EC9" w:rsidRPr="00D50560">
        <w:rPr>
          <w:rFonts w:ascii="Garamond" w:hAnsi="Garamond" w:cs="Times New Roman"/>
          <w:b/>
          <w:sz w:val="24"/>
          <w:szCs w:val="24"/>
        </w:rPr>
        <w:t>14,88</w:t>
      </w:r>
      <w:r w:rsidRPr="00D50560">
        <w:rPr>
          <w:rFonts w:ascii="Garamond" w:hAnsi="Garamond" w:cs="Times New Roman"/>
          <w:b/>
          <w:sz w:val="24"/>
          <w:szCs w:val="24"/>
        </w:rPr>
        <w:t xml:space="preserve"> t </w:t>
      </w:r>
      <w:r w:rsidRPr="00D50560">
        <w:rPr>
          <w:rFonts w:ascii="Garamond" w:hAnsi="Garamond" w:cs="Times New Roman"/>
          <w:sz w:val="24"/>
          <w:szCs w:val="24"/>
        </w:rPr>
        <w:t xml:space="preserve">tj. EE otpad- POSAM-i </w:t>
      </w:r>
      <w:r w:rsidR="00C80EC9" w:rsidRPr="00D50560">
        <w:rPr>
          <w:rFonts w:ascii="Garamond" w:hAnsi="Garamond" w:cs="Times New Roman"/>
          <w:b/>
          <w:sz w:val="24"/>
          <w:szCs w:val="24"/>
        </w:rPr>
        <w:t>4,21</w:t>
      </w:r>
      <w:r w:rsidRPr="00D50560">
        <w:rPr>
          <w:rFonts w:ascii="Garamond" w:hAnsi="Garamond" w:cs="Times New Roman"/>
          <w:b/>
          <w:sz w:val="24"/>
          <w:szCs w:val="24"/>
        </w:rPr>
        <w:t xml:space="preserve"> t</w:t>
      </w:r>
      <w:r w:rsidRPr="00D50560">
        <w:rPr>
          <w:rFonts w:ascii="Garamond" w:hAnsi="Garamond" w:cs="Times New Roman"/>
          <w:sz w:val="24"/>
          <w:szCs w:val="24"/>
        </w:rPr>
        <w:t>, otpadno</w:t>
      </w:r>
      <w:r w:rsidR="0015338C" w:rsidRPr="00D50560">
        <w:rPr>
          <w:rFonts w:ascii="Garamond" w:hAnsi="Garamond" w:cs="Times New Roman"/>
          <w:sz w:val="24"/>
          <w:szCs w:val="24"/>
        </w:rPr>
        <w:t>g</w:t>
      </w:r>
      <w:r w:rsidRPr="00D50560">
        <w:rPr>
          <w:rFonts w:ascii="Garamond" w:hAnsi="Garamond" w:cs="Times New Roman"/>
          <w:sz w:val="24"/>
          <w:szCs w:val="24"/>
        </w:rPr>
        <w:t xml:space="preserve"> željez</w:t>
      </w:r>
      <w:r w:rsidR="0015338C" w:rsidRPr="00D50560">
        <w:rPr>
          <w:rFonts w:ascii="Garamond" w:hAnsi="Garamond" w:cs="Times New Roman"/>
          <w:sz w:val="24"/>
          <w:szCs w:val="24"/>
        </w:rPr>
        <w:t>a</w:t>
      </w:r>
      <w:r w:rsidRPr="00D50560">
        <w:rPr>
          <w:rFonts w:ascii="Garamond" w:hAnsi="Garamond" w:cs="Times New Roman"/>
          <w:sz w:val="24"/>
          <w:szCs w:val="24"/>
        </w:rPr>
        <w:t xml:space="preserve"> </w:t>
      </w:r>
      <w:r w:rsidR="000D3FC5" w:rsidRPr="00D50560">
        <w:rPr>
          <w:rFonts w:ascii="Garamond" w:hAnsi="Garamond" w:cs="Times New Roman"/>
          <w:b/>
          <w:sz w:val="24"/>
          <w:szCs w:val="24"/>
        </w:rPr>
        <w:t>3,55</w:t>
      </w:r>
      <w:r w:rsidRPr="00D50560">
        <w:rPr>
          <w:rFonts w:ascii="Garamond" w:hAnsi="Garamond" w:cs="Times New Roman"/>
          <w:b/>
          <w:sz w:val="24"/>
          <w:szCs w:val="24"/>
        </w:rPr>
        <w:t xml:space="preserve"> t</w:t>
      </w:r>
      <w:r w:rsidR="0015338C" w:rsidRPr="00D50560">
        <w:rPr>
          <w:rFonts w:ascii="Garamond" w:hAnsi="Garamond" w:cs="Times New Roman"/>
          <w:b/>
          <w:sz w:val="24"/>
          <w:szCs w:val="24"/>
        </w:rPr>
        <w:t>,</w:t>
      </w:r>
      <w:r w:rsidRPr="00D50560">
        <w:rPr>
          <w:rFonts w:ascii="Garamond" w:hAnsi="Garamond" w:cs="Times New Roman"/>
          <w:sz w:val="24"/>
          <w:szCs w:val="24"/>
        </w:rPr>
        <w:t xml:space="preserve"> auto gum</w:t>
      </w:r>
      <w:r w:rsidR="0015338C" w:rsidRPr="00D50560">
        <w:rPr>
          <w:rFonts w:ascii="Garamond" w:hAnsi="Garamond" w:cs="Times New Roman"/>
          <w:sz w:val="24"/>
          <w:szCs w:val="24"/>
        </w:rPr>
        <w:t>a</w:t>
      </w:r>
      <w:r w:rsidRPr="00D50560">
        <w:rPr>
          <w:rFonts w:ascii="Garamond" w:hAnsi="Garamond" w:cs="Times New Roman"/>
          <w:sz w:val="24"/>
          <w:szCs w:val="24"/>
        </w:rPr>
        <w:t xml:space="preserve"> </w:t>
      </w:r>
      <w:r w:rsidR="000D3FC5" w:rsidRPr="00D50560">
        <w:rPr>
          <w:rFonts w:ascii="Garamond" w:hAnsi="Garamond" w:cs="Times New Roman"/>
          <w:b/>
          <w:sz w:val="24"/>
          <w:szCs w:val="24"/>
        </w:rPr>
        <w:t>4,23</w:t>
      </w:r>
      <w:r w:rsidRPr="00D50560">
        <w:rPr>
          <w:rFonts w:ascii="Garamond" w:hAnsi="Garamond" w:cs="Times New Roman"/>
          <w:b/>
          <w:sz w:val="24"/>
          <w:szCs w:val="24"/>
        </w:rPr>
        <w:t xml:space="preserve"> t</w:t>
      </w:r>
      <w:r w:rsidR="0015338C" w:rsidRPr="00D50560">
        <w:rPr>
          <w:rFonts w:ascii="Garamond" w:hAnsi="Garamond" w:cs="Times New Roman"/>
          <w:b/>
          <w:sz w:val="24"/>
          <w:szCs w:val="24"/>
        </w:rPr>
        <w:t xml:space="preserve"> </w:t>
      </w:r>
      <w:r w:rsidR="0015338C" w:rsidRPr="00D50560">
        <w:rPr>
          <w:rFonts w:ascii="Garamond" w:hAnsi="Garamond" w:cs="Times New Roman"/>
          <w:bCs/>
          <w:sz w:val="24"/>
          <w:szCs w:val="24"/>
        </w:rPr>
        <w:t>i tekstila</w:t>
      </w:r>
      <w:r w:rsidR="0015338C" w:rsidRPr="00D50560">
        <w:rPr>
          <w:rFonts w:ascii="Garamond" w:hAnsi="Garamond" w:cs="Times New Roman"/>
          <w:sz w:val="24"/>
          <w:szCs w:val="24"/>
        </w:rPr>
        <w:t xml:space="preserve"> </w:t>
      </w:r>
      <w:r w:rsidR="0015338C" w:rsidRPr="00D50560">
        <w:rPr>
          <w:rFonts w:ascii="Garamond" w:hAnsi="Garamond" w:cs="Times New Roman"/>
          <w:b/>
          <w:bCs/>
          <w:sz w:val="24"/>
          <w:szCs w:val="24"/>
        </w:rPr>
        <w:t>1</w:t>
      </w:r>
      <w:r w:rsidR="002D569D" w:rsidRPr="00D50560">
        <w:rPr>
          <w:rFonts w:ascii="Garamond" w:hAnsi="Garamond" w:cs="Times New Roman"/>
          <w:b/>
          <w:bCs/>
          <w:sz w:val="24"/>
          <w:szCs w:val="24"/>
        </w:rPr>
        <w:t>,56</w:t>
      </w:r>
      <w:r w:rsidR="0015338C" w:rsidRPr="00D50560">
        <w:rPr>
          <w:rFonts w:ascii="Garamond" w:hAnsi="Garamond" w:cs="Times New Roman"/>
          <w:b/>
          <w:bCs/>
          <w:sz w:val="24"/>
          <w:szCs w:val="24"/>
        </w:rPr>
        <w:t xml:space="preserve"> t</w:t>
      </w:r>
      <w:r w:rsidRPr="00D50560">
        <w:rPr>
          <w:rFonts w:ascii="Garamond" w:hAnsi="Garamond" w:cs="Times New Roman"/>
          <w:sz w:val="24"/>
          <w:szCs w:val="24"/>
        </w:rPr>
        <w:t>.</w:t>
      </w:r>
    </w:p>
    <w:p w14:paraId="79B8C2A7" w14:textId="77777777" w:rsidR="00F56581" w:rsidRPr="00D50560" w:rsidRDefault="00F56581" w:rsidP="00F61132">
      <w:pPr>
        <w:pStyle w:val="Bezproreda"/>
        <w:spacing w:line="360" w:lineRule="auto"/>
        <w:jc w:val="both"/>
        <w:rPr>
          <w:rFonts w:ascii="Garamond" w:hAnsi="Garamond" w:cs="Times New Roman"/>
          <w:sz w:val="24"/>
          <w:szCs w:val="24"/>
        </w:rPr>
      </w:pPr>
    </w:p>
    <w:p w14:paraId="4A595F3E" w14:textId="780F6AD0" w:rsidR="00891DA2" w:rsidRPr="00E16C47" w:rsidRDefault="00F56581" w:rsidP="00E16C47">
      <w:pPr>
        <w:pStyle w:val="Bezproreda"/>
        <w:spacing w:line="360" w:lineRule="auto"/>
        <w:ind w:right="1054"/>
        <w:jc w:val="both"/>
        <w:rPr>
          <w:rFonts w:ascii="Garamond" w:hAnsi="Garamond" w:cs="Times New Roman"/>
          <w:sz w:val="24"/>
          <w:szCs w:val="24"/>
        </w:rPr>
      </w:pPr>
      <w:r w:rsidRPr="00D50560">
        <w:rPr>
          <w:rFonts w:ascii="Garamond" w:hAnsi="Garamond" w:cs="Times New Roman"/>
          <w:sz w:val="24"/>
          <w:szCs w:val="24"/>
        </w:rPr>
        <w:tab/>
      </w:r>
      <w:r w:rsidR="00C2456D" w:rsidRPr="00D50560">
        <w:rPr>
          <w:rFonts w:ascii="Garamond" w:hAnsi="Garamond" w:cs="Times New Roman"/>
          <w:sz w:val="24"/>
          <w:szCs w:val="24"/>
        </w:rPr>
        <w:t>Tijekom 20</w:t>
      </w:r>
      <w:r w:rsidR="00D376EF" w:rsidRPr="00D50560">
        <w:rPr>
          <w:rFonts w:ascii="Garamond" w:hAnsi="Garamond" w:cs="Times New Roman"/>
          <w:sz w:val="24"/>
          <w:szCs w:val="24"/>
        </w:rPr>
        <w:t>2</w:t>
      </w:r>
      <w:r w:rsidR="000D3FC5" w:rsidRPr="00D50560">
        <w:rPr>
          <w:rFonts w:ascii="Garamond" w:hAnsi="Garamond" w:cs="Times New Roman"/>
          <w:sz w:val="24"/>
          <w:szCs w:val="24"/>
        </w:rPr>
        <w:t>1</w:t>
      </w:r>
      <w:r w:rsidRPr="00D50560">
        <w:rPr>
          <w:rFonts w:ascii="Garamond" w:hAnsi="Garamond" w:cs="Times New Roman"/>
          <w:sz w:val="24"/>
          <w:szCs w:val="24"/>
        </w:rPr>
        <w:t>. godine podaci o količinama prikupljenog otpada</w:t>
      </w:r>
      <w:r w:rsidR="0051515B" w:rsidRPr="00D50560">
        <w:rPr>
          <w:rFonts w:ascii="Garamond" w:hAnsi="Garamond" w:cs="Times New Roman"/>
          <w:sz w:val="24"/>
          <w:szCs w:val="24"/>
        </w:rPr>
        <w:t xml:space="preserve"> na području otoka Krka</w:t>
      </w:r>
      <w:r w:rsidRPr="00D50560">
        <w:rPr>
          <w:rFonts w:ascii="Garamond" w:hAnsi="Garamond" w:cs="Times New Roman"/>
          <w:sz w:val="24"/>
          <w:szCs w:val="24"/>
        </w:rPr>
        <w:t xml:space="preserve"> su sljedeći: </w:t>
      </w:r>
      <w:r w:rsidR="000D3FC5" w:rsidRPr="00D50560">
        <w:rPr>
          <w:rFonts w:ascii="Garamond" w:hAnsi="Garamond" w:cs="Times New Roman"/>
          <w:b/>
          <w:sz w:val="24"/>
          <w:szCs w:val="24"/>
        </w:rPr>
        <w:t>8.995,02</w:t>
      </w:r>
      <w:r w:rsidRPr="00D50560">
        <w:rPr>
          <w:rFonts w:ascii="Garamond" w:hAnsi="Garamond" w:cs="Times New Roman"/>
          <w:b/>
          <w:sz w:val="24"/>
          <w:szCs w:val="24"/>
        </w:rPr>
        <w:t xml:space="preserve"> t </w:t>
      </w:r>
      <w:r w:rsidRPr="00D50560">
        <w:rPr>
          <w:rFonts w:ascii="Garamond" w:hAnsi="Garamond" w:cs="Times New Roman"/>
          <w:sz w:val="24"/>
          <w:szCs w:val="24"/>
        </w:rPr>
        <w:t xml:space="preserve">miješanog komunalnog otpada (MKO), </w:t>
      </w:r>
      <w:r w:rsidR="000D3FC5" w:rsidRPr="00D50560">
        <w:rPr>
          <w:rFonts w:ascii="Garamond" w:hAnsi="Garamond" w:cs="Times New Roman"/>
          <w:b/>
          <w:sz w:val="24"/>
          <w:szCs w:val="24"/>
        </w:rPr>
        <w:t>2.934,63</w:t>
      </w:r>
      <w:r w:rsidRPr="00D50560">
        <w:rPr>
          <w:rFonts w:ascii="Garamond" w:hAnsi="Garamond" w:cs="Times New Roman"/>
          <w:b/>
          <w:sz w:val="24"/>
          <w:szCs w:val="24"/>
        </w:rPr>
        <w:t xml:space="preserve"> t </w:t>
      </w:r>
      <w:r w:rsidRPr="00D50560">
        <w:rPr>
          <w:rFonts w:ascii="Garamond" w:hAnsi="Garamond" w:cs="Times New Roman"/>
          <w:sz w:val="24"/>
          <w:szCs w:val="24"/>
        </w:rPr>
        <w:t xml:space="preserve">krupnog (glomaznog) otpada; kartona i papira </w:t>
      </w:r>
      <w:r w:rsidR="0051515B" w:rsidRPr="00D50560">
        <w:rPr>
          <w:rFonts w:ascii="Garamond" w:hAnsi="Garamond" w:cs="Times New Roman"/>
          <w:b/>
          <w:sz w:val="24"/>
          <w:szCs w:val="24"/>
        </w:rPr>
        <w:t>2.</w:t>
      </w:r>
      <w:r w:rsidR="008D37A5" w:rsidRPr="00D50560">
        <w:rPr>
          <w:rFonts w:ascii="Garamond" w:hAnsi="Garamond" w:cs="Times New Roman"/>
          <w:b/>
          <w:sz w:val="24"/>
          <w:szCs w:val="24"/>
        </w:rPr>
        <w:t>525,68</w:t>
      </w:r>
      <w:r w:rsidRPr="00D50560">
        <w:rPr>
          <w:rFonts w:ascii="Garamond" w:hAnsi="Garamond" w:cs="Times New Roman"/>
          <w:b/>
          <w:sz w:val="24"/>
          <w:szCs w:val="24"/>
        </w:rPr>
        <w:t xml:space="preserve"> t</w:t>
      </w:r>
      <w:r w:rsidRPr="00D50560">
        <w:rPr>
          <w:rFonts w:ascii="Garamond" w:hAnsi="Garamond" w:cs="Times New Roman"/>
          <w:sz w:val="24"/>
          <w:szCs w:val="24"/>
        </w:rPr>
        <w:t xml:space="preserve">, plastične ambalaže </w:t>
      </w:r>
      <w:r w:rsidR="008D37A5" w:rsidRPr="00D50560">
        <w:rPr>
          <w:rFonts w:ascii="Garamond" w:hAnsi="Garamond" w:cs="Times New Roman"/>
          <w:b/>
          <w:sz w:val="24"/>
          <w:szCs w:val="24"/>
        </w:rPr>
        <w:t>1.301,28</w:t>
      </w:r>
      <w:r w:rsidRPr="00D50560">
        <w:rPr>
          <w:rFonts w:ascii="Garamond" w:hAnsi="Garamond" w:cs="Times New Roman"/>
          <w:b/>
          <w:sz w:val="24"/>
          <w:szCs w:val="24"/>
        </w:rPr>
        <w:t xml:space="preserve"> t</w:t>
      </w:r>
      <w:r w:rsidRPr="00D50560">
        <w:rPr>
          <w:rFonts w:ascii="Garamond" w:hAnsi="Garamond" w:cs="Times New Roman"/>
          <w:sz w:val="24"/>
          <w:szCs w:val="24"/>
        </w:rPr>
        <w:t xml:space="preserve">, metalne ambalaže </w:t>
      </w:r>
      <w:r w:rsidR="008D37A5" w:rsidRPr="00D50560">
        <w:rPr>
          <w:rFonts w:ascii="Garamond" w:hAnsi="Garamond" w:cs="Times New Roman"/>
          <w:b/>
          <w:bCs/>
          <w:sz w:val="24"/>
          <w:szCs w:val="24"/>
        </w:rPr>
        <w:t>10,52</w:t>
      </w:r>
      <w:r w:rsidRPr="00D50560">
        <w:rPr>
          <w:rFonts w:ascii="Garamond" w:hAnsi="Garamond" w:cs="Times New Roman"/>
          <w:b/>
          <w:sz w:val="24"/>
          <w:szCs w:val="24"/>
        </w:rPr>
        <w:t xml:space="preserve"> t</w:t>
      </w:r>
      <w:r w:rsidRPr="00D50560">
        <w:rPr>
          <w:rFonts w:ascii="Garamond" w:hAnsi="Garamond" w:cs="Times New Roman"/>
          <w:sz w:val="24"/>
          <w:szCs w:val="24"/>
        </w:rPr>
        <w:t xml:space="preserve">, staklene ambalaže </w:t>
      </w:r>
      <w:r w:rsidR="008D37A5" w:rsidRPr="00D50560">
        <w:rPr>
          <w:rFonts w:ascii="Garamond" w:hAnsi="Garamond" w:cs="Times New Roman"/>
          <w:b/>
          <w:sz w:val="24"/>
          <w:szCs w:val="24"/>
        </w:rPr>
        <w:t>888,81</w:t>
      </w:r>
      <w:r w:rsidRPr="00D50560">
        <w:rPr>
          <w:rFonts w:ascii="Garamond" w:hAnsi="Garamond" w:cs="Times New Roman"/>
          <w:b/>
          <w:sz w:val="24"/>
          <w:szCs w:val="24"/>
        </w:rPr>
        <w:t xml:space="preserve"> t</w:t>
      </w:r>
      <w:r w:rsidRPr="00D50560">
        <w:rPr>
          <w:rFonts w:ascii="Garamond" w:hAnsi="Garamond" w:cs="Times New Roman"/>
          <w:sz w:val="24"/>
          <w:szCs w:val="24"/>
        </w:rPr>
        <w:t xml:space="preserve">, biootpad </w:t>
      </w:r>
      <w:r w:rsidR="008D37A5" w:rsidRPr="00D50560">
        <w:rPr>
          <w:rFonts w:ascii="Garamond" w:hAnsi="Garamond" w:cs="Times New Roman"/>
          <w:b/>
          <w:sz w:val="24"/>
          <w:szCs w:val="24"/>
        </w:rPr>
        <w:t>4.152,52</w:t>
      </w:r>
      <w:r w:rsidRPr="00D50560">
        <w:rPr>
          <w:rFonts w:ascii="Garamond" w:hAnsi="Garamond" w:cs="Times New Roman"/>
          <w:b/>
          <w:sz w:val="24"/>
          <w:szCs w:val="24"/>
        </w:rPr>
        <w:t xml:space="preserve"> t</w:t>
      </w:r>
      <w:r w:rsidRPr="00D50560">
        <w:rPr>
          <w:rFonts w:ascii="Garamond" w:hAnsi="Garamond" w:cs="Times New Roman"/>
          <w:sz w:val="24"/>
          <w:szCs w:val="24"/>
        </w:rPr>
        <w:t xml:space="preserve">, zeleni otpad </w:t>
      </w:r>
      <w:r w:rsidR="0051515B" w:rsidRPr="00D50560">
        <w:rPr>
          <w:rFonts w:ascii="Garamond" w:hAnsi="Garamond" w:cs="Times New Roman"/>
          <w:b/>
          <w:sz w:val="24"/>
          <w:szCs w:val="24"/>
        </w:rPr>
        <w:t>1.4</w:t>
      </w:r>
      <w:r w:rsidR="008D37A5" w:rsidRPr="00D50560">
        <w:rPr>
          <w:rFonts w:ascii="Garamond" w:hAnsi="Garamond" w:cs="Times New Roman"/>
          <w:b/>
          <w:sz w:val="24"/>
          <w:szCs w:val="24"/>
        </w:rPr>
        <w:t>34,68</w:t>
      </w:r>
      <w:r w:rsidRPr="00D50560">
        <w:rPr>
          <w:rFonts w:ascii="Garamond" w:hAnsi="Garamond" w:cs="Times New Roman"/>
          <w:b/>
          <w:sz w:val="24"/>
          <w:szCs w:val="24"/>
        </w:rPr>
        <w:t xml:space="preserve"> t</w:t>
      </w:r>
      <w:r w:rsidRPr="00D50560">
        <w:rPr>
          <w:rFonts w:ascii="Garamond" w:hAnsi="Garamond" w:cs="Times New Roman"/>
          <w:sz w:val="24"/>
          <w:szCs w:val="24"/>
        </w:rPr>
        <w:t xml:space="preserve">, EE otpad </w:t>
      </w:r>
      <w:r w:rsidR="00002E00" w:rsidRPr="00D50560">
        <w:rPr>
          <w:rFonts w:ascii="Garamond" w:hAnsi="Garamond" w:cs="Times New Roman"/>
          <w:b/>
          <w:sz w:val="24"/>
          <w:szCs w:val="24"/>
        </w:rPr>
        <w:t>19,09</w:t>
      </w:r>
      <w:r w:rsidRPr="00D50560">
        <w:rPr>
          <w:rFonts w:ascii="Garamond" w:hAnsi="Garamond" w:cs="Times New Roman"/>
          <w:b/>
          <w:sz w:val="24"/>
          <w:szCs w:val="24"/>
        </w:rPr>
        <w:t xml:space="preserve"> t</w:t>
      </w:r>
      <w:r w:rsidRPr="00D50560">
        <w:rPr>
          <w:rFonts w:ascii="Garamond" w:hAnsi="Garamond" w:cs="Times New Roman"/>
          <w:sz w:val="24"/>
          <w:szCs w:val="24"/>
        </w:rPr>
        <w:t xml:space="preserve">, otpadno željezo </w:t>
      </w:r>
      <w:r w:rsidR="008D37A5" w:rsidRPr="00D50560">
        <w:rPr>
          <w:rFonts w:ascii="Garamond" w:hAnsi="Garamond" w:cs="Times New Roman"/>
          <w:b/>
          <w:sz w:val="24"/>
          <w:szCs w:val="24"/>
        </w:rPr>
        <w:t>27,28</w:t>
      </w:r>
      <w:r w:rsidRPr="00D50560">
        <w:rPr>
          <w:rFonts w:ascii="Garamond" w:hAnsi="Garamond" w:cs="Times New Roman"/>
          <w:b/>
          <w:sz w:val="24"/>
          <w:szCs w:val="24"/>
        </w:rPr>
        <w:t xml:space="preserve"> t </w:t>
      </w:r>
      <w:r w:rsidRPr="00D50560">
        <w:rPr>
          <w:rFonts w:ascii="Garamond" w:hAnsi="Garamond" w:cs="Times New Roman"/>
          <w:sz w:val="24"/>
          <w:szCs w:val="24"/>
        </w:rPr>
        <w:t xml:space="preserve">i auto gume </w:t>
      </w:r>
      <w:r w:rsidR="008D37A5" w:rsidRPr="00D50560">
        <w:rPr>
          <w:rFonts w:ascii="Garamond" w:hAnsi="Garamond" w:cs="Times New Roman"/>
          <w:b/>
          <w:sz w:val="24"/>
          <w:szCs w:val="24"/>
        </w:rPr>
        <w:t>32,52</w:t>
      </w:r>
      <w:r w:rsidRPr="00D50560">
        <w:rPr>
          <w:rFonts w:ascii="Garamond" w:hAnsi="Garamond" w:cs="Times New Roman"/>
          <w:b/>
          <w:spacing w:val="-12"/>
          <w:sz w:val="24"/>
          <w:szCs w:val="24"/>
        </w:rPr>
        <w:t xml:space="preserve"> </w:t>
      </w:r>
      <w:r w:rsidRPr="00D50560">
        <w:rPr>
          <w:rFonts w:ascii="Garamond" w:hAnsi="Garamond" w:cs="Times New Roman"/>
          <w:b/>
          <w:sz w:val="24"/>
          <w:szCs w:val="24"/>
        </w:rPr>
        <w:t>t</w:t>
      </w:r>
      <w:r w:rsidRPr="00D50560">
        <w:rPr>
          <w:rFonts w:ascii="Garamond" w:hAnsi="Garamond" w:cs="Times New Roman"/>
          <w:sz w:val="24"/>
          <w:szCs w:val="24"/>
        </w:rPr>
        <w:t>.</w:t>
      </w:r>
    </w:p>
    <w:p w14:paraId="7972F971" w14:textId="77777777" w:rsidR="00891DA2" w:rsidRDefault="00891DA2" w:rsidP="00F35072">
      <w:pPr>
        <w:rPr>
          <w:rFonts w:ascii="Times New Roman" w:eastAsia="Times New Roman" w:hAnsi="Times New Roman" w:cs="Times New Roman"/>
          <w:b/>
          <w:bCs/>
          <w:i/>
          <w:iCs/>
          <w:color w:val="000000"/>
          <w:sz w:val="24"/>
          <w:szCs w:val="24"/>
          <w:lang w:eastAsia="hr-HR"/>
        </w:rPr>
      </w:pPr>
    </w:p>
    <w:p w14:paraId="4F5E95AE" w14:textId="3F279CB2" w:rsidR="00F56581" w:rsidRPr="00D50560" w:rsidRDefault="00F56581" w:rsidP="00F56581">
      <w:pPr>
        <w:spacing w:before="91"/>
        <w:ind w:left="503"/>
        <w:rPr>
          <w:rFonts w:ascii="Garamond" w:hAnsi="Garamond" w:cs="Times New Roman"/>
          <w:b/>
          <w:sz w:val="20"/>
        </w:rPr>
      </w:pPr>
      <w:r w:rsidRPr="00D50560">
        <w:rPr>
          <w:rFonts w:ascii="Garamond" w:hAnsi="Garamond" w:cs="Times New Roman"/>
          <w:b/>
          <w:sz w:val="20"/>
        </w:rPr>
        <w:t>T</w:t>
      </w:r>
      <w:r w:rsidR="008206FD" w:rsidRPr="00D50560">
        <w:rPr>
          <w:rFonts w:ascii="Garamond" w:hAnsi="Garamond" w:cs="Times New Roman"/>
          <w:b/>
          <w:sz w:val="16"/>
        </w:rPr>
        <w:t>ablica 4</w:t>
      </w:r>
      <w:r w:rsidRPr="00D50560">
        <w:rPr>
          <w:rFonts w:ascii="Garamond" w:hAnsi="Garamond" w:cs="Times New Roman"/>
          <w:b/>
          <w:sz w:val="20"/>
        </w:rPr>
        <w:t>: V</w:t>
      </w:r>
      <w:r w:rsidRPr="00D50560">
        <w:rPr>
          <w:rFonts w:ascii="Garamond" w:hAnsi="Garamond" w:cs="Times New Roman"/>
          <w:b/>
          <w:sz w:val="16"/>
        </w:rPr>
        <w:t>RSTE I KOLIČINE PROIZVEDENOG</w:t>
      </w:r>
      <w:r w:rsidRPr="00D50560">
        <w:rPr>
          <w:rFonts w:ascii="Garamond" w:hAnsi="Garamond" w:cs="Times New Roman"/>
          <w:b/>
          <w:sz w:val="20"/>
        </w:rPr>
        <w:t>/</w:t>
      </w:r>
      <w:r w:rsidRPr="00D50560">
        <w:rPr>
          <w:rFonts w:ascii="Garamond" w:hAnsi="Garamond" w:cs="Times New Roman"/>
          <w:b/>
          <w:sz w:val="16"/>
        </w:rPr>
        <w:t xml:space="preserve">SAKUPLJENOG OTPADA U RAZDOBLJU OD </w:t>
      </w:r>
      <w:r w:rsidR="00B14666" w:rsidRPr="00D50560">
        <w:rPr>
          <w:rFonts w:ascii="Garamond" w:hAnsi="Garamond" w:cs="Times New Roman"/>
          <w:b/>
          <w:sz w:val="20"/>
        </w:rPr>
        <w:t>201</w:t>
      </w:r>
      <w:r w:rsidR="00E55F29" w:rsidRPr="00D50560">
        <w:rPr>
          <w:rFonts w:ascii="Garamond" w:hAnsi="Garamond" w:cs="Times New Roman"/>
          <w:b/>
          <w:sz w:val="20"/>
        </w:rPr>
        <w:t>7</w:t>
      </w:r>
      <w:r w:rsidRPr="00D50560">
        <w:rPr>
          <w:rFonts w:ascii="Garamond" w:hAnsi="Garamond" w:cs="Times New Roman"/>
          <w:b/>
          <w:sz w:val="20"/>
        </w:rPr>
        <w:t xml:space="preserve">. </w:t>
      </w:r>
      <w:r w:rsidRPr="00D50560">
        <w:rPr>
          <w:rFonts w:ascii="Garamond" w:hAnsi="Garamond" w:cs="Times New Roman"/>
          <w:b/>
          <w:sz w:val="16"/>
        </w:rPr>
        <w:t xml:space="preserve">DO </w:t>
      </w:r>
      <w:r w:rsidR="00D87F04" w:rsidRPr="00D50560">
        <w:rPr>
          <w:rFonts w:ascii="Garamond" w:hAnsi="Garamond" w:cs="Times New Roman"/>
          <w:b/>
          <w:sz w:val="20"/>
        </w:rPr>
        <w:t>20</w:t>
      </w:r>
      <w:r w:rsidR="0051515B" w:rsidRPr="00D50560">
        <w:rPr>
          <w:rFonts w:ascii="Garamond" w:hAnsi="Garamond" w:cs="Times New Roman"/>
          <w:b/>
          <w:sz w:val="20"/>
        </w:rPr>
        <w:t>2</w:t>
      </w:r>
      <w:r w:rsidR="00E55F29" w:rsidRPr="00D50560">
        <w:rPr>
          <w:rFonts w:ascii="Garamond" w:hAnsi="Garamond" w:cs="Times New Roman"/>
          <w:b/>
          <w:sz w:val="20"/>
        </w:rPr>
        <w:t>1</w:t>
      </w:r>
      <w:r w:rsidRPr="00D50560">
        <w:rPr>
          <w:rFonts w:ascii="Garamond" w:hAnsi="Garamond" w:cs="Times New Roman"/>
          <w:b/>
          <w:sz w:val="20"/>
        </w:rPr>
        <w:t>.</w:t>
      </w:r>
    </w:p>
    <w:tbl>
      <w:tblPr>
        <w:tblW w:w="9628"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996"/>
        <w:gridCol w:w="1567"/>
        <w:gridCol w:w="1647"/>
        <w:gridCol w:w="1597"/>
        <w:gridCol w:w="1311"/>
        <w:gridCol w:w="1382"/>
      </w:tblGrid>
      <w:tr w:rsidR="00295745" w:rsidRPr="00D50560" w14:paraId="530296D4" w14:textId="4495D961" w:rsidTr="00891DA2">
        <w:trPr>
          <w:trHeight w:val="1235"/>
        </w:trPr>
        <w:tc>
          <w:tcPr>
            <w:tcW w:w="1128" w:type="dxa"/>
          </w:tcPr>
          <w:p w14:paraId="7AA113E4" w14:textId="77777777" w:rsidR="00295745" w:rsidRPr="00D50560" w:rsidRDefault="00295745" w:rsidP="00295745">
            <w:pPr>
              <w:pStyle w:val="TableParagraph"/>
              <w:spacing w:line="228" w:lineRule="exact"/>
              <w:ind w:left="107"/>
              <w:rPr>
                <w:rFonts w:ascii="Garamond" w:hAnsi="Garamond"/>
                <w:b/>
                <w:sz w:val="18"/>
                <w:szCs w:val="18"/>
              </w:rPr>
            </w:pPr>
            <w:r w:rsidRPr="00D50560">
              <w:rPr>
                <w:rFonts w:ascii="Garamond" w:hAnsi="Garamond"/>
                <w:b/>
                <w:sz w:val="18"/>
                <w:szCs w:val="18"/>
              </w:rPr>
              <w:t>Vrsta otpada</w:t>
            </w:r>
          </w:p>
        </w:tc>
        <w:tc>
          <w:tcPr>
            <w:tcW w:w="996" w:type="dxa"/>
          </w:tcPr>
          <w:p w14:paraId="1085104F" w14:textId="77777777" w:rsidR="00295745" w:rsidRPr="00D50560" w:rsidRDefault="00295745" w:rsidP="00295745">
            <w:pPr>
              <w:pStyle w:val="TableParagraph"/>
              <w:spacing w:line="360" w:lineRule="auto"/>
              <w:ind w:left="109"/>
              <w:rPr>
                <w:rFonts w:ascii="Garamond" w:hAnsi="Garamond"/>
                <w:b/>
                <w:sz w:val="18"/>
                <w:szCs w:val="18"/>
              </w:rPr>
            </w:pPr>
            <w:r w:rsidRPr="00D50560">
              <w:rPr>
                <w:rFonts w:ascii="Garamond" w:hAnsi="Garamond"/>
                <w:b/>
                <w:w w:val="95"/>
                <w:sz w:val="18"/>
                <w:szCs w:val="18"/>
              </w:rPr>
              <w:t xml:space="preserve">Kataloška </w:t>
            </w:r>
            <w:r w:rsidRPr="00D50560">
              <w:rPr>
                <w:rFonts w:ascii="Garamond" w:hAnsi="Garamond"/>
                <w:b/>
                <w:sz w:val="18"/>
                <w:szCs w:val="18"/>
              </w:rPr>
              <w:t>oznaka otpada</w:t>
            </w:r>
          </w:p>
        </w:tc>
        <w:tc>
          <w:tcPr>
            <w:tcW w:w="1567" w:type="dxa"/>
          </w:tcPr>
          <w:p w14:paraId="404419AC" w14:textId="59AAA337" w:rsidR="00295745" w:rsidRPr="00D50560" w:rsidRDefault="00295745" w:rsidP="00380698">
            <w:pPr>
              <w:pStyle w:val="TableParagraph"/>
              <w:tabs>
                <w:tab w:val="left" w:pos="624"/>
                <w:tab w:val="left" w:pos="1049"/>
              </w:tabs>
              <w:spacing w:line="360" w:lineRule="auto"/>
              <w:ind w:left="110" w:right="96"/>
              <w:rPr>
                <w:rFonts w:ascii="Garamond" w:hAnsi="Garamond"/>
                <w:b/>
                <w:sz w:val="18"/>
                <w:szCs w:val="18"/>
              </w:rPr>
            </w:pPr>
            <w:r w:rsidRPr="00D50560">
              <w:rPr>
                <w:rFonts w:ascii="Garamond" w:hAnsi="Garamond"/>
                <w:b/>
                <w:sz w:val="18"/>
                <w:szCs w:val="18"/>
              </w:rPr>
              <w:t>Količina</w:t>
            </w:r>
            <w:r w:rsidR="00380698" w:rsidRPr="00D50560">
              <w:rPr>
                <w:rFonts w:ascii="Garamond" w:hAnsi="Garamond"/>
                <w:b/>
                <w:sz w:val="18"/>
                <w:szCs w:val="18"/>
              </w:rPr>
              <w:t xml:space="preserve">   </w:t>
            </w:r>
            <w:r w:rsidRPr="00D50560">
              <w:rPr>
                <w:rFonts w:ascii="Garamond" w:hAnsi="Garamond"/>
                <w:b/>
                <w:sz w:val="18"/>
                <w:szCs w:val="18"/>
              </w:rPr>
              <w:t>otpada [t]</w:t>
            </w:r>
            <w:r w:rsidR="00380698" w:rsidRPr="00D50560">
              <w:rPr>
                <w:rFonts w:ascii="Garamond" w:hAnsi="Garamond"/>
                <w:b/>
                <w:sz w:val="18"/>
                <w:szCs w:val="18"/>
              </w:rPr>
              <w:t xml:space="preserve"> </w:t>
            </w:r>
            <w:r w:rsidR="00891DA2">
              <w:rPr>
                <w:rFonts w:ascii="Garamond" w:hAnsi="Garamond"/>
                <w:b/>
                <w:sz w:val="18"/>
                <w:szCs w:val="18"/>
              </w:rPr>
              <w:t xml:space="preserve">u </w:t>
            </w:r>
            <w:r w:rsidRPr="00D50560">
              <w:rPr>
                <w:rFonts w:ascii="Garamond" w:hAnsi="Garamond"/>
                <w:b/>
                <w:w w:val="95"/>
                <w:sz w:val="18"/>
                <w:szCs w:val="18"/>
              </w:rPr>
              <w:t>2017.</w:t>
            </w:r>
            <w:r w:rsidR="00380698" w:rsidRPr="00D50560">
              <w:rPr>
                <w:rFonts w:ascii="Garamond" w:hAnsi="Garamond"/>
                <w:b/>
                <w:sz w:val="18"/>
                <w:szCs w:val="18"/>
              </w:rPr>
              <w:t xml:space="preserve"> </w:t>
            </w:r>
            <w:r w:rsidRPr="00D50560">
              <w:rPr>
                <w:rFonts w:ascii="Garamond" w:hAnsi="Garamond"/>
                <w:b/>
                <w:sz w:val="18"/>
                <w:szCs w:val="18"/>
              </w:rPr>
              <w:t>godini</w:t>
            </w:r>
          </w:p>
        </w:tc>
        <w:tc>
          <w:tcPr>
            <w:tcW w:w="1647" w:type="dxa"/>
          </w:tcPr>
          <w:p w14:paraId="13C5E5BF" w14:textId="2951F8F4" w:rsidR="00295745" w:rsidRPr="00D50560" w:rsidRDefault="00295745" w:rsidP="00891DA2">
            <w:pPr>
              <w:pStyle w:val="TableParagraph"/>
              <w:spacing w:line="228" w:lineRule="exact"/>
              <w:ind w:left="107"/>
              <w:rPr>
                <w:rFonts w:ascii="Garamond" w:hAnsi="Garamond"/>
                <w:b/>
                <w:sz w:val="18"/>
                <w:szCs w:val="18"/>
              </w:rPr>
            </w:pPr>
            <w:r w:rsidRPr="00D50560">
              <w:rPr>
                <w:rFonts w:ascii="Garamond" w:hAnsi="Garamond"/>
                <w:b/>
                <w:sz w:val="18"/>
                <w:szCs w:val="18"/>
              </w:rPr>
              <w:t>Količina</w:t>
            </w:r>
            <w:r w:rsidR="00380698" w:rsidRPr="00D50560">
              <w:rPr>
                <w:rFonts w:ascii="Garamond" w:hAnsi="Garamond"/>
                <w:b/>
                <w:sz w:val="18"/>
                <w:szCs w:val="18"/>
              </w:rPr>
              <w:t xml:space="preserve"> </w:t>
            </w:r>
            <w:r w:rsidRPr="00D50560">
              <w:rPr>
                <w:rFonts w:ascii="Garamond" w:hAnsi="Garamond"/>
                <w:b/>
                <w:sz w:val="18"/>
                <w:szCs w:val="18"/>
              </w:rPr>
              <w:t>otpada</w:t>
            </w:r>
            <w:r w:rsidR="00380698" w:rsidRPr="00D50560">
              <w:rPr>
                <w:rFonts w:ascii="Garamond" w:hAnsi="Garamond"/>
                <w:b/>
                <w:sz w:val="18"/>
                <w:szCs w:val="18"/>
              </w:rPr>
              <w:t xml:space="preserve">     </w:t>
            </w:r>
            <w:r w:rsidRPr="00D50560">
              <w:rPr>
                <w:rFonts w:ascii="Garamond" w:hAnsi="Garamond"/>
                <w:b/>
                <w:sz w:val="18"/>
                <w:szCs w:val="18"/>
              </w:rPr>
              <w:t>[t] u 2018. godini</w:t>
            </w:r>
          </w:p>
        </w:tc>
        <w:tc>
          <w:tcPr>
            <w:tcW w:w="1597" w:type="dxa"/>
          </w:tcPr>
          <w:p w14:paraId="2996D112" w14:textId="77777777" w:rsidR="00891DA2" w:rsidRDefault="00891DA2" w:rsidP="00891DA2">
            <w:pPr>
              <w:pStyle w:val="TableParagraph"/>
              <w:tabs>
                <w:tab w:val="left" w:pos="898"/>
                <w:tab w:val="left" w:pos="1301"/>
              </w:tabs>
              <w:spacing w:line="360" w:lineRule="auto"/>
              <w:ind w:right="95"/>
              <w:rPr>
                <w:rFonts w:ascii="Garamond" w:hAnsi="Garamond"/>
                <w:b/>
                <w:sz w:val="18"/>
                <w:szCs w:val="18"/>
              </w:rPr>
            </w:pPr>
            <w:r>
              <w:rPr>
                <w:rFonts w:ascii="Garamond" w:hAnsi="Garamond"/>
                <w:b/>
                <w:sz w:val="18"/>
                <w:szCs w:val="18"/>
              </w:rPr>
              <w:t xml:space="preserve"> </w:t>
            </w:r>
            <w:r w:rsidR="00295745" w:rsidRPr="00D50560">
              <w:rPr>
                <w:rFonts w:ascii="Garamond" w:hAnsi="Garamond"/>
                <w:b/>
                <w:sz w:val="18"/>
                <w:szCs w:val="18"/>
              </w:rPr>
              <w:t>Količina</w:t>
            </w:r>
            <w:r>
              <w:rPr>
                <w:rFonts w:ascii="Garamond" w:hAnsi="Garamond"/>
                <w:b/>
                <w:sz w:val="18"/>
                <w:szCs w:val="18"/>
              </w:rPr>
              <w:t xml:space="preserve"> </w:t>
            </w:r>
            <w:r w:rsidR="00295745" w:rsidRPr="00D50560">
              <w:rPr>
                <w:rFonts w:ascii="Garamond" w:hAnsi="Garamond"/>
                <w:b/>
                <w:sz w:val="18"/>
                <w:szCs w:val="18"/>
              </w:rPr>
              <w:t>otpada</w:t>
            </w:r>
          </w:p>
          <w:p w14:paraId="2A0B8390" w14:textId="282A2A7F" w:rsidR="00295745" w:rsidRPr="00D50560" w:rsidRDefault="00891DA2" w:rsidP="00891DA2">
            <w:pPr>
              <w:pStyle w:val="TableParagraph"/>
              <w:tabs>
                <w:tab w:val="left" w:pos="898"/>
                <w:tab w:val="left" w:pos="1301"/>
              </w:tabs>
              <w:spacing w:line="360" w:lineRule="auto"/>
              <w:ind w:right="95"/>
              <w:rPr>
                <w:rFonts w:ascii="Garamond" w:hAnsi="Garamond"/>
                <w:b/>
                <w:sz w:val="18"/>
                <w:szCs w:val="18"/>
              </w:rPr>
            </w:pPr>
            <w:r>
              <w:rPr>
                <w:rFonts w:ascii="Garamond" w:hAnsi="Garamond"/>
                <w:b/>
                <w:sz w:val="18"/>
                <w:szCs w:val="18"/>
              </w:rPr>
              <w:t xml:space="preserve"> </w:t>
            </w:r>
            <w:r w:rsidR="00295745" w:rsidRPr="00D50560">
              <w:rPr>
                <w:rFonts w:ascii="Garamond" w:hAnsi="Garamond"/>
                <w:b/>
                <w:sz w:val="18"/>
                <w:szCs w:val="18"/>
              </w:rPr>
              <w:t>[t]u</w:t>
            </w:r>
            <w:r w:rsidR="00295745" w:rsidRPr="00D50560">
              <w:rPr>
                <w:rFonts w:ascii="Garamond" w:hAnsi="Garamond"/>
                <w:b/>
                <w:w w:val="99"/>
                <w:sz w:val="18"/>
                <w:szCs w:val="18"/>
              </w:rPr>
              <w:t xml:space="preserve"> </w:t>
            </w:r>
            <w:r w:rsidR="00295745" w:rsidRPr="00D50560">
              <w:rPr>
                <w:rFonts w:ascii="Garamond" w:hAnsi="Garamond"/>
                <w:b/>
                <w:sz w:val="18"/>
                <w:szCs w:val="18"/>
              </w:rPr>
              <w:t>2019.</w:t>
            </w:r>
            <w:r w:rsidR="00295745" w:rsidRPr="00D50560">
              <w:rPr>
                <w:rFonts w:ascii="Garamond" w:hAnsi="Garamond"/>
                <w:b/>
                <w:spacing w:val="-2"/>
                <w:sz w:val="18"/>
                <w:szCs w:val="18"/>
              </w:rPr>
              <w:t xml:space="preserve"> </w:t>
            </w:r>
            <w:r w:rsidR="00295745" w:rsidRPr="00D50560">
              <w:rPr>
                <w:rFonts w:ascii="Garamond" w:hAnsi="Garamond"/>
                <w:b/>
                <w:sz w:val="18"/>
                <w:szCs w:val="18"/>
              </w:rPr>
              <w:t>godini</w:t>
            </w:r>
          </w:p>
        </w:tc>
        <w:tc>
          <w:tcPr>
            <w:tcW w:w="1311" w:type="dxa"/>
          </w:tcPr>
          <w:p w14:paraId="16C3077A" w14:textId="2F4776A5" w:rsidR="00295745" w:rsidRPr="00D50560" w:rsidRDefault="00295745" w:rsidP="00891DA2">
            <w:pPr>
              <w:pStyle w:val="TableParagraph"/>
              <w:tabs>
                <w:tab w:val="left" w:pos="898"/>
                <w:tab w:val="left" w:pos="1301"/>
              </w:tabs>
              <w:spacing w:line="360" w:lineRule="auto"/>
              <w:ind w:right="95"/>
              <w:rPr>
                <w:rFonts w:ascii="Garamond" w:hAnsi="Garamond"/>
                <w:b/>
                <w:sz w:val="18"/>
                <w:szCs w:val="18"/>
              </w:rPr>
            </w:pPr>
            <w:r w:rsidRPr="00D50560">
              <w:rPr>
                <w:rFonts w:ascii="Garamond" w:hAnsi="Garamond"/>
                <w:b/>
                <w:sz w:val="18"/>
                <w:szCs w:val="18"/>
              </w:rPr>
              <w:t>Količina</w:t>
            </w:r>
            <w:r w:rsidR="00891DA2">
              <w:rPr>
                <w:rFonts w:ascii="Garamond" w:hAnsi="Garamond"/>
                <w:b/>
                <w:sz w:val="18"/>
                <w:szCs w:val="18"/>
              </w:rPr>
              <w:t xml:space="preserve"> </w:t>
            </w:r>
            <w:r w:rsidRPr="00D50560">
              <w:rPr>
                <w:rFonts w:ascii="Garamond" w:hAnsi="Garamond"/>
                <w:b/>
                <w:sz w:val="18"/>
                <w:szCs w:val="18"/>
              </w:rPr>
              <w:t>otpada[t]</w:t>
            </w:r>
            <w:r w:rsidRPr="00D50560">
              <w:rPr>
                <w:rFonts w:ascii="Garamond" w:hAnsi="Garamond"/>
                <w:b/>
                <w:sz w:val="18"/>
                <w:szCs w:val="18"/>
              </w:rPr>
              <w:tab/>
              <w:t>u</w:t>
            </w:r>
            <w:r w:rsidRPr="00D50560">
              <w:rPr>
                <w:rFonts w:ascii="Garamond" w:hAnsi="Garamond"/>
                <w:b/>
                <w:w w:val="99"/>
                <w:sz w:val="18"/>
                <w:szCs w:val="18"/>
              </w:rPr>
              <w:t xml:space="preserve"> </w:t>
            </w:r>
            <w:r w:rsidRPr="00D50560">
              <w:rPr>
                <w:rFonts w:ascii="Garamond" w:hAnsi="Garamond"/>
                <w:b/>
                <w:sz w:val="18"/>
                <w:szCs w:val="18"/>
              </w:rPr>
              <w:t>2020.</w:t>
            </w:r>
            <w:r w:rsidRPr="00D50560">
              <w:rPr>
                <w:rFonts w:ascii="Garamond" w:hAnsi="Garamond"/>
                <w:b/>
                <w:spacing w:val="-2"/>
                <w:sz w:val="18"/>
                <w:szCs w:val="18"/>
              </w:rPr>
              <w:t xml:space="preserve"> </w:t>
            </w:r>
            <w:r w:rsidRPr="00D50560">
              <w:rPr>
                <w:rFonts w:ascii="Garamond" w:hAnsi="Garamond"/>
                <w:b/>
                <w:sz w:val="18"/>
                <w:szCs w:val="18"/>
              </w:rPr>
              <w:t>godini</w:t>
            </w:r>
          </w:p>
        </w:tc>
        <w:tc>
          <w:tcPr>
            <w:tcW w:w="1382" w:type="dxa"/>
          </w:tcPr>
          <w:p w14:paraId="43C14198" w14:textId="2B3EBB2A" w:rsidR="00295745" w:rsidRPr="00D50560" w:rsidRDefault="00295745" w:rsidP="00891DA2">
            <w:pPr>
              <w:pStyle w:val="TableParagraph"/>
              <w:tabs>
                <w:tab w:val="left" w:pos="898"/>
                <w:tab w:val="left" w:pos="1301"/>
              </w:tabs>
              <w:spacing w:line="360" w:lineRule="auto"/>
              <w:ind w:left="108" w:right="95"/>
              <w:jc w:val="center"/>
              <w:rPr>
                <w:rFonts w:ascii="Garamond" w:hAnsi="Garamond"/>
                <w:b/>
                <w:sz w:val="18"/>
                <w:szCs w:val="18"/>
              </w:rPr>
            </w:pPr>
            <w:r w:rsidRPr="00D50560">
              <w:rPr>
                <w:rFonts w:ascii="Garamond" w:hAnsi="Garamond"/>
                <w:b/>
                <w:sz w:val="18"/>
                <w:szCs w:val="18"/>
              </w:rPr>
              <w:t>Količina otpada</w:t>
            </w:r>
            <w:r w:rsidR="00891DA2">
              <w:rPr>
                <w:rFonts w:ascii="Garamond" w:hAnsi="Garamond"/>
                <w:b/>
                <w:sz w:val="18"/>
                <w:szCs w:val="18"/>
              </w:rPr>
              <w:t xml:space="preserve"> (t)</w:t>
            </w:r>
            <w:r w:rsidRPr="00D50560">
              <w:rPr>
                <w:rFonts w:ascii="Garamond" w:hAnsi="Garamond"/>
                <w:b/>
                <w:sz w:val="18"/>
                <w:szCs w:val="18"/>
              </w:rPr>
              <w:t>u</w:t>
            </w:r>
            <w:r w:rsidRPr="00D50560">
              <w:rPr>
                <w:rFonts w:ascii="Garamond" w:hAnsi="Garamond"/>
                <w:b/>
                <w:w w:val="99"/>
                <w:sz w:val="18"/>
                <w:szCs w:val="18"/>
              </w:rPr>
              <w:t xml:space="preserve"> </w:t>
            </w:r>
            <w:r w:rsidRPr="00D50560">
              <w:rPr>
                <w:rFonts w:ascii="Garamond" w:hAnsi="Garamond"/>
                <w:b/>
                <w:sz w:val="18"/>
                <w:szCs w:val="18"/>
              </w:rPr>
              <w:t>202</w:t>
            </w:r>
            <w:r w:rsidR="00C26A6E" w:rsidRPr="00D50560">
              <w:rPr>
                <w:rFonts w:ascii="Garamond" w:hAnsi="Garamond"/>
                <w:b/>
                <w:sz w:val="18"/>
                <w:szCs w:val="18"/>
              </w:rPr>
              <w:t>1</w:t>
            </w:r>
            <w:r w:rsidRPr="00D50560">
              <w:rPr>
                <w:rFonts w:ascii="Garamond" w:hAnsi="Garamond"/>
                <w:b/>
                <w:sz w:val="18"/>
                <w:szCs w:val="18"/>
              </w:rPr>
              <w:t>.</w:t>
            </w:r>
            <w:r w:rsidRPr="00D50560">
              <w:rPr>
                <w:rFonts w:ascii="Garamond" w:hAnsi="Garamond"/>
                <w:b/>
                <w:spacing w:val="-2"/>
                <w:sz w:val="18"/>
                <w:szCs w:val="18"/>
              </w:rPr>
              <w:t xml:space="preserve"> </w:t>
            </w:r>
            <w:r w:rsidRPr="00D50560">
              <w:rPr>
                <w:rFonts w:ascii="Garamond" w:hAnsi="Garamond"/>
                <w:b/>
                <w:sz w:val="18"/>
                <w:szCs w:val="18"/>
              </w:rPr>
              <w:t>godini</w:t>
            </w:r>
          </w:p>
        </w:tc>
      </w:tr>
      <w:tr w:rsidR="00295745" w:rsidRPr="00D50560" w14:paraId="41D8BDB0" w14:textId="67FE3883" w:rsidTr="00891DA2">
        <w:trPr>
          <w:trHeight w:val="867"/>
        </w:trPr>
        <w:tc>
          <w:tcPr>
            <w:tcW w:w="1128" w:type="dxa"/>
          </w:tcPr>
          <w:p w14:paraId="2561361C" w14:textId="77777777" w:rsidR="00295745" w:rsidRPr="00D50560" w:rsidRDefault="00295745" w:rsidP="00295745">
            <w:pPr>
              <w:pStyle w:val="TableParagraph"/>
              <w:spacing w:line="360" w:lineRule="auto"/>
              <w:ind w:left="107" w:right="138"/>
              <w:rPr>
                <w:rFonts w:ascii="Garamond" w:hAnsi="Garamond"/>
                <w:sz w:val="18"/>
                <w:szCs w:val="18"/>
              </w:rPr>
            </w:pPr>
            <w:r w:rsidRPr="00D50560">
              <w:rPr>
                <w:rFonts w:ascii="Garamond" w:hAnsi="Garamond"/>
                <w:sz w:val="18"/>
                <w:szCs w:val="18"/>
              </w:rPr>
              <w:t>Miješani komunalni otpad</w:t>
            </w:r>
          </w:p>
        </w:tc>
        <w:tc>
          <w:tcPr>
            <w:tcW w:w="996" w:type="dxa"/>
          </w:tcPr>
          <w:p w14:paraId="1D6583A6"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20 03 01</w:t>
            </w:r>
          </w:p>
        </w:tc>
        <w:tc>
          <w:tcPr>
            <w:tcW w:w="1567" w:type="dxa"/>
          </w:tcPr>
          <w:p w14:paraId="5A7848FA" w14:textId="253F6AD1" w:rsidR="00295745" w:rsidRPr="00D50560" w:rsidRDefault="00295745" w:rsidP="00295745">
            <w:pPr>
              <w:pStyle w:val="TableParagraph"/>
              <w:spacing w:before="166"/>
              <w:ind w:left="457" w:right="448"/>
              <w:jc w:val="center"/>
              <w:rPr>
                <w:rFonts w:ascii="Garamond" w:hAnsi="Garamond"/>
                <w:sz w:val="18"/>
                <w:szCs w:val="18"/>
              </w:rPr>
            </w:pPr>
            <w:r w:rsidRPr="00D50560">
              <w:rPr>
                <w:rFonts w:ascii="Garamond" w:hAnsi="Garamond"/>
                <w:sz w:val="18"/>
                <w:szCs w:val="18"/>
              </w:rPr>
              <w:t>1269,38</w:t>
            </w:r>
          </w:p>
        </w:tc>
        <w:tc>
          <w:tcPr>
            <w:tcW w:w="1647" w:type="dxa"/>
          </w:tcPr>
          <w:p w14:paraId="53947835" w14:textId="3989F930" w:rsidR="00295745" w:rsidRPr="00D50560" w:rsidRDefault="00295745" w:rsidP="00295745">
            <w:pPr>
              <w:pStyle w:val="TableParagraph"/>
              <w:spacing w:before="166"/>
              <w:ind w:left="508" w:right="501"/>
              <w:jc w:val="both"/>
              <w:rPr>
                <w:rFonts w:ascii="Garamond" w:hAnsi="Garamond"/>
                <w:sz w:val="18"/>
                <w:szCs w:val="18"/>
              </w:rPr>
            </w:pPr>
            <w:r w:rsidRPr="00D50560">
              <w:rPr>
                <w:rFonts w:ascii="Garamond" w:hAnsi="Garamond"/>
                <w:sz w:val="18"/>
                <w:szCs w:val="18"/>
              </w:rPr>
              <w:t>1288,47</w:t>
            </w:r>
          </w:p>
        </w:tc>
        <w:tc>
          <w:tcPr>
            <w:tcW w:w="1597" w:type="dxa"/>
          </w:tcPr>
          <w:p w14:paraId="01D47DD9" w14:textId="0CF19E2F" w:rsidR="00295745" w:rsidRPr="00D50560" w:rsidRDefault="00295745" w:rsidP="00295745">
            <w:pPr>
              <w:pStyle w:val="TableParagraph"/>
              <w:spacing w:before="166"/>
              <w:ind w:left="415" w:right="404"/>
              <w:jc w:val="center"/>
              <w:rPr>
                <w:rFonts w:ascii="Garamond" w:hAnsi="Garamond"/>
                <w:sz w:val="18"/>
                <w:szCs w:val="18"/>
              </w:rPr>
            </w:pPr>
            <w:r w:rsidRPr="00D50560">
              <w:rPr>
                <w:rFonts w:ascii="Garamond" w:hAnsi="Garamond"/>
                <w:sz w:val="18"/>
                <w:szCs w:val="18"/>
              </w:rPr>
              <w:t>1258,61</w:t>
            </w:r>
          </w:p>
        </w:tc>
        <w:tc>
          <w:tcPr>
            <w:tcW w:w="1311" w:type="dxa"/>
          </w:tcPr>
          <w:p w14:paraId="4FEC9338" w14:textId="6A462231" w:rsidR="00295745" w:rsidRPr="00D50560" w:rsidRDefault="00295745" w:rsidP="00295745">
            <w:pPr>
              <w:pStyle w:val="TableParagraph"/>
              <w:spacing w:before="166"/>
              <w:ind w:left="415" w:right="404"/>
              <w:jc w:val="center"/>
              <w:rPr>
                <w:rFonts w:ascii="Garamond" w:hAnsi="Garamond"/>
                <w:sz w:val="18"/>
                <w:szCs w:val="18"/>
              </w:rPr>
            </w:pPr>
            <w:r w:rsidRPr="00D50560">
              <w:rPr>
                <w:rFonts w:ascii="Garamond" w:hAnsi="Garamond"/>
                <w:sz w:val="18"/>
                <w:szCs w:val="18"/>
              </w:rPr>
              <w:t>1029,89</w:t>
            </w:r>
          </w:p>
        </w:tc>
        <w:tc>
          <w:tcPr>
            <w:tcW w:w="1382" w:type="dxa"/>
          </w:tcPr>
          <w:p w14:paraId="1ECAE0B2" w14:textId="28644D24" w:rsidR="00295745" w:rsidRPr="00D50560" w:rsidRDefault="00295745" w:rsidP="00295745">
            <w:pPr>
              <w:pStyle w:val="TableParagraph"/>
              <w:spacing w:before="166"/>
              <w:ind w:left="415" w:right="404"/>
              <w:jc w:val="center"/>
              <w:rPr>
                <w:rFonts w:ascii="Garamond" w:hAnsi="Garamond"/>
                <w:sz w:val="18"/>
                <w:szCs w:val="18"/>
              </w:rPr>
            </w:pPr>
            <w:r w:rsidRPr="00D50560">
              <w:rPr>
                <w:rFonts w:ascii="Garamond" w:hAnsi="Garamond"/>
                <w:sz w:val="18"/>
                <w:szCs w:val="18"/>
              </w:rPr>
              <w:t>1169,25</w:t>
            </w:r>
          </w:p>
        </w:tc>
      </w:tr>
      <w:tr w:rsidR="00295745" w:rsidRPr="00D50560" w14:paraId="35178C89" w14:textId="681ABDBD" w:rsidTr="00891DA2">
        <w:trPr>
          <w:trHeight w:val="867"/>
        </w:trPr>
        <w:tc>
          <w:tcPr>
            <w:tcW w:w="1128" w:type="dxa"/>
          </w:tcPr>
          <w:p w14:paraId="32F1DA76" w14:textId="77777777" w:rsidR="00295745" w:rsidRPr="00D50560" w:rsidRDefault="00295745" w:rsidP="00295745">
            <w:pPr>
              <w:pStyle w:val="TableParagraph"/>
              <w:spacing w:line="360" w:lineRule="auto"/>
              <w:ind w:left="107" w:right="116"/>
              <w:rPr>
                <w:rFonts w:ascii="Garamond" w:hAnsi="Garamond"/>
                <w:sz w:val="18"/>
                <w:szCs w:val="18"/>
              </w:rPr>
            </w:pPr>
            <w:r w:rsidRPr="00D50560">
              <w:rPr>
                <w:rFonts w:ascii="Garamond" w:hAnsi="Garamond"/>
                <w:sz w:val="18"/>
                <w:szCs w:val="18"/>
              </w:rPr>
              <w:t>Krupni (glomazni) otpad</w:t>
            </w:r>
          </w:p>
        </w:tc>
        <w:tc>
          <w:tcPr>
            <w:tcW w:w="996" w:type="dxa"/>
          </w:tcPr>
          <w:p w14:paraId="0356AC53"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20 03 07</w:t>
            </w:r>
          </w:p>
        </w:tc>
        <w:tc>
          <w:tcPr>
            <w:tcW w:w="1567" w:type="dxa"/>
          </w:tcPr>
          <w:p w14:paraId="2F1D9C42" w14:textId="31F8976F" w:rsidR="00295745" w:rsidRPr="00D50560" w:rsidRDefault="00295745" w:rsidP="00295745">
            <w:pPr>
              <w:pStyle w:val="TableParagraph"/>
              <w:spacing w:before="166"/>
              <w:ind w:left="457" w:right="448"/>
              <w:jc w:val="center"/>
              <w:rPr>
                <w:rFonts w:ascii="Garamond" w:hAnsi="Garamond"/>
                <w:sz w:val="18"/>
                <w:szCs w:val="18"/>
              </w:rPr>
            </w:pPr>
            <w:r w:rsidRPr="00D50560">
              <w:rPr>
                <w:rFonts w:ascii="Garamond" w:hAnsi="Garamond"/>
                <w:sz w:val="18"/>
                <w:szCs w:val="18"/>
              </w:rPr>
              <w:t>112,69</w:t>
            </w:r>
          </w:p>
        </w:tc>
        <w:tc>
          <w:tcPr>
            <w:tcW w:w="1647" w:type="dxa"/>
          </w:tcPr>
          <w:p w14:paraId="1E005AFB" w14:textId="6FF873F6" w:rsidR="00295745" w:rsidRPr="00D50560" w:rsidRDefault="00295745" w:rsidP="00295745">
            <w:pPr>
              <w:pStyle w:val="TableParagraph"/>
              <w:spacing w:before="166"/>
              <w:ind w:left="508" w:right="501"/>
              <w:jc w:val="center"/>
              <w:rPr>
                <w:rFonts w:ascii="Garamond" w:hAnsi="Garamond"/>
                <w:sz w:val="18"/>
                <w:szCs w:val="18"/>
              </w:rPr>
            </w:pPr>
            <w:r w:rsidRPr="00D50560">
              <w:rPr>
                <w:rFonts w:ascii="Garamond" w:hAnsi="Garamond"/>
                <w:sz w:val="18"/>
                <w:szCs w:val="18"/>
              </w:rPr>
              <w:t>195,31</w:t>
            </w:r>
          </w:p>
        </w:tc>
        <w:tc>
          <w:tcPr>
            <w:tcW w:w="1597" w:type="dxa"/>
          </w:tcPr>
          <w:p w14:paraId="0EAF2235" w14:textId="0AAE22BB"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370,11</w:t>
            </w:r>
          </w:p>
        </w:tc>
        <w:tc>
          <w:tcPr>
            <w:tcW w:w="1311" w:type="dxa"/>
          </w:tcPr>
          <w:p w14:paraId="6FC0089E" w14:textId="26FB62C4"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336,31</w:t>
            </w:r>
          </w:p>
        </w:tc>
        <w:tc>
          <w:tcPr>
            <w:tcW w:w="1382" w:type="dxa"/>
          </w:tcPr>
          <w:p w14:paraId="64EDFAE3" w14:textId="13E40721"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381,50</w:t>
            </w:r>
          </w:p>
        </w:tc>
      </w:tr>
      <w:tr w:rsidR="00295745" w:rsidRPr="00D50560" w14:paraId="72170DED" w14:textId="18BEC0A4" w:rsidTr="00891DA2">
        <w:trPr>
          <w:trHeight w:val="866"/>
        </w:trPr>
        <w:tc>
          <w:tcPr>
            <w:tcW w:w="1128" w:type="dxa"/>
          </w:tcPr>
          <w:p w14:paraId="6377366A" w14:textId="77777777" w:rsidR="00295745" w:rsidRPr="00D50560" w:rsidRDefault="00295745" w:rsidP="00295745">
            <w:pPr>
              <w:pStyle w:val="TableParagraph"/>
              <w:spacing w:line="357" w:lineRule="auto"/>
              <w:ind w:left="107" w:right="174"/>
              <w:rPr>
                <w:rFonts w:ascii="Garamond" w:hAnsi="Garamond"/>
                <w:sz w:val="18"/>
                <w:szCs w:val="18"/>
              </w:rPr>
            </w:pPr>
            <w:r w:rsidRPr="00D50560">
              <w:rPr>
                <w:rFonts w:ascii="Garamond" w:hAnsi="Garamond"/>
                <w:w w:val="95"/>
                <w:sz w:val="18"/>
                <w:szCs w:val="18"/>
              </w:rPr>
              <w:t xml:space="preserve">Ambalažno </w:t>
            </w:r>
            <w:r w:rsidRPr="00D50560">
              <w:rPr>
                <w:rFonts w:ascii="Garamond" w:hAnsi="Garamond"/>
                <w:sz w:val="18"/>
                <w:szCs w:val="18"/>
              </w:rPr>
              <w:t>staklo</w:t>
            </w:r>
          </w:p>
        </w:tc>
        <w:tc>
          <w:tcPr>
            <w:tcW w:w="996" w:type="dxa"/>
          </w:tcPr>
          <w:p w14:paraId="6F6F67C2"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15 01 07</w:t>
            </w:r>
          </w:p>
        </w:tc>
        <w:tc>
          <w:tcPr>
            <w:tcW w:w="1567" w:type="dxa"/>
          </w:tcPr>
          <w:p w14:paraId="1FEC62DB" w14:textId="28D6384B" w:rsidR="00295745" w:rsidRPr="00D50560" w:rsidRDefault="00295745" w:rsidP="00295745">
            <w:pPr>
              <w:pStyle w:val="TableParagraph"/>
              <w:spacing w:before="166"/>
              <w:ind w:left="457" w:right="445"/>
              <w:jc w:val="center"/>
              <w:rPr>
                <w:rFonts w:ascii="Garamond" w:hAnsi="Garamond"/>
                <w:sz w:val="18"/>
                <w:szCs w:val="18"/>
              </w:rPr>
            </w:pPr>
            <w:r w:rsidRPr="00D50560">
              <w:rPr>
                <w:rFonts w:ascii="Garamond" w:hAnsi="Garamond"/>
                <w:sz w:val="18"/>
                <w:szCs w:val="18"/>
              </w:rPr>
              <w:t>111,16</w:t>
            </w:r>
          </w:p>
        </w:tc>
        <w:tc>
          <w:tcPr>
            <w:tcW w:w="1647" w:type="dxa"/>
          </w:tcPr>
          <w:p w14:paraId="4A993C42" w14:textId="2985A206" w:rsidR="00295745" w:rsidRPr="00D50560" w:rsidRDefault="00295745" w:rsidP="00295745">
            <w:pPr>
              <w:pStyle w:val="TableParagraph"/>
              <w:spacing w:before="166"/>
              <w:ind w:left="508" w:right="501"/>
              <w:jc w:val="center"/>
              <w:rPr>
                <w:rFonts w:ascii="Garamond" w:hAnsi="Garamond"/>
                <w:sz w:val="18"/>
                <w:szCs w:val="18"/>
              </w:rPr>
            </w:pPr>
            <w:r w:rsidRPr="00D50560">
              <w:rPr>
                <w:rFonts w:ascii="Garamond" w:hAnsi="Garamond"/>
                <w:sz w:val="18"/>
                <w:szCs w:val="18"/>
              </w:rPr>
              <w:t>116,42</w:t>
            </w:r>
          </w:p>
        </w:tc>
        <w:tc>
          <w:tcPr>
            <w:tcW w:w="1597" w:type="dxa"/>
          </w:tcPr>
          <w:p w14:paraId="73A97B80" w14:textId="557714FB"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118,37</w:t>
            </w:r>
          </w:p>
        </w:tc>
        <w:tc>
          <w:tcPr>
            <w:tcW w:w="1311" w:type="dxa"/>
          </w:tcPr>
          <w:p w14:paraId="47F3E14C" w14:textId="6BD316E4"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85,81</w:t>
            </w:r>
          </w:p>
        </w:tc>
        <w:tc>
          <w:tcPr>
            <w:tcW w:w="1382" w:type="dxa"/>
          </w:tcPr>
          <w:p w14:paraId="68F115D0" w14:textId="0CA76CD7"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115,55</w:t>
            </w:r>
          </w:p>
        </w:tc>
      </w:tr>
      <w:tr w:rsidR="00295745" w:rsidRPr="00D50560" w14:paraId="484742F9" w14:textId="03DEBC49" w:rsidTr="00891DA2">
        <w:trPr>
          <w:trHeight w:val="496"/>
        </w:trPr>
        <w:tc>
          <w:tcPr>
            <w:tcW w:w="1128" w:type="dxa"/>
          </w:tcPr>
          <w:p w14:paraId="797E3DD2" w14:textId="77777777" w:rsidR="00295745" w:rsidRPr="00D50560" w:rsidRDefault="00295745" w:rsidP="00295745">
            <w:pPr>
              <w:pStyle w:val="TableParagraph"/>
              <w:spacing w:line="223" w:lineRule="exact"/>
              <w:ind w:left="107"/>
              <w:rPr>
                <w:rFonts w:ascii="Garamond" w:hAnsi="Garamond"/>
                <w:sz w:val="18"/>
                <w:szCs w:val="18"/>
              </w:rPr>
            </w:pPr>
            <w:r w:rsidRPr="00D50560">
              <w:rPr>
                <w:rFonts w:ascii="Garamond" w:hAnsi="Garamond"/>
                <w:sz w:val="18"/>
                <w:szCs w:val="18"/>
              </w:rPr>
              <w:t>Ambalažni metal</w:t>
            </w:r>
          </w:p>
        </w:tc>
        <w:tc>
          <w:tcPr>
            <w:tcW w:w="996" w:type="dxa"/>
          </w:tcPr>
          <w:p w14:paraId="7B16A3E3"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15 01 04</w:t>
            </w:r>
          </w:p>
        </w:tc>
        <w:tc>
          <w:tcPr>
            <w:tcW w:w="1567" w:type="dxa"/>
          </w:tcPr>
          <w:p w14:paraId="2E9A2C62" w14:textId="3D3A6D36" w:rsidR="00295745" w:rsidRPr="00D50560" w:rsidRDefault="00295745" w:rsidP="00295745">
            <w:pPr>
              <w:pStyle w:val="TableParagraph"/>
              <w:spacing w:line="223" w:lineRule="exact"/>
              <w:ind w:left="457" w:right="445"/>
              <w:jc w:val="center"/>
              <w:rPr>
                <w:rFonts w:ascii="Garamond" w:hAnsi="Garamond"/>
                <w:sz w:val="18"/>
                <w:szCs w:val="18"/>
              </w:rPr>
            </w:pPr>
            <w:r w:rsidRPr="00D50560">
              <w:rPr>
                <w:rFonts w:ascii="Garamond" w:hAnsi="Garamond"/>
                <w:sz w:val="18"/>
                <w:szCs w:val="18"/>
              </w:rPr>
              <w:t>4,14</w:t>
            </w:r>
          </w:p>
        </w:tc>
        <w:tc>
          <w:tcPr>
            <w:tcW w:w="1647" w:type="dxa"/>
          </w:tcPr>
          <w:p w14:paraId="6BA57B3F" w14:textId="06A58B30" w:rsidR="00295745" w:rsidRPr="00D50560" w:rsidRDefault="00295745" w:rsidP="00295745">
            <w:pPr>
              <w:pStyle w:val="TableParagraph"/>
              <w:spacing w:line="223" w:lineRule="exact"/>
              <w:ind w:left="508" w:right="499"/>
              <w:jc w:val="center"/>
              <w:rPr>
                <w:rFonts w:ascii="Garamond" w:hAnsi="Garamond"/>
                <w:sz w:val="18"/>
                <w:szCs w:val="18"/>
              </w:rPr>
            </w:pPr>
            <w:r w:rsidRPr="00D50560">
              <w:rPr>
                <w:rFonts w:ascii="Garamond" w:hAnsi="Garamond"/>
                <w:sz w:val="18"/>
                <w:szCs w:val="18"/>
              </w:rPr>
              <w:t>4,02</w:t>
            </w:r>
          </w:p>
        </w:tc>
        <w:tc>
          <w:tcPr>
            <w:tcW w:w="1597" w:type="dxa"/>
          </w:tcPr>
          <w:p w14:paraId="46762350" w14:textId="546CD219"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4,03</w:t>
            </w:r>
          </w:p>
        </w:tc>
        <w:tc>
          <w:tcPr>
            <w:tcW w:w="1311" w:type="dxa"/>
          </w:tcPr>
          <w:p w14:paraId="3D357E9E" w14:textId="04984FD0"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3,07</w:t>
            </w:r>
          </w:p>
        </w:tc>
        <w:tc>
          <w:tcPr>
            <w:tcW w:w="1382" w:type="dxa"/>
          </w:tcPr>
          <w:p w14:paraId="12E9E954" w14:textId="017C8041"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1,37</w:t>
            </w:r>
          </w:p>
        </w:tc>
      </w:tr>
      <w:tr w:rsidR="00295745" w:rsidRPr="00D50560" w14:paraId="00BBCBF3" w14:textId="32A906D2" w:rsidTr="00891DA2">
        <w:trPr>
          <w:trHeight w:val="496"/>
        </w:trPr>
        <w:tc>
          <w:tcPr>
            <w:tcW w:w="1128" w:type="dxa"/>
          </w:tcPr>
          <w:p w14:paraId="70E1208C" w14:textId="77777777" w:rsidR="00295745" w:rsidRPr="00D50560" w:rsidRDefault="00295745" w:rsidP="00295745">
            <w:pPr>
              <w:pStyle w:val="TableParagraph"/>
              <w:spacing w:line="223" w:lineRule="exact"/>
              <w:ind w:left="107"/>
              <w:rPr>
                <w:rFonts w:ascii="Garamond" w:hAnsi="Garamond"/>
                <w:sz w:val="18"/>
                <w:szCs w:val="18"/>
              </w:rPr>
            </w:pPr>
            <w:r w:rsidRPr="00D50560">
              <w:rPr>
                <w:rFonts w:ascii="Garamond" w:hAnsi="Garamond"/>
                <w:sz w:val="18"/>
                <w:szCs w:val="18"/>
              </w:rPr>
              <w:t>Karton i papir</w:t>
            </w:r>
          </w:p>
        </w:tc>
        <w:tc>
          <w:tcPr>
            <w:tcW w:w="996" w:type="dxa"/>
          </w:tcPr>
          <w:p w14:paraId="07AA8FC0"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15 01 01</w:t>
            </w:r>
          </w:p>
        </w:tc>
        <w:tc>
          <w:tcPr>
            <w:tcW w:w="1567" w:type="dxa"/>
          </w:tcPr>
          <w:p w14:paraId="35597A03" w14:textId="057C93E7" w:rsidR="00295745" w:rsidRPr="00D50560" w:rsidRDefault="00295745" w:rsidP="00295745">
            <w:pPr>
              <w:pStyle w:val="TableParagraph"/>
              <w:spacing w:before="53"/>
              <w:ind w:left="457" w:right="448"/>
              <w:jc w:val="center"/>
              <w:rPr>
                <w:rFonts w:ascii="Garamond" w:hAnsi="Garamond"/>
                <w:sz w:val="18"/>
                <w:szCs w:val="18"/>
              </w:rPr>
            </w:pPr>
            <w:r w:rsidRPr="00D50560">
              <w:rPr>
                <w:rFonts w:ascii="Garamond" w:hAnsi="Garamond"/>
                <w:sz w:val="18"/>
                <w:szCs w:val="18"/>
              </w:rPr>
              <w:t>375,50</w:t>
            </w:r>
          </w:p>
        </w:tc>
        <w:tc>
          <w:tcPr>
            <w:tcW w:w="1647" w:type="dxa"/>
          </w:tcPr>
          <w:p w14:paraId="44AAA6F2" w14:textId="17D95D19" w:rsidR="00295745" w:rsidRPr="00D50560" w:rsidRDefault="00295745" w:rsidP="00295745">
            <w:pPr>
              <w:pStyle w:val="TableParagraph"/>
              <w:spacing w:line="223" w:lineRule="exact"/>
              <w:ind w:left="508" w:right="501"/>
              <w:jc w:val="center"/>
              <w:rPr>
                <w:rFonts w:ascii="Garamond" w:hAnsi="Garamond"/>
                <w:sz w:val="18"/>
                <w:szCs w:val="18"/>
              </w:rPr>
            </w:pPr>
            <w:r w:rsidRPr="00D50560">
              <w:rPr>
                <w:rFonts w:ascii="Garamond" w:hAnsi="Garamond"/>
                <w:sz w:val="18"/>
                <w:szCs w:val="18"/>
              </w:rPr>
              <w:t>390,33</w:t>
            </w:r>
          </w:p>
        </w:tc>
        <w:tc>
          <w:tcPr>
            <w:tcW w:w="1597" w:type="dxa"/>
          </w:tcPr>
          <w:p w14:paraId="61D3744B" w14:textId="6DC4FF04"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370,29</w:t>
            </w:r>
          </w:p>
        </w:tc>
        <w:tc>
          <w:tcPr>
            <w:tcW w:w="1311" w:type="dxa"/>
          </w:tcPr>
          <w:p w14:paraId="08214E0C" w14:textId="26DBB499"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286,45</w:t>
            </w:r>
          </w:p>
        </w:tc>
        <w:tc>
          <w:tcPr>
            <w:tcW w:w="1382" w:type="dxa"/>
          </w:tcPr>
          <w:p w14:paraId="19776ED3" w14:textId="158EAAC2"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328,34</w:t>
            </w:r>
          </w:p>
        </w:tc>
      </w:tr>
      <w:tr w:rsidR="00295745" w:rsidRPr="00D50560" w14:paraId="5DD726E6" w14:textId="15E3418A" w:rsidTr="00891DA2">
        <w:trPr>
          <w:trHeight w:val="867"/>
        </w:trPr>
        <w:tc>
          <w:tcPr>
            <w:tcW w:w="1128" w:type="dxa"/>
          </w:tcPr>
          <w:p w14:paraId="3F8BD57C" w14:textId="77777777" w:rsidR="00295745" w:rsidRPr="00D50560" w:rsidRDefault="00295745" w:rsidP="00295745">
            <w:pPr>
              <w:pStyle w:val="TableParagraph"/>
              <w:spacing w:line="360" w:lineRule="auto"/>
              <w:ind w:left="107" w:right="138"/>
              <w:rPr>
                <w:rFonts w:ascii="Garamond" w:hAnsi="Garamond"/>
                <w:sz w:val="18"/>
                <w:szCs w:val="18"/>
              </w:rPr>
            </w:pPr>
            <w:r w:rsidRPr="00D50560">
              <w:rPr>
                <w:rFonts w:ascii="Garamond" w:hAnsi="Garamond"/>
                <w:w w:val="95"/>
                <w:sz w:val="18"/>
                <w:szCs w:val="18"/>
              </w:rPr>
              <w:t xml:space="preserve">Ambalažna </w:t>
            </w:r>
            <w:r w:rsidRPr="00D50560">
              <w:rPr>
                <w:rFonts w:ascii="Garamond" w:hAnsi="Garamond"/>
                <w:sz w:val="18"/>
                <w:szCs w:val="18"/>
              </w:rPr>
              <w:t>plastika</w:t>
            </w:r>
          </w:p>
        </w:tc>
        <w:tc>
          <w:tcPr>
            <w:tcW w:w="996" w:type="dxa"/>
          </w:tcPr>
          <w:p w14:paraId="7289D654"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15 01 02</w:t>
            </w:r>
          </w:p>
        </w:tc>
        <w:tc>
          <w:tcPr>
            <w:tcW w:w="1567" w:type="dxa"/>
          </w:tcPr>
          <w:p w14:paraId="406B135E" w14:textId="77777777" w:rsidR="00295745" w:rsidRPr="00D50560" w:rsidRDefault="00295745" w:rsidP="00295745">
            <w:pPr>
              <w:pStyle w:val="TableParagraph"/>
              <w:ind w:left="457" w:right="448"/>
              <w:jc w:val="center"/>
              <w:rPr>
                <w:rFonts w:ascii="Garamond" w:hAnsi="Garamond"/>
                <w:sz w:val="18"/>
                <w:szCs w:val="18"/>
              </w:rPr>
            </w:pPr>
          </w:p>
          <w:p w14:paraId="193FBBFE" w14:textId="19FAAA7C" w:rsidR="00295745" w:rsidRPr="00D50560" w:rsidRDefault="00295745" w:rsidP="00295745">
            <w:pPr>
              <w:pStyle w:val="TableParagraph"/>
              <w:ind w:left="457" w:right="448"/>
              <w:jc w:val="center"/>
              <w:rPr>
                <w:rFonts w:ascii="Garamond" w:hAnsi="Garamond"/>
                <w:sz w:val="18"/>
                <w:szCs w:val="18"/>
              </w:rPr>
            </w:pPr>
            <w:r w:rsidRPr="00D50560">
              <w:rPr>
                <w:rFonts w:ascii="Garamond" w:hAnsi="Garamond"/>
                <w:sz w:val="18"/>
                <w:szCs w:val="18"/>
              </w:rPr>
              <w:t>124,93</w:t>
            </w:r>
          </w:p>
        </w:tc>
        <w:tc>
          <w:tcPr>
            <w:tcW w:w="1647" w:type="dxa"/>
          </w:tcPr>
          <w:p w14:paraId="3D1BBD9D" w14:textId="08D54574" w:rsidR="00295745" w:rsidRPr="00D50560" w:rsidRDefault="00295745" w:rsidP="00295745">
            <w:pPr>
              <w:pStyle w:val="TableParagraph"/>
              <w:spacing w:before="166"/>
              <w:ind w:left="508" w:right="501"/>
              <w:jc w:val="center"/>
              <w:rPr>
                <w:rFonts w:ascii="Garamond" w:hAnsi="Garamond"/>
                <w:sz w:val="18"/>
                <w:szCs w:val="18"/>
              </w:rPr>
            </w:pPr>
            <w:r w:rsidRPr="00D50560">
              <w:rPr>
                <w:rFonts w:ascii="Garamond" w:hAnsi="Garamond"/>
                <w:sz w:val="18"/>
                <w:szCs w:val="18"/>
              </w:rPr>
              <w:t>129,31</w:t>
            </w:r>
          </w:p>
        </w:tc>
        <w:tc>
          <w:tcPr>
            <w:tcW w:w="1597" w:type="dxa"/>
          </w:tcPr>
          <w:p w14:paraId="6C460EAB" w14:textId="397838E9"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133,23</w:t>
            </w:r>
          </w:p>
        </w:tc>
        <w:tc>
          <w:tcPr>
            <w:tcW w:w="1311" w:type="dxa"/>
          </w:tcPr>
          <w:p w14:paraId="56AD9FC5" w14:textId="47A5B8FB"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116,75</w:t>
            </w:r>
          </w:p>
        </w:tc>
        <w:tc>
          <w:tcPr>
            <w:tcW w:w="1382" w:type="dxa"/>
          </w:tcPr>
          <w:p w14:paraId="4A55F70A" w14:textId="6527DCEC" w:rsidR="00295745" w:rsidRPr="00D50560" w:rsidRDefault="00295745" w:rsidP="00295745">
            <w:pPr>
              <w:pStyle w:val="TableParagraph"/>
              <w:spacing w:before="166"/>
              <w:ind w:left="414" w:right="404"/>
              <w:jc w:val="center"/>
              <w:rPr>
                <w:rFonts w:ascii="Garamond" w:hAnsi="Garamond"/>
                <w:sz w:val="18"/>
                <w:szCs w:val="18"/>
              </w:rPr>
            </w:pPr>
            <w:r w:rsidRPr="00D50560">
              <w:rPr>
                <w:rFonts w:ascii="Garamond" w:hAnsi="Garamond"/>
                <w:sz w:val="18"/>
                <w:szCs w:val="18"/>
              </w:rPr>
              <w:t>169,17</w:t>
            </w:r>
          </w:p>
        </w:tc>
      </w:tr>
      <w:tr w:rsidR="00295745" w:rsidRPr="00D50560" w14:paraId="63E09F65" w14:textId="5EF32567" w:rsidTr="00891DA2">
        <w:trPr>
          <w:trHeight w:val="496"/>
        </w:trPr>
        <w:tc>
          <w:tcPr>
            <w:tcW w:w="1128" w:type="dxa"/>
          </w:tcPr>
          <w:p w14:paraId="21FC39B2" w14:textId="77777777" w:rsidR="00295745" w:rsidRPr="00D50560" w:rsidRDefault="00295745" w:rsidP="00295745">
            <w:pPr>
              <w:pStyle w:val="TableParagraph"/>
              <w:spacing w:line="223" w:lineRule="exact"/>
              <w:ind w:left="107"/>
              <w:rPr>
                <w:rFonts w:ascii="Garamond" w:hAnsi="Garamond"/>
                <w:sz w:val="18"/>
                <w:szCs w:val="18"/>
              </w:rPr>
            </w:pPr>
            <w:r w:rsidRPr="00D50560">
              <w:rPr>
                <w:rFonts w:ascii="Garamond" w:hAnsi="Garamond"/>
                <w:sz w:val="18"/>
                <w:szCs w:val="18"/>
              </w:rPr>
              <w:t>Biootpad</w:t>
            </w:r>
          </w:p>
        </w:tc>
        <w:tc>
          <w:tcPr>
            <w:tcW w:w="996" w:type="dxa"/>
          </w:tcPr>
          <w:p w14:paraId="643E29F8"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20 01 08</w:t>
            </w:r>
          </w:p>
        </w:tc>
        <w:tc>
          <w:tcPr>
            <w:tcW w:w="1567" w:type="dxa"/>
          </w:tcPr>
          <w:p w14:paraId="3FDCF3CC" w14:textId="73C8C1F5" w:rsidR="00295745" w:rsidRPr="00D50560" w:rsidRDefault="00295745" w:rsidP="00295745">
            <w:pPr>
              <w:pStyle w:val="TableParagraph"/>
              <w:spacing w:line="223" w:lineRule="exact"/>
              <w:ind w:left="457" w:right="448"/>
              <w:jc w:val="center"/>
              <w:rPr>
                <w:rFonts w:ascii="Garamond" w:hAnsi="Garamond"/>
                <w:sz w:val="18"/>
                <w:szCs w:val="18"/>
              </w:rPr>
            </w:pPr>
            <w:r w:rsidRPr="00D50560">
              <w:rPr>
                <w:rFonts w:ascii="Garamond" w:hAnsi="Garamond"/>
                <w:sz w:val="18"/>
                <w:szCs w:val="18"/>
              </w:rPr>
              <w:t>580,10</w:t>
            </w:r>
          </w:p>
        </w:tc>
        <w:tc>
          <w:tcPr>
            <w:tcW w:w="1647" w:type="dxa"/>
          </w:tcPr>
          <w:p w14:paraId="1A81B7BF" w14:textId="78D61D8C" w:rsidR="00295745" w:rsidRPr="00D50560" w:rsidRDefault="00295745" w:rsidP="00295745">
            <w:pPr>
              <w:pStyle w:val="TableParagraph"/>
              <w:spacing w:line="223" w:lineRule="exact"/>
              <w:ind w:left="508" w:right="501"/>
              <w:jc w:val="center"/>
              <w:rPr>
                <w:rFonts w:ascii="Garamond" w:hAnsi="Garamond"/>
                <w:sz w:val="18"/>
                <w:szCs w:val="18"/>
              </w:rPr>
            </w:pPr>
            <w:r w:rsidRPr="00D50560">
              <w:rPr>
                <w:rFonts w:ascii="Garamond" w:hAnsi="Garamond"/>
                <w:sz w:val="18"/>
                <w:szCs w:val="18"/>
              </w:rPr>
              <w:t>571,86</w:t>
            </w:r>
          </w:p>
        </w:tc>
        <w:tc>
          <w:tcPr>
            <w:tcW w:w="1597" w:type="dxa"/>
          </w:tcPr>
          <w:p w14:paraId="7D72DDAB" w14:textId="542C113E"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556,07</w:t>
            </w:r>
          </w:p>
        </w:tc>
        <w:tc>
          <w:tcPr>
            <w:tcW w:w="1311" w:type="dxa"/>
          </w:tcPr>
          <w:p w14:paraId="3AAEEDAB" w14:textId="7345114D"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476,71</w:t>
            </w:r>
          </w:p>
        </w:tc>
        <w:tc>
          <w:tcPr>
            <w:tcW w:w="1382" w:type="dxa"/>
          </w:tcPr>
          <w:p w14:paraId="30EEDA67" w14:textId="5BBA5521"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539,83</w:t>
            </w:r>
          </w:p>
        </w:tc>
      </w:tr>
      <w:tr w:rsidR="00295745" w:rsidRPr="00D50560" w14:paraId="16876212" w14:textId="563D702B" w:rsidTr="00891DA2">
        <w:trPr>
          <w:trHeight w:val="493"/>
        </w:trPr>
        <w:tc>
          <w:tcPr>
            <w:tcW w:w="1128" w:type="dxa"/>
          </w:tcPr>
          <w:p w14:paraId="3B4FE392" w14:textId="77777777" w:rsidR="00295745" w:rsidRPr="00D50560" w:rsidRDefault="00295745" w:rsidP="00295745">
            <w:pPr>
              <w:pStyle w:val="TableParagraph"/>
              <w:spacing w:line="223" w:lineRule="exact"/>
              <w:ind w:left="107"/>
              <w:rPr>
                <w:rFonts w:ascii="Garamond" w:hAnsi="Garamond"/>
                <w:sz w:val="18"/>
                <w:szCs w:val="18"/>
              </w:rPr>
            </w:pPr>
            <w:r w:rsidRPr="00D50560">
              <w:rPr>
                <w:rFonts w:ascii="Garamond" w:hAnsi="Garamond"/>
                <w:sz w:val="18"/>
                <w:szCs w:val="18"/>
              </w:rPr>
              <w:t>Zeleni otpad</w:t>
            </w:r>
          </w:p>
        </w:tc>
        <w:tc>
          <w:tcPr>
            <w:tcW w:w="996" w:type="dxa"/>
          </w:tcPr>
          <w:p w14:paraId="02DA37E0"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20 02 01</w:t>
            </w:r>
          </w:p>
        </w:tc>
        <w:tc>
          <w:tcPr>
            <w:tcW w:w="1567" w:type="dxa"/>
          </w:tcPr>
          <w:p w14:paraId="089E4C11" w14:textId="77C5D16E" w:rsidR="00295745" w:rsidRPr="00D50560" w:rsidRDefault="00295745" w:rsidP="00295745">
            <w:pPr>
              <w:pStyle w:val="TableParagraph"/>
              <w:spacing w:line="223" w:lineRule="exact"/>
              <w:ind w:left="457" w:right="448"/>
              <w:jc w:val="center"/>
              <w:rPr>
                <w:rFonts w:ascii="Garamond" w:hAnsi="Garamond"/>
                <w:sz w:val="18"/>
                <w:szCs w:val="18"/>
              </w:rPr>
            </w:pPr>
            <w:r w:rsidRPr="00D50560">
              <w:rPr>
                <w:rFonts w:ascii="Garamond" w:hAnsi="Garamond"/>
                <w:sz w:val="18"/>
                <w:szCs w:val="18"/>
              </w:rPr>
              <w:t>145,80</w:t>
            </w:r>
          </w:p>
        </w:tc>
        <w:tc>
          <w:tcPr>
            <w:tcW w:w="1647" w:type="dxa"/>
          </w:tcPr>
          <w:p w14:paraId="3BD8EACA" w14:textId="49387CB8" w:rsidR="00295745" w:rsidRPr="00D50560" w:rsidRDefault="00295745" w:rsidP="00295745">
            <w:pPr>
              <w:pStyle w:val="TableParagraph"/>
              <w:spacing w:line="223" w:lineRule="exact"/>
              <w:ind w:left="508" w:right="501"/>
              <w:jc w:val="center"/>
              <w:rPr>
                <w:rFonts w:ascii="Garamond" w:hAnsi="Garamond"/>
                <w:sz w:val="18"/>
                <w:szCs w:val="18"/>
              </w:rPr>
            </w:pPr>
            <w:r w:rsidRPr="00D50560">
              <w:rPr>
                <w:rFonts w:ascii="Garamond" w:hAnsi="Garamond"/>
                <w:sz w:val="18"/>
                <w:szCs w:val="18"/>
              </w:rPr>
              <w:t>155,39</w:t>
            </w:r>
          </w:p>
        </w:tc>
        <w:tc>
          <w:tcPr>
            <w:tcW w:w="1597" w:type="dxa"/>
          </w:tcPr>
          <w:p w14:paraId="0BB42437" w14:textId="399E661E"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167,82</w:t>
            </w:r>
          </w:p>
        </w:tc>
        <w:tc>
          <w:tcPr>
            <w:tcW w:w="1311" w:type="dxa"/>
          </w:tcPr>
          <w:p w14:paraId="18DDF832" w14:textId="1DEF73E6"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182,89</w:t>
            </w:r>
          </w:p>
        </w:tc>
        <w:tc>
          <w:tcPr>
            <w:tcW w:w="1382" w:type="dxa"/>
          </w:tcPr>
          <w:p w14:paraId="0E04F7CB" w14:textId="77631D7D" w:rsidR="00295745" w:rsidRPr="00D50560" w:rsidRDefault="00295745" w:rsidP="00295745">
            <w:pPr>
              <w:pStyle w:val="TableParagraph"/>
              <w:spacing w:line="223" w:lineRule="exact"/>
              <w:ind w:left="414" w:right="404"/>
              <w:jc w:val="center"/>
              <w:rPr>
                <w:rFonts w:ascii="Garamond" w:hAnsi="Garamond"/>
                <w:sz w:val="18"/>
                <w:szCs w:val="18"/>
              </w:rPr>
            </w:pPr>
            <w:r w:rsidRPr="00D50560">
              <w:rPr>
                <w:rFonts w:ascii="Garamond" w:hAnsi="Garamond"/>
                <w:sz w:val="18"/>
                <w:szCs w:val="18"/>
              </w:rPr>
              <w:t>186,51</w:t>
            </w:r>
          </w:p>
        </w:tc>
      </w:tr>
      <w:tr w:rsidR="00295745" w:rsidRPr="00D50560" w14:paraId="2551A946" w14:textId="6FA2D5E0" w:rsidTr="00891DA2">
        <w:trPr>
          <w:trHeight w:val="496"/>
        </w:trPr>
        <w:tc>
          <w:tcPr>
            <w:tcW w:w="1128" w:type="dxa"/>
          </w:tcPr>
          <w:p w14:paraId="62CA0017" w14:textId="77777777" w:rsidR="00295745" w:rsidRPr="00D50560" w:rsidRDefault="00295745" w:rsidP="00295745">
            <w:pPr>
              <w:pStyle w:val="TableParagraph"/>
              <w:spacing w:line="225" w:lineRule="exact"/>
              <w:ind w:left="107"/>
              <w:rPr>
                <w:rFonts w:ascii="Garamond" w:hAnsi="Garamond"/>
                <w:sz w:val="18"/>
                <w:szCs w:val="18"/>
              </w:rPr>
            </w:pPr>
            <w:r w:rsidRPr="00D50560">
              <w:rPr>
                <w:rFonts w:ascii="Garamond" w:hAnsi="Garamond"/>
                <w:sz w:val="18"/>
                <w:szCs w:val="18"/>
              </w:rPr>
              <w:t>EE otpad</w:t>
            </w:r>
          </w:p>
        </w:tc>
        <w:tc>
          <w:tcPr>
            <w:tcW w:w="996" w:type="dxa"/>
          </w:tcPr>
          <w:p w14:paraId="7A724AFE" w14:textId="77777777" w:rsidR="00295745" w:rsidRPr="00D50560" w:rsidRDefault="00295745" w:rsidP="00295745">
            <w:pPr>
              <w:pStyle w:val="TableParagraph"/>
              <w:spacing w:line="225" w:lineRule="exact"/>
              <w:ind w:left="109"/>
              <w:rPr>
                <w:rFonts w:ascii="Garamond" w:hAnsi="Garamond"/>
                <w:sz w:val="18"/>
                <w:szCs w:val="18"/>
              </w:rPr>
            </w:pPr>
            <w:r w:rsidRPr="00D50560">
              <w:rPr>
                <w:rFonts w:ascii="Garamond" w:hAnsi="Garamond"/>
                <w:sz w:val="18"/>
                <w:szCs w:val="18"/>
              </w:rPr>
              <w:t>20 01 36</w:t>
            </w:r>
          </w:p>
        </w:tc>
        <w:tc>
          <w:tcPr>
            <w:tcW w:w="1567" w:type="dxa"/>
          </w:tcPr>
          <w:p w14:paraId="0DB3EDE9" w14:textId="7B006BDB" w:rsidR="00295745" w:rsidRPr="00D50560" w:rsidRDefault="00295745" w:rsidP="00295745">
            <w:pPr>
              <w:pStyle w:val="TableParagraph"/>
              <w:spacing w:line="225" w:lineRule="exact"/>
              <w:ind w:left="457" w:right="445"/>
              <w:jc w:val="center"/>
              <w:rPr>
                <w:rFonts w:ascii="Garamond" w:hAnsi="Garamond"/>
                <w:sz w:val="18"/>
                <w:szCs w:val="18"/>
              </w:rPr>
            </w:pPr>
            <w:r w:rsidRPr="00D50560">
              <w:rPr>
                <w:rFonts w:ascii="Garamond" w:hAnsi="Garamond"/>
                <w:sz w:val="18"/>
                <w:szCs w:val="18"/>
              </w:rPr>
              <w:t>0,97</w:t>
            </w:r>
          </w:p>
        </w:tc>
        <w:tc>
          <w:tcPr>
            <w:tcW w:w="1647" w:type="dxa"/>
          </w:tcPr>
          <w:p w14:paraId="4ABAAC08" w14:textId="1715783C" w:rsidR="00295745" w:rsidRPr="00D50560" w:rsidRDefault="00295745" w:rsidP="00295745">
            <w:pPr>
              <w:pStyle w:val="TableParagraph"/>
              <w:spacing w:line="225" w:lineRule="exact"/>
              <w:ind w:left="508" w:right="499"/>
              <w:jc w:val="center"/>
              <w:rPr>
                <w:rFonts w:ascii="Garamond" w:hAnsi="Garamond"/>
                <w:sz w:val="18"/>
                <w:szCs w:val="18"/>
              </w:rPr>
            </w:pPr>
            <w:r w:rsidRPr="00D50560">
              <w:rPr>
                <w:rFonts w:ascii="Garamond" w:hAnsi="Garamond"/>
                <w:sz w:val="18"/>
                <w:szCs w:val="18"/>
              </w:rPr>
              <w:t>0,76</w:t>
            </w:r>
          </w:p>
        </w:tc>
        <w:tc>
          <w:tcPr>
            <w:tcW w:w="1597" w:type="dxa"/>
          </w:tcPr>
          <w:p w14:paraId="76668512" w14:textId="0CC06AA3" w:rsidR="00295745" w:rsidRPr="00D50560" w:rsidRDefault="00295745"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3,32</w:t>
            </w:r>
          </w:p>
        </w:tc>
        <w:tc>
          <w:tcPr>
            <w:tcW w:w="1311" w:type="dxa"/>
          </w:tcPr>
          <w:p w14:paraId="560BFF65" w14:textId="1D2E1B25" w:rsidR="00295745" w:rsidRPr="00D50560" w:rsidRDefault="00295745"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3,51</w:t>
            </w:r>
          </w:p>
        </w:tc>
        <w:tc>
          <w:tcPr>
            <w:tcW w:w="1382" w:type="dxa"/>
          </w:tcPr>
          <w:p w14:paraId="54F3D5E1" w14:textId="3AF47F56" w:rsidR="00295745" w:rsidRPr="00D50560" w:rsidRDefault="00C80EC9"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19,09</w:t>
            </w:r>
          </w:p>
        </w:tc>
      </w:tr>
      <w:tr w:rsidR="00295745" w:rsidRPr="00D50560" w14:paraId="43D30B91" w14:textId="2960FAF9" w:rsidTr="00891DA2">
        <w:trPr>
          <w:trHeight w:val="496"/>
        </w:trPr>
        <w:tc>
          <w:tcPr>
            <w:tcW w:w="1128" w:type="dxa"/>
          </w:tcPr>
          <w:p w14:paraId="48D7A544" w14:textId="77777777" w:rsidR="00295745" w:rsidRPr="00D50560" w:rsidRDefault="00295745" w:rsidP="00295745">
            <w:pPr>
              <w:pStyle w:val="TableParagraph"/>
              <w:spacing w:line="225" w:lineRule="exact"/>
              <w:ind w:left="107"/>
              <w:rPr>
                <w:rFonts w:ascii="Garamond" w:hAnsi="Garamond"/>
                <w:sz w:val="18"/>
                <w:szCs w:val="18"/>
              </w:rPr>
            </w:pPr>
            <w:r w:rsidRPr="00D50560">
              <w:rPr>
                <w:rFonts w:ascii="Garamond" w:hAnsi="Garamond"/>
                <w:sz w:val="18"/>
                <w:szCs w:val="18"/>
              </w:rPr>
              <w:t>Otpadno željezo</w:t>
            </w:r>
          </w:p>
        </w:tc>
        <w:tc>
          <w:tcPr>
            <w:tcW w:w="996" w:type="dxa"/>
          </w:tcPr>
          <w:p w14:paraId="13EBFC72" w14:textId="77777777" w:rsidR="00295745" w:rsidRPr="00D50560" w:rsidRDefault="00295745" w:rsidP="00295745">
            <w:pPr>
              <w:pStyle w:val="TableParagraph"/>
              <w:spacing w:line="225" w:lineRule="exact"/>
              <w:ind w:left="109"/>
              <w:rPr>
                <w:rFonts w:ascii="Garamond" w:hAnsi="Garamond"/>
                <w:sz w:val="18"/>
                <w:szCs w:val="18"/>
              </w:rPr>
            </w:pPr>
            <w:r w:rsidRPr="00D50560">
              <w:rPr>
                <w:rFonts w:ascii="Garamond" w:hAnsi="Garamond"/>
                <w:sz w:val="18"/>
                <w:szCs w:val="18"/>
              </w:rPr>
              <w:t>20 01 40</w:t>
            </w:r>
          </w:p>
        </w:tc>
        <w:tc>
          <w:tcPr>
            <w:tcW w:w="1567" w:type="dxa"/>
          </w:tcPr>
          <w:p w14:paraId="5F40539D" w14:textId="5A36BD59" w:rsidR="00295745" w:rsidRPr="00D50560" w:rsidRDefault="00295745" w:rsidP="00295745">
            <w:pPr>
              <w:pStyle w:val="TableParagraph"/>
              <w:spacing w:line="225" w:lineRule="exact"/>
              <w:ind w:left="457" w:right="445"/>
              <w:jc w:val="center"/>
              <w:rPr>
                <w:rFonts w:ascii="Garamond" w:hAnsi="Garamond"/>
                <w:sz w:val="18"/>
                <w:szCs w:val="18"/>
              </w:rPr>
            </w:pPr>
            <w:r w:rsidRPr="00D50560">
              <w:rPr>
                <w:rFonts w:ascii="Garamond" w:hAnsi="Garamond"/>
                <w:sz w:val="18"/>
                <w:szCs w:val="18"/>
              </w:rPr>
              <w:t>6,79</w:t>
            </w:r>
          </w:p>
        </w:tc>
        <w:tc>
          <w:tcPr>
            <w:tcW w:w="1647" w:type="dxa"/>
          </w:tcPr>
          <w:p w14:paraId="41D4A2B3" w14:textId="2DB26406" w:rsidR="00295745" w:rsidRPr="00D50560" w:rsidRDefault="00295745" w:rsidP="00295745">
            <w:pPr>
              <w:pStyle w:val="TableParagraph"/>
              <w:spacing w:line="225" w:lineRule="exact"/>
              <w:ind w:left="508" w:right="499"/>
              <w:jc w:val="center"/>
              <w:rPr>
                <w:rFonts w:ascii="Garamond" w:hAnsi="Garamond"/>
                <w:sz w:val="18"/>
                <w:szCs w:val="18"/>
              </w:rPr>
            </w:pPr>
            <w:r w:rsidRPr="00D50560">
              <w:rPr>
                <w:rFonts w:ascii="Garamond" w:hAnsi="Garamond"/>
                <w:sz w:val="18"/>
                <w:szCs w:val="18"/>
              </w:rPr>
              <w:t>5,38</w:t>
            </w:r>
          </w:p>
        </w:tc>
        <w:tc>
          <w:tcPr>
            <w:tcW w:w="1597" w:type="dxa"/>
          </w:tcPr>
          <w:p w14:paraId="15727FC0" w14:textId="4CC7AB9B" w:rsidR="00295745" w:rsidRPr="00D50560" w:rsidRDefault="00295745"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4,41</w:t>
            </w:r>
          </w:p>
        </w:tc>
        <w:tc>
          <w:tcPr>
            <w:tcW w:w="1311" w:type="dxa"/>
          </w:tcPr>
          <w:p w14:paraId="649BB09B" w14:textId="5E11CAA5" w:rsidR="00295745" w:rsidRPr="00D50560" w:rsidRDefault="00295745"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5,09</w:t>
            </w:r>
          </w:p>
        </w:tc>
        <w:tc>
          <w:tcPr>
            <w:tcW w:w="1382" w:type="dxa"/>
          </w:tcPr>
          <w:p w14:paraId="0888DAF5" w14:textId="6FA3645D" w:rsidR="00295745" w:rsidRPr="00D50560" w:rsidRDefault="00295745" w:rsidP="00295745">
            <w:pPr>
              <w:pStyle w:val="TableParagraph"/>
              <w:spacing w:line="225" w:lineRule="exact"/>
              <w:ind w:left="412" w:right="404"/>
              <w:jc w:val="center"/>
              <w:rPr>
                <w:rFonts w:ascii="Garamond" w:hAnsi="Garamond"/>
                <w:sz w:val="18"/>
                <w:szCs w:val="18"/>
              </w:rPr>
            </w:pPr>
            <w:r w:rsidRPr="00D50560">
              <w:rPr>
                <w:rFonts w:ascii="Garamond" w:hAnsi="Garamond"/>
                <w:sz w:val="18"/>
                <w:szCs w:val="18"/>
              </w:rPr>
              <w:t>3,55</w:t>
            </w:r>
          </w:p>
        </w:tc>
      </w:tr>
      <w:tr w:rsidR="00295745" w:rsidRPr="00D50560" w14:paraId="1523F1B2" w14:textId="05449AD6" w:rsidTr="00891DA2">
        <w:trPr>
          <w:trHeight w:val="496"/>
        </w:trPr>
        <w:tc>
          <w:tcPr>
            <w:tcW w:w="1128" w:type="dxa"/>
          </w:tcPr>
          <w:p w14:paraId="126F8AAD" w14:textId="77777777" w:rsidR="00295745" w:rsidRPr="00D50560" w:rsidRDefault="00295745" w:rsidP="00295745">
            <w:pPr>
              <w:pStyle w:val="TableParagraph"/>
              <w:spacing w:line="223" w:lineRule="exact"/>
              <w:ind w:left="107"/>
              <w:rPr>
                <w:rFonts w:ascii="Garamond" w:hAnsi="Garamond"/>
                <w:sz w:val="18"/>
                <w:szCs w:val="18"/>
              </w:rPr>
            </w:pPr>
            <w:r w:rsidRPr="00D50560">
              <w:rPr>
                <w:rFonts w:ascii="Garamond" w:hAnsi="Garamond"/>
                <w:sz w:val="18"/>
                <w:szCs w:val="18"/>
              </w:rPr>
              <w:t>Auto gume</w:t>
            </w:r>
          </w:p>
        </w:tc>
        <w:tc>
          <w:tcPr>
            <w:tcW w:w="996" w:type="dxa"/>
          </w:tcPr>
          <w:p w14:paraId="5C27CFE2" w14:textId="77777777" w:rsidR="00295745" w:rsidRPr="00D50560" w:rsidRDefault="00295745" w:rsidP="00295745">
            <w:pPr>
              <w:pStyle w:val="TableParagraph"/>
              <w:spacing w:line="223" w:lineRule="exact"/>
              <w:ind w:left="109"/>
              <w:rPr>
                <w:rFonts w:ascii="Garamond" w:hAnsi="Garamond"/>
                <w:sz w:val="18"/>
                <w:szCs w:val="18"/>
              </w:rPr>
            </w:pPr>
            <w:r w:rsidRPr="00D50560">
              <w:rPr>
                <w:rFonts w:ascii="Garamond" w:hAnsi="Garamond"/>
                <w:sz w:val="18"/>
                <w:szCs w:val="18"/>
              </w:rPr>
              <w:t>16 01 03</w:t>
            </w:r>
          </w:p>
        </w:tc>
        <w:tc>
          <w:tcPr>
            <w:tcW w:w="1567" w:type="dxa"/>
          </w:tcPr>
          <w:p w14:paraId="7E5F046A" w14:textId="010AE4DD" w:rsidR="00295745" w:rsidRPr="00D50560" w:rsidRDefault="00295745" w:rsidP="00295745">
            <w:pPr>
              <w:pStyle w:val="TableParagraph"/>
              <w:spacing w:line="223" w:lineRule="exact"/>
              <w:ind w:left="457" w:right="445"/>
              <w:jc w:val="center"/>
              <w:rPr>
                <w:rFonts w:ascii="Garamond" w:hAnsi="Garamond"/>
                <w:sz w:val="18"/>
                <w:szCs w:val="18"/>
              </w:rPr>
            </w:pPr>
            <w:r w:rsidRPr="00D50560">
              <w:rPr>
                <w:rFonts w:ascii="Garamond" w:hAnsi="Garamond"/>
                <w:sz w:val="18"/>
                <w:szCs w:val="18"/>
              </w:rPr>
              <w:t>3,22</w:t>
            </w:r>
          </w:p>
        </w:tc>
        <w:tc>
          <w:tcPr>
            <w:tcW w:w="1647" w:type="dxa"/>
          </w:tcPr>
          <w:p w14:paraId="1E394541" w14:textId="2FB405EF" w:rsidR="00295745" w:rsidRPr="00D50560" w:rsidRDefault="00295745" w:rsidP="00295745">
            <w:pPr>
              <w:pStyle w:val="TableParagraph"/>
              <w:spacing w:line="223" w:lineRule="exact"/>
              <w:ind w:left="508" w:right="498"/>
              <w:jc w:val="center"/>
              <w:rPr>
                <w:rFonts w:ascii="Garamond" w:hAnsi="Garamond"/>
                <w:sz w:val="18"/>
                <w:szCs w:val="18"/>
              </w:rPr>
            </w:pPr>
            <w:r w:rsidRPr="00D50560">
              <w:rPr>
                <w:rFonts w:ascii="Garamond" w:hAnsi="Garamond"/>
                <w:sz w:val="18"/>
                <w:szCs w:val="18"/>
              </w:rPr>
              <w:t>6,02</w:t>
            </w:r>
          </w:p>
        </w:tc>
        <w:tc>
          <w:tcPr>
            <w:tcW w:w="1597" w:type="dxa"/>
          </w:tcPr>
          <w:p w14:paraId="16229413" w14:textId="230F4296"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4,88</w:t>
            </w:r>
          </w:p>
        </w:tc>
        <w:tc>
          <w:tcPr>
            <w:tcW w:w="1311" w:type="dxa"/>
          </w:tcPr>
          <w:p w14:paraId="47975EFD" w14:textId="0FB2072C"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3,79</w:t>
            </w:r>
          </w:p>
        </w:tc>
        <w:tc>
          <w:tcPr>
            <w:tcW w:w="1382" w:type="dxa"/>
          </w:tcPr>
          <w:p w14:paraId="33F4AF34" w14:textId="6EC15E9D" w:rsidR="00295745" w:rsidRPr="00D50560" w:rsidRDefault="00295745" w:rsidP="00295745">
            <w:pPr>
              <w:pStyle w:val="TableParagraph"/>
              <w:spacing w:line="223" w:lineRule="exact"/>
              <w:ind w:left="412" w:right="404"/>
              <w:jc w:val="center"/>
              <w:rPr>
                <w:rFonts w:ascii="Garamond" w:hAnsi="Garamond"/>
                <w:sz w:val="18"/>
                <w:szCs w:val="18"/>
              </w:rPr>
            </w:pPr>
            <w:r w:rsidRPr="00D50560">
              <w:rPr>
                <w:rFonts w:ascii="Garamond" w:hAnsi="Garamond"/>
                <w:sz w:val="18"/>
                <w:szCs w:val="18"/>
              </w:rPr>
              <w:t>4,23</w:t>
            </w:r>
          </w:p>
        </w:tc>
      </w:tr>
    </w:tbl>
    <w:p w14:paraId="4201AD09" w14:textId="33C4E553" w:rsidR="00B14666" w:rsidRDefault="00891DA2" w:rsidP="00891DA2">
      <w:pPr>
        <w:pStyle w:val="Bezproreda"/>
        <w:tabs>
          <w:tab w:val="left" w:pos="720"/>
          <w:tab w:val="left" w:pos="9356"/>
        </w:tabs>
        <w:spacing w:line="360" w:lineRule="auto"/>
        <w:ind w:right="912"/>
        <w:jc w:val="both"/>
        <w:rPr>
          <w:rFonts w:ascii="Times New Roman" w:hAnsi="Times New Roman" w:cs="Times New Roman"/>
          <w:sz w:val="24"/>
          <w:szCs w:val="24"/>
        </w:rPr>
      </w:pPr>
      <w:r>
        <w:rPr>
          <w:rFonts w:ascii="Times New Roman" w:hAnsi="Times New Roman" w:cs="Times New Roman"/>
          <w:sz w:val="24"/>
          <w:szCs w:val="24"/>
        </w:rPr>
        <w:tab/>
      </w:r>
      <w:r w:rsidR="00B14666">
        <w:rPr>
          <w:rFonts w:ascii="Times New Roman" w:hAnsi="Times New Roman" w:cs="Times New Roman"/>
          <w:sz w:val="24"/>
          <w:szCs w:val="24"/>
        </w:rPr>
        <w:t xml:space="preserve">      </w:t>
      </w:r>
    </w:p>
    <w:p w14:paraId="555801D8" w14:textId="58A57463" w:rsidR="001814F3" w:rsidRPr="00D50560" w:rsidRDefault="00B14666" w:rsidP="00F61132">
      <w:pPr>
        <w:pStyle w:val="Bezproreda"/>
        <w:tabs>
          <w:tab w:val="left" w:pos="9356"/>
        </w:tabs>
        <w:spacing w:line="360" w:lineRule="auto"/>
        <w:ind w:right="912"/>
        <w:jc w:val="both"/>
        <w:rPr>
          <w:rFonts w:ascii="Garamond" w:hAnsi="Garamond" w:cs="Times New Roman"/>
          <w:sz w:val="24"/>
          <w:szCs w:val="24"/>
        </w:rPr>
      </w:pPr>
      <w:r>
        <w:rPr>
          <w:rFonts w:ascii="Times New Roman" w:hAnsi="Times New Roman" w:cs="Times New Roman"/>
          <w:sz w:val="24"/>
          <w:szCs w:val="24"/>
        </w:rPr>
        <w:t xml:space="preserve">           </w:t>
      </w:r>
      <w:r w:rsidR="001814F3" w:rsidRPr="00D50560">
        <w:rPr>
          <w:rFonts w:ascii="Garamond" w:hAnsi="Garamond" w:cs="Times New Roman"/>
          <w:sz w:val="24"/>
          <w:szCs w:val="24"/>
        </w:rPr>
        <w:t>U suradnji s tvrtkom Metis d.d., na posebnom sabirnom mjestu u</w:t>
      </w:r>
      <w:r w:rsidR="00891DA2">
        <w:rPr>
          <w:rFonts w:ascii="Garamond" w:hAnsi="Garamond" w:cs="Times New Roman"/>
          <w:sz w:val="24"/>
          <w:szCs w:val="24"/>
        </w:rPr>
        <w:t xml:space="preserve"> gradu</w:t>
      </w:r>
      <w:r w:rsidR="001814F3" w:rsidRPr="00D50560">
        <w:rPr>
          <w:rFonts w:ascii="Garamond" w:hAnsi="Garamond" w:cs="Times New Roman"/>
          <w:sz w:val="24"/>
          <w:szCs w:val="24"/>
        </w:rPr>
        <w:t xml:space="preserve"> Krku organiziran je otkup metala (bakar, mesing, bronca, aluminij, cink, olovo, željezo, pleh,...). Prikupljeni metal mogu predati svi sta</w:t>
      </w:r>
      <w:r w:rsidR="00A11264" w:rsidRPr="00D50560">
        <w:rPr>
          <w:rFonts w:ascii="Garamond" w:hAnsi="Garamond" w:cs="Times New Roman"/>
          <w:sz w:val="24"/>
          <w:szCs w:val="24"/>
        </w:rPr>
        <w:t>novnici otoka Krka. Tijekom 20</w:t>
      </w:r>
      <w:r w:rsidR="00446EAC" w:rsidRPr="00D50560">
        <w:rPr>
          <w:rFonts w:ascii="Garamond" w:hAnsi="Garamond" w:cs="Times New Roman"/>
          <w:sz w:val="24"/>
          <w:szCs w:val="24"/>
        </w:rPr>
        <w:t>2</w:t>
      </w:r>
      <w:r w:rsidR="00397FB0" w:rsidRPr="00D50560">
        <w:rPr>
          <w:rFonts w:ascii="Garamond" w:hAnsi="Garamond" w:cs="Times New Roman"/>
          <w:sz w:val="24"/>
          <w:szCs w:val="24"/>
        </w:rPr>
        <w:t>1</w:t>
      </w:r>
      <w:r w:rsidR="00A11264" w:rsidRPr="00D50560">
        <w:rPr>
          <w:rFonts w:ascii="Garamond" w:hAnsi="Garamond" w:cs="Times New Roman"/>
          <w:sz w:val="24"/>
          <w:szCs w:val="24"/>
        </w:rPr>
        <w:t xml:space="preserve">. godine prikupljeno je </w:t>
      </w:r>
      <w:r w:rsidR="00380698" w:rsidRPr="00D50560">
        <w:rPr>
          <w:rFonts w:ascii="Garamond" w:hAnsi="Garamond" w:cs="Times New Roman"/>
          <w:sz w:val="24"/>
          <w:szCs w:val="24"/>
        </w:rPr>
        <w:t>27,28</w:t>
      </w:r>
      <w:r w:rsidR="001814F3" w:rsidRPr="00D50560">
        <w:rPr>
          <w:rFonts w:ascii="Garamond" w:hAnsi="Garamond" w:cs="Times New Roman"/>
          <w:sz w:val="24"/>
          <w:szCs w:val="24"/>
        </w:rPr>
        <w:t xml:space="preserve"> t otpadnog željeza za područje cijelog otoka Krka.</w:t>
      </w:r>
    </w:p>
    <w:p w14:paraId="2C4B9190" w14:textId="77777777" w:rsidR="001814F3" w:rsidRPr="00D50560" w:rsidRDefault="001814F3" w:rsidP="00F61132">
      <w:pPr>
        <w:pStyle w:val="Bezproreda"/>
        <w:spacing w:line="360" w:lineRule="auto"/>
        <w:jc w:val="both"/>
        <w:rPr>
          <w:rFonts w:ascii="Garamond" w:hAnsi="Garamond" w:cs="Times New Roman"/>
          <w:sz w:val="24"/>
          <w:szCs w:val="24"/>
        </w:rPr>
      </w:pPr>
    </w:p>
    <w:p w14:paraId="6A1C0FD6" w14:textId="64110B20" w:rsidR="001814F3" w:rsidRPr="00D50560" w:rsidRDefault="001814F3" w:rsidP="00F61132">
      <w:pPr>
        <w:pStyle w:val="Bezproreda"/>
        <w:spacing w:line="360" w:lineRule="auto"/>
        <w:ind w:right="912"/>
        <w:jc w:val="both"/>
        <w:rPr>
          <w:rFonts w:ascii="Garamond" w:hAnsi="Garamond" w:cs="Times New Roman"/>
          <w:sz w:val="24"/>
          <w:szCs w:val="24"/>
        </w:rPr>
      </w:pPr>
      <w:r w:rsidRPr="00D50560">
        <w:rPr>
          <w:rFonts w:ascii="Garamond" w:hAnsi="Garamond" w:cs="Times New Roman"/>
          <w:sz w:val="24"/>
          <w:szCs w:val="24"/>
        </w:rPr>
        <w:tab/>
        <w:t>U lipnju, 2005. godine, na otoku Krku uveden je ekološki zasnovan sustav zbrinjavanja komunalnoga otpada, popularno nazvan Eko otok Krk. Eko otok Krk predstavlja cjelovit model zbrinjavanja otpada, prvi takav u Republici Hrvatskoj, a omogućava zbrinjavanje svih vrsta otpada. Za funkcioniranje sustava na otoku Krku otpad koji nastaje u kućanstvu odvojeno</w:t>
      </w:r>
      <w:r w:rsidR="0015338C" w:rsidRPr="00D50560">
        <w:rPr>
          <w:rFonts w:ascii="Garamond" w:hAnsi="Garamond" w:cs="Times New Roman"/>
          <w:sz w:val="24"/>
          <w:szCs w:val="24"/>
        </w:rPr>
        <w:t xml:space="preserve"> se</w:t>
      </w:r>
      <w:r w:rsidRPr="00D50560">
        <w:rPr>
          <w:rFonts w:ascii="Garamond" w:hAnsi="Garamond" w:cs="Times New Roman"/>
          <w:sz w:val="24"/>
          <w:szCs w:val="24"/>
        </w:rPr>
        <w:t xml:space="preserve"> prikuplja u pet spremnika (spremnici za biootpad, papir, plastiku, staklo,</w:t>
      </w:r>
      <w:r w:rsidRPr="00D50560">
        <w:rPr>
          <w:rFonts w:ascii="Garamond" w:hAnsi="Garamond" w:cs="Times New Roman"/>
          <w:spacing w:val="-1"/>
          <w:sz w:val="24"/>
          <w:szCs w:val="24"/>
        </w:rPr>
        <w:t xml:space="preserve"> </w:t>
      </w:r>
      <w:r w:rsidRPr="00D50560">
        <w:rPr>
          <w:rFonts w:ascii="Garamond" w:hAnsi="Garamond" w:cs="Times New Roman"/>
          <w:sz w:val="24"/>
          <w:szCs w:val="24"/>
        </w:rPr>
        <w:t>ostalo).</w:t>
      </w:r>
    </w:p>
    <w:p w14:paraId="51986C5E" w14:textId="77777777" w:rsidR="001814F3" w:rsidRPr="00D50560" w:rsidRDefault="001814F3" w:rsidP="00F61132">
      <w:pPr>
        <w:pStyle w:val="Bezproreda"/>
        <w:spacing w:line="360" w:lineRule="auto"/>
        <w:jc w:val="both"/>
        <w:rPr>
          <w:rFonts w:ascii="Garamond" w:hAnsi="Garamond" w:cs="Times New Roman"/>
          <w:sz w:val="24"/>
          <w:szCs w:val="24"/>
        </w:rPr>
      </w:pPr>
    </w:p>
    <w:p w14:paraId="6482453C" w14:textId="5E6EEA82" w:rsidR="00854042" w:rsidRPr="00D50560" w:rsidRDefault="001814F3" w:rsidP="00891DA2">
      <w:pPr>
        <w:pStyle w:val="Bezproreda"/>
        <w:spacing w:line="360" w:lineRule="auto"/>
        <w:ind w:right="912"/>
        <w:jc w:val="both"/>
        <w:rPr>
          <w:rFonts w:ascii="Garamond" w:hAnsi="Garamond" w:cs="Times New Roman"/>
          <w:sz w:val="24"/>
          <w:szCs w:val="24"/>
        </w:rPr>
      </w:pPr>
      <w:r w:rsidRPr="00D50560">
        <w:rPr>
          <w:rFonts w:ascii="Garamond" w:hAnsi="Garamond" w:cs="Times New Roman"/>
          <w:sz w:val="24"/>
          <w:szCs w:val="24"/>
        </w:rPr>
        <w:lastRenderedPageBreak/>
        <w:tab/>
        <w:t xml:space="preserve">Prikupljanje i odvoz otpada s područja Općine Punat i ostalih jedinica lokalnih samouprava na otoku Krku, </w:t>
      </w:r>
      <w:r w:rsidR="0015338C" w:rsidRPr="00D50560">
        <w:rPr>
          <w:rFonts w:ascii="Garamond" w:hAnsi="Garamond" w:cs="Times New Roman"/>
          <w:sz w:val="24"/>
          <w:szCs w:val="24"/>
        </w:rPr>
        <w:t>društvo</w:t>
      </w:r>
      <w:r w:rsidRPr="00D50560">
        <w:rPr>
          <w:rFonts w:ascii="Garamond" w:hAnsi="Garamond" w:cs="Times New Roman"/>
          <w:sz w:val="24"/>
          <w:szCs w:val="24"/>
        </w:rPr>
        <w:t xml:space="preserve"> Ponikve eko otok Krk d.o.o. obavl</w:t>
      </w:r>
      <w:r w:rsidR="00A11264" w:rsidRPr="00D50560">
        <w:rPr>
          <w:rFonts w:ascii="Garamond" w:hAnsi="Garamond" w:cs="Times New Roman"/>
          <w:sz w:val="24"/>
          <w:szCs w:val="24"/>
        </w:rPr>
        <w:t>ja specijaliziranim vozilima</w:t>
      </w:r>
      <w:r w:rsidRPr="00D50560">
        <w:rPr>
          <w:rFonts w:ascii="Garamond" w:hAnsi="Garamond" w:cs="Times New Roman"/>
          <w:sz w:val="24"/>
          <w:szCs w:val="24"/>
        </w:rPr>
        <w:t>. Opća ocjena je da su vozila u dobrom stanju i dobro održavana. Prema dinamici odvoza sva vozila imaju odgovarajuće frekvencije i rute te je za postojeće stanje broj istih dostatan.</w:t>
      </w:r>
    </w:p>
    <w:p w14:paraId="46E07137" w14:textId="60275BC9" w:rsidR="00985043" w:rsidRPr="00D50560" w:rsidRDefault="00985043" w:rsidP="00891DA2">
      <w:pPr>
        <w:pStyle w:val="Tijeloteksta"/>
        <w:spacing w:before="91" w:line="360" w:lineRule="auto"/>
        <w:rPr>
          <w:rFonts w:ascii="Garamond" w:hAnsi="Garamond"/>
          <w:sz w:val="24"/>
          <w:szCs w:val="24"/>
        </w:rPr>
      </w:pPr>
      <w:r w:rsidRPr="00D50560">
        <w:rPr>
          <w:rFonts w:ascii="Garamond" w:hAnsi="Garamond"/>
          <w:sz w:val="24"/>
          <w:szCs w:val="24"/>
        </w:rPr>
        <w:t>Sustav prikupljanja komunalnog otpada na području Općine Punat dijeli se na:</w:t>
      </w:r>
    </w:p>
    <w:p w14:paraId="2B64348E" w14:textId="1CD12A44" w:rsidR="00985043" w:rsidRPr="00D50560" w:rsidRDefault="00985043" w:rsidP="00F61132">
      <w:pPr>
        <w:pStyle w:val="Odlomakpopisa"/>
        <w:widowControl w:val="0"/>
        <w:numPr>
          <w:ilvl w:val="0"/>
          <w:numId w:val="2"/>
        </w:numPr>
        <w:tabs>
          <w:tab w:val="left" w:pos="1324"/>
          <w:tab w:val="left" w:pos="1325"/>
        </w:tabs>
        <w:autoSpaceDE w:val="0"/>
        <w:autoSpaceDN w:val="0"/>
        <w:spacing w:after="0" w:line="360" w:lineRule="auto"/>
        <w:ind w:right="1079"/>
        <w:contextualSpacing w:val="0"/>
        <w:rPr>
          <w:rFonts w:ascii="Garamond" w:hAnsi="Garamond" w:cs="Times New Roman"/>
          <w:sz w:val="24"/>
          <w:szCs w:val="24"/>
        </w:rPr>
      </w:pPr>
      <w:r w:rsidRPr="00D50560">
        <w:rPr>
          <w:rFonts w:ascii="Garamond" w:hAnsi="Garamond" w:cs="Times New Roman"/>
          <w:sz w:val="24"/>
          <w:szCs w:val="24"/>
        </w:rPr>
        <w:t>sustav prikupljanja miješanog komunalnog otpada i biorazgradivog otpada iz kućanstava po modelu „od vrata do</w:t>
      </w:r>
      <w:r w:rsidRPr="00D50560">
        <w:rPr>
          <w:rFonts w:ascii="Garamond" w:hAnsi="Garamond" w:cs="Times New Roman"/>
          <w:spacing w:val="-3"/>
          <w:sz w:val="24"/>
          <w:szCs w:val="24"/>
        </w:rPr>
        <w:t xml:space="preserve"> </w:t>
      </w:r>
      <w:r w:rsidRPr="00D50560">
        <w:rPr>
          <w:rFonts w:ascii="Garamond" w:hAnsi="Garamond" w:cs="Times New Roman"/>
          <w:sz w:val="24"/>
          <w:szCs w:val="24"/>
        </w:rPr>
        <w:t>vrata“;</w:t>
      </w:r>
    </w:p>
    <w:p w14:paraId="1F4F244F" w14:textId="20E84894" w:rsidR="00380698" w:rsidRPr="00D50560" w:rsidRDefault="00380698" w:rsidP="00F61132">
      <w:pPr>
        <w:pStyle w:val="Odlomakpopisa"/>
        <w:widowControl w:val="0"/>
        <w:numPr>
          <w:ilvl w:val="0"/>
          <w:numId w:val="2"/>
        </w:numPr>
        <w:tabs>
          <w:tab w:val="left" w:pos="1324"/>
          <w:tab w:val="left" w:pos="1325"/>
        </w:tabs>
        <w:autoSpaceDE w:val="0"/>
        <w:autoSpaceDN w:val="0"/>
        <w:spacing w:after="0" w:line="360" w:lineRule="auto"/>
        <w:ind w:right="1079"/>
        <w:contextualSpacing w:val="0"/>
        <w:rPr>
          <w:rFonts w:ascii="Garamond" w:hAnsi="Garamond" w:cs="Times New Roman"/>
          <w:sz w:val="24"/>
          <w:szCs w:val="24"/>
        </w:rPr>
      </w:pPr>
      <w:r w:rsidRPr="00D50560">
        <w:rPr>
          <w:rFonts w:ascii="Garamond" w:hAnsi="Garamond" w:cs="Times New Roman"/>
          <w:sz w:val="24"/>
          <w:szCs w:val="24"/>
        </w:rPr>
        <w:t xml:space="preserve">sustav prikupljanja otpada </w:t>
      </w:r>
      <w:r w:rsidR="00DF0EE7" w:rsidRPr="00D50560">
        <w:rPr>
          <w:rFonts w:ascii="Garamond" w:hAnsi="Garamond" w:cs="Times New Roman"/>
          <w:sz w:val="24"/>
          <w:szCs w:val="24"/>
        </w:rPr>
        <w:t>nam</w:t>
      </w:r>
      <w:r w:rsidR="00DD08A6" w:rsidRPr="00D50560">
        <w:rPr>
          <w:rFonts w:ascii="Garamond" w:hAnsi="Garamond" w:cs="Times New Roman"/>
          <w:sz w:val="24"/>
          <w:szCs w:val="24"/>
        </w:rPr>
        <w:t>i</w:t>
      </w:r>
      <w:r w:rsidR="00DF0EE7" w:rsidRPr="00D50560">
        <w:rPr>
          <w:rFonts w:ascii="Garamond" w:hAnsi="Garamond" w:cs="Times New Roman"/>
          <w:sz w:val="24"/>
          <w:szCs w:val="24"/>
        </w:rPr>
        <w:t>jenjenog recikliranju po modelu „od vrata do vrata“</w:t>
      </w:r>
      <w:r w:rsidRPr="00D50560">
        <w:rPr>
          <w:rFonts w:ascii="Garamond" w:hAnsi="Garamond" w:cs="Times New Roman"/>
          <w:sz w:val="24"/>
          <w:szCs w:val="24"/>
        </w:rPr>
        <w:t>;</w:t>
      </w:r>
    </w:p>
    <w:p w14:paraId="3E4102CE"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22"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otpada putem zelenih</w:t>
      </w:r>
      <w:r w:rsidRPr="00D50560">
        <w:rPr>
          <w:rFonts w:ascii="Garamond" w:hAnsi="Garamond" w:cs="Times New Roman"/>
          <w:spacing w:val="-12"/>
          <w:sz w:val="24"/>
          <w:szCs w:val="24"/>
        </w:rPr>
        <w:t xml:space="preserve"> </w:t>
      </w:r>
      <w:r w:rsidRPr="00D50560">
        <w:rPr>
          <w:rFonts w:ascii="Garamond" w:hAnsi="Garamond" w:cs="Times New Roman"/>
          <w:sz w:val="24"/>
          <w:szCs w:val="24"/>
        </w:rPr>
        <w:t>otoka;</w:t>
      </w:r>
    </w:p>
    <w:p w14:paraId="5F155CCB"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58"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otpada putem reciklažnog dvorišta</w:t>
      </w:r>
      <w:r w:rsidRPr="00D50560">
        <w:rPr>
          <w:rFonts w:ascii="Garamond" w:hAnsi="Garamond" w:cs="Times New Roman"/>
          <w:spacing w:val="-15"/>
          <w:sz w:val="24"/>
          <w:szCs w:val="24"/>
        </w:rPr>
        <w:t xml:space="preserve"> </w:t>
      </w:r>
      <w:r w:rsidRPr="00D50560">
        <w:rPr>
          <w:rFonts w:ascii="Garamond" w:hAnsi="Garamond" w:cs="Times New Roman"/>
          <w:sz w:val="24"/>
          <w:szCs w:val="24"/>
        </w:rPr>
        <w:t>(POSAM);</w:t>
      </w:r>
    </w:p>
    <w:p w14:paraId="5195CE48" w14:textId="77777777" w:rsidR="00985043" w:rsidRPr="00D50560" w:rsidRDefault="00985043" w:rsidP="00F61132">
      <w:pPr>
        <w:pStyle w:val="Odlomakpopisa"/>
        <w:widowControl w:val="0"/>
        <w:numPr>
          <w:ilvl w:val="0"/>
          <w:numId w:val="2"/>
        </w:numPr>
        <w:tabs>
          <w:tab w:val="left" w:pos="1324"/>
          <w:tab w:val="left" w:pos="1325"/>
        </w:tabs>
        <w:autoSpaceDE w:val="0"/>
        <w:autoSpaceDN w:val="0"/>
        <w:spacing w:before="155"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krupnog (glomaznog)</w:t>
      </w:r>
      <w:r w:rsidRPr="00D50560">
        <w:rPr>
          <w:rFonts w:ascii="Garamond" w:hAnsi="Garamond" w:cs="Times New Roman"/>
          <w:spacing w:val="-6"/>
          <w:sz w:val="24"/>
          <w:szCs w:val="24"/>
        </w:rPr>
        <w:t xml:space="preserve"> </w:t>
      </w:r>
      <w:r w:rsidRPr="00D50560">
        <w:rPr>
          <w:rFonts w:ascii="Garamond" w:hAnsi="Garamond" w:cs="Times New Roman"/>
          <w:sz w:val="24"/>
          <w:szCs w:val="24"/>
        </w:rPr>
        <w:t>otpada;</w:t>
      </w:r>
    </w:p>
    <w:p w14:paraId="7B5F27E1" w14:textId="058B3EAC" w:rsidR="00DD08A6" w:rsidRPr="00891DA2" w:rsidRDefault="00985043" w:rsidP="00891DA2">
      <w:pPr>
        <w:pStyle w:val="Odlomakpopisa"/>
        <w:widowControl w:val="0"/>
        <w:numPr>
          <w:ilvl w:val="0"/>
          <w:numId w:val="2"/>
        </w:numPr>
        <w:tabs>
          <w:tab w:val="left" w:pos="1324"/>
          <w:tab w:val="left" w:pos="1325"/>
        </w:tabs>
        <w:autoSpaceDE w:val="0"/>
        <w:autoSpaceDN w:val="0"/>
        <w:spacing w:before="157" w:after="0" w:line="360" w:lineRule="auto"/>
        <w:contextualSpacing w:val="0"/>
        <w:rPr>
          <w:rFonts w:ascii="Garamond" w:hAnsi="Garamond" w:cs="Times New Roman"/>
          <w:sz w:val="24"/>
          <w:szCs w:val="24"/>
        </w:rPr>
      </w:pPr>
      <w:r w:rsidRPr="00D50560">
        <w:rPr>
          <w:rFonts w:ascii="Garamond" w:hAnsi="Garamond" w:cs="Times New Roman"/>
          <w:sz w:val="24"/>
          <w:szCs w:val="24"/>
        </w:rPr>
        <w:t>sustav prikupljanja otpadnog</w:t>
      </w:r>
      <w:r w:rsidRPr="00D50560">
        <w:rPr>
          <w:rFonts w:ascii="Garamond" w:hAnsi="Garamond" w:cs="Times New Roman"/>
          <w:spacing w:val="-6"/>
          <w:sz w:val="24"/>
          <w:szCs w:val="24"/>
        </w:rPr>
        <w:t xml:space="preserve"> </w:t>
      </w:r>
      <w:r w:rsidRPr="00D50560">
        <w:rPr>
          <w:rFonts w:ascii="Garamond" w:hAnsi="Garamond" w:cs="Times New Roman"/>
          <w:sz w:val="24"/>
          <w:szCs w:val="24"/>
        </w:rPr>
        <w:t>tekstila.</w:t>
      </w:r>
    </w:p>
    <w:p w14:paraId="1BC667A9" w14:textId="14C2EE7E" w:rsidR="00AD1246" w:rsidRDefault="00DD08A6" w:rsidP="00891DA2">
      <w:pPr>
        <w:spacing w:beforeLines="92" w:before="220" w:after="0" w:line="360" w:lineRule="auto"/>
        <w:ind w:left="244" w:right="189"/>
        <w:jc w:val="both"/>
        <w:rPr>
          <w:rFonts w:ascii="Garamond" w:hAnsi="Garamond" w:cs="Times New Roman"/>
          <w:b/>
          <w:bCs/>
          <w:sz w:val="24"/>
          <w:szCs w:val="24"/>
          <w:u w:val="single"/>
        </w:rPr>
      </w:pPr>
      <w:r w:rsidRPr="00D50560">
        <w:rPr>
          <w:rFonts w:ascii="Garamond" w:hAnsi="Garamond" w:cs="Times New Roman"/>
          <w:b/>
          <w:bCs/>
          <w:sz w:val="24"/>
          <w:szCs w:val="24"/>
          <w:u w:val="single"/>
        </w:rPr>
        <w:t>Sustav prikupljanja miješanog komunalnog otpada i biorazgradivog otpada iz kućanstva po modelu “od vrata do vrata“</w:t>
      </w:r>
    </w:p>
    <w:p w14:paraId="15442314" w14:textId="77777777" w:rsidR="00891DA2" w:rsidRPr="00D50560" w:rsidRDefault="00891DA2" w:rsidP="00891DA2">
      <w:pPr>
        <w:spacing w:after="0" w:line="360" w:lineRule="auto"/>
        <w:ind w:left="244" w:right="189"/>
        <w:jc w:val="both"/>
        <w:rPr>
          <w:rFonts w:ascii="Garamond" w:hAnsi="Garamond" w:cs="Times New Roman"/>
          <w:b/>
          <w:bCs/>
          <w:sz w:val="24"/>
          <w:szCs w:val="24"/>
          <w:u w:val="single"/>
        </w:rPr>
      </w:pPr>
    </w:p>
    <w:p w14:paraId="52E34241" w14:textId="1BFD43F3" w:rsidR="00DD08A6" w:rsidRPr="00D50560" w:rsidRDefault="00DD08A6" w:rsidP="00891DA2">
      <w:pPr>
        <w:spacing w:after="0" w:line="360" w:lineRule="auto"/>
        <w:ind w:rightChars="161" w:right="354"/>
        <w:jc w:val="both"/>
        <w:rPr>
          <w:rFonts w:ascii="Garamond" w:hAnsi="Garamond" w:cs="Times New Roman"/>
          <w:sz w:val="24"/>
          <w:szCs w:val="24"/>
        </w:rPr>
      </w:pPr>
      <w:r w:rsidRPr="00D50560">
        <w:rPr>
          <w:rFonts w:ascii="Garamond" w:hAnsi="Garamond" w:cs="Times New Roman"/>
          <w:sz w:val="24"/>
          <w:szCs w:val="24"/>
        </w:rPr>
        <w:t>Miješani komunalni otpad je otpad iz ku</w:t>
      </w:r>
      <w:r w:rsidR="00AD1246" w:rsidRPr="00D50560">
        <w:rPr>
          <w:rFonts w:ascii="Garamond" w:hAnsi="Garamond" w:cs="Times New Roman"/>
          <w:sz w:val="24"/>
          <w:szCs w:val="24"/>
        </w:rPr>
        <w:t>ć</w:t>
      </w:r>
      <w:r w:rsidRPr="00D50560">
        <w:rPr>
          <w:rFonts w:ascii="Garamond" w:hAnsi="Garamond" w:cs="Times New Roman"/>
          <w:sz w:val="24"/>
          <w:szCs w:val="24"/>
        </w:rPr>
        <w:t>anstava i otpad iz trgovina, industrije i iz ustanova koji je po svojstvima i sastavu sli</w:t>
      </w:r>
      <w:r w:rsidR="00AD1246" w:rsidRPr="00D50560">
        <w:rPr>
          <w:rFonts w:ascii="Garamond" w:hAnsi="Garamond" w:cs="Times New Roman"/>
          <w:sz w:val="24"/>
          <w:szCs w:val="24"/>
        </w:rPr>
        <w:t>č</w:t>
      </w:r>
      <w:r w:rsidRPr="00D50560">
        <w:rPr>
          <w:rFonts w:ascii="Garamond" w:hAnsi="Garamond" w:cs="Times New Roman"/>
          <w:sz w:val="24"/>
          <w:szCs w:val="24"/>
        </w:rPr>
        <w:t>an otpadu iz ku</w:t>
      </w:r>
      <w:r w:rsidR="00AD1246" w:rsidRPr="00D50560">
        <w:rPr>
          <w:rFonts w:ascii="Garamond" w:hAnsi="Garamond" w:cs="Times New Roman"/>
          <w:sz w:val="24"/>
          <w:szCs w:val="24"/>
        </w:rPr>
        <w:t>ć</w:t>
      </w:r>
      <w:r w:rsidRPr="00D50560">
        <w:rPr>
          <w:rFonts w:ascii="Garamond" w:hAnsi="Garamond" w:cs="Times New Roman"/>
          <w:sz w:val="24"/>
          <w:szCs w:val="24"/>
        </w:rPr>
        <w:t xml:space="preserve">anstava, iz kojeg posebnim postupkom nisu izdvojeni pojedini materijali (kao </w:t>
      </w:r>
      <w:r w:rsidR="00AD1246" w:rsidRPr="00D50560">
        <w:rPr>
          <w:rFonts w:ascii="Garamond" w:hAnsi="Garamond" w:cs="Times New Roman"/>
          <w:sz w:val="24"/>
          <w:szCs w:val="24"/>
        </w:rPr>
        <w:t>š</w:t>
      </w:r>
      <w:r w:rsidRPr="00D50560">
        <w:rPr>
          <w:rFonts w:ascii="Garamond" w:hAnsi="Garamond" w:cs="Times New Roman"/>
          <w:sz w:val="24"/>
          <w:szCs w:val="24"/>
        </w:rPr>
        <w:t>to je papir, staklo i dr.).</w:t>
      </w:r>
    </w:p>
    <w:p w14:paraId="7371993E" w14:textId="3C31CD26" w:rsidR="00DD08A6" w:rsidRPr="00D50560" w:rsidRDefault="00DD08A6" w:rsidP="00AD1246">
      <w:pPr>
        <w:spacing w:after="0" w:line="360" w:lineRule="auto"/>
        <w:ind w:rightChars="161" w:right="354"/>
        <w:jc w:val="both"/>
        <w:rPr>
          <w:rFonts w:ascii="Garamond" w:hAnsi="Garamond" w:cs="Times New Roman"/>
          <w:sz w:val="24"/>
          <w:szCs w:val="24"/>
        </w:rPr>
      </w:pPr>
      <w:r w:rsidRPr="00D50560">
        <w:rPr>
          <w:rFonts w:ascii="Garamond" w:hAnsi="Garamond" w:cs="Times New Roman"/>
          <w:sz w:val="24"/>
          <w:szCs w:val="24"/>
        </w:rPr>
        <w:t>Predstavni</w:t>
      </w:r>
      <w:r w:rsidR="00AD1246" w:rsidRPr="00D50560">
        <w:rPr>
          <w:rFonts w:ascii="Garamond" w:hAnsi="Garamond" w:cs="Times New Roman"/>
          <w:sz w:val="24"/>
          <w:szCs w:val="24"/>
        </w:rPr>
        <w:t>č</w:t>
      </w:r>
      <w:r w:rsidRPr="00D50560">
        <w:rPr>
          <w:rFonts w:ascii="Garamond" w:hAnsi="Garamond" w:cs="Times New Roman"/>
          <w:sz w:val="24"/>
          <w:szCs w:val="24"/>
        </w:rPr>
        <w:t>ko tijelo jedinice lokalne samouprave donosi odluku o n</w:t>
      </w:r>
      <w:r w:rsidR="00AD1246" w:rsidRPr="00D50560">
        <w:rPr>
          <w:rFonts w:ascii="Garamond" w:hAnsi="Garamond" w:cs="Times New Roman"/>
          <w:sz w:val="24"/>
          <w:szCs w:val="24"/>
        </w:rPr>
        <w:t>ačinu</w:t>
      </w:r>
      <w:r w:rsidRPr="00D50560">
        <w:rPr>
          <w:rFonts w:ascii="Garamond" w:hAnsi="Garamond" w:cs="Times New Roman"/>
          <w:sz w:val="24"/>
          <w:szCs w:val="24"/>
        </w:rPr>
        <w:t xml:space="preserve"> pružanja javne usluge prikupljanja miješanog komunalnog otpada i prikupljanja biorazgradivog komunalnog otpada koja sadrži:</w:t>
      </w:r>
    </w:p>
    <w:p w14:paraId="6810D35C" w14:textId="5263AD12" w:rsidR="00DD08A6" w:rsidRPr="00D50560" w:rsidRDefault="00DD08A6" w:rsidP="00AD1246">
      <w:pPr>
        <w:pStyle w:val="Odlomakpopisa"/>
        <w:numPr>
          <w:ilvl w:val="0"/>
          <w:numId w:val="9"/>
        </w:numPr>
        <w:spacing w:beforeLines="92" w:before="220" w:after="0" w:line="360" w:lineRule="auto"/>
        <w:ind w:left="612" w:rightChars="161" w:right="354" w:hanging="357"/>
        <w:jc w:val="both"/>
        <w:rPr>
          <w:rFonts w:ascii="Garamond" w:hAnsi="Garamond" w:cs="Times New Roman"/>
          <w:sz w:val="24"/>
          <w:szCs w:val="24"/>
        </w:rPr>
      </w:pPr>
      <w:r w:rsidRPr="00D50560">
        <w:rPr>
          <w:rFonts w:ascii="Garamond" w:hAnsi="Garamond" w:cs="Times New Roman"/>
          <w:sz w:val="24"/>
          <w:szCs w:val="24"/>
        </w:rPr>
        <w:t>kriterij obra</w:t>
      </w:r>
      <w:r w:rsidR="00AD1246" w:rsidRPr="00D50560">
        <w:rPr>
          <w:rFonts w:ascii="Garamond" w:hAnsi="Garamond" w:cs="Times New Roman"/>
          <w:sz w:val="24"/>
          <w:szCs w:val="24"/>
        </w:rPr>
        <w:t>č</w:t>
      </w:r>
      <w:r w:rsidRPr="00D50560">
        <w:rPr>
          <w:rFonts w:ascii="Garamond" w:hAnsi="Garamond" w:cs="Times New Roman"/>
          <w:sz w:val="24"/>
          <w:szCs w:val="24"/>
        </w:rPr>
        <w:t>una kol</w:t>
      </w:r>
      <w:r w:rsidR="00AD1246" w:rsidRPr="00D50560">
        <w:rPr>
          <w:rFonts w:ascii="Garamond" w:hAnsi="Garamond" w:cs="Times New Roman"/>
          <w:sz w:val="24"/>
          <w:szCs w:val="24"/>
        </w:rPr>
        <w:t>ičine</w:t>
      </w:r>
      <w:r w:rsidRPr="00D50560">
        <w:rPr>
          <w:rFonts w:ascii="Garamond" w:hAnsi="Garamond" w:cs="Times New Roman"/>
          <w:sz w:val="24"/>
          <w:szCs w:val="24"/>
        </w:rPr>
        <w:t xml:space="preserve"> otpada,</w:t>
      </w:r>
    </w:p>
    <w:p w14:paraId="40A45057"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standardne veli</w:t>
      </w:r>
      <w:r w:rsidR="00AD1246" w:rsidRPr="00D50560">
        <w:rPr>
          <w:rFonts w:ascii="Garamond" w:hAnsi="Garamond" w:cs="Times New Roman"/>
          <w:sz w:val="24"/>
          <w:szCs w:val="24"/>
        </w:rPr>
        <w:t>čin</w:t>
      </w:r>
      <w:r w:rsidRPr="00D50560">
        <w:rPr>
          <w:rFonts w:ascii="Garamond" w:hAnsi="Garamond" w:cs="Times New Roman"/>
          <w:sz w:val="24"/>
          <w:szCs w:val="24"/>
        </w:rPr>
        <w:t>e i druga bitna svojstva spremnika za sakupljanje otpada, najmanju u</w:t>
      </w:r>
      <w:r w:rsidR="00861918" w:rsidRPr="00D50560">
        <w:rPr>
          <w:rFonts w:ascii="Garamond" w:hAnsi="Garamond" w:cs="Times New Roman"/>
          <w:sz w:val="24"/>
          <w:szCs w:val="24"/>
        </w:rPr>
        <w:t>č</w:t>
      </w:r>
      <w:r w:rsidRPr="00D50560">
        <w:rPr>
          <w:rFonts w:ascii="Garamond" w:hAnsi="Garamond" w:cs="Times New Roman"/>
          <w:sz w:val="24"/>
          <w:szCs w:val="24"/>
        </w:rPr>
        <w:t>estalost odvoza otpada prema podru</w:t>
      </w:r>
      <w:r w:rsidR="00861918" w:rsidRPr="00D50560">
        <w:rPr>
          <w:rFonts w:ascii="Garamond" w:hAnsi="Garamond" w:cs="Times New Roman"/>
          <w:sz w:val="24"/>
          <w:szCs w:val="24"/>
        </w:rPr>
        <w:t>č</w:t>
      </w:r>
      <w:r w:rsidRPr="00D50560">
        <w:rPr>
          <w:rFonts w:ascii="Garamond" w:hAnsi="Garamond" w:cs="Times New Roman"/>
          <w:sz w:val="24"/>
          <w:szCs w:val="24"/>
        </w:rPr>
        <w:t>jima,</w:t>
      </w:r>
    </w:p>
    <w:p w14:paraId="0AB26082"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 xml:space="preserve"> </w:t>
      </w:r>
      <w:r w:rsidR="00861918" w:rsidRPr="00D50560">
        <w:rPr>
          <w:rFonts w:ascii="Garamond" w:hAnsi="Garamond" w:cs="Times New Roman"/>
          <w:noProof/>
          <w:sz w:val="24"/>
          <w:szCs w:val="24"/>
        </w:rPr>
        <w:t xml:space="preserve">obračunska </w:t>
      </w:r>
      <w:r w:rsidRPr="00D50560">
        <w:rPr>
          <w:rFonts w:ascii="Garamond" w:hAnsi="Garamond" w:cs="Times New Roman"/>
          <w:sz w:val="24"/>
          <w:szCs w:val="24"/>
        </w:rPr>
        <w:t>razdoblja kroz ka</w:t>
      </w:r>
      <w:r w:rsidR="00861918" w:rsidRPr="00D50560">
        <w:rPr>
          <w:rFonts w:ascii="Garamond" w:hAnsi="Garamond" w:cs="Times New Roman"/>
          <w:sz w:val="24"/>
          <w:szCs w:val="24"/>
        </w:rPr>
        <w:t>lendarsku</w:t>
      </w:r>
      <w:r w:rsidRPr="00D50560">
        <w:rPr>
          <w:rFonts w:ascii="Garamond" w:hAnsi="Garamond" w:cs="Times New Roman"/>
          <w:sz w:val="24"/>
          <w:szCs w:val="24"/>
        </w:rPr>
        <w:t xml:space="preserve"> godinu, </w:t>
      </w:r>
    </w:p>
    <w:p w14:paraId="25865C1A" w14:textId="77777777" w:rsidR="00861918"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podru</w:t>
      </w:r>
      <w:r w:rsidR="00861918" w:rsidRPr="00D50560">
        <w:rPr>
          <w:rFonts w:ascii="Garamond" w:hAnsi="Garamond" w:cs="Times New Roman"/>
          <w:sz w:val="24"/>
          <w:szCs w:val="24"/>
        </w:rPr>
        <w:t>č</w:t>
      </w:r>
      <w:r w:rsidRPr="00D50560">
        <w:rPr>
          <w:rFonts w:ascii="Garamond" w:hAnsi="Garamond" w:cs="Times New Roman"/>
          <w:sz w:val="24"/>
          <w:szCs w:val="24"/>
        </w:rPr>
        <w:t>je pružanja javne usluge,</w:t>
      </w:r>
    </w:p>
    <w:p w14:paraId="50BB25C5" w14:textId="022DCF17" w:rsidR="00985043" w:rsidRPr="00D50560" w:rsidRDefault="00DD08A6" w:rsidP="00AD1246">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b/>
          <w:bCs/>
          <w:sz w:val="24"/>
          <w:szCs w:val="24"/>
          <w:u w:val="single"/>
        </w:rPr>
      </w:pPr>
      <w:r w:rsidRPr="00D50560">
        <w:rPr>
          <w:rFonts w:ascii="Garamond" w:hAnsi="Garamond" w:cs="Times New Roman"/>
          <w:sz w:val="24"/>
          <w:szCs w:val="24"/>
        </w:rPr>
        <w:t>odredbe propisane uredbom o na</w:t>
      </w:r>
      <w:r w:rsidR="00861918" w:rsidRPr="00D50560">
        <w:rPr>
          <w:rFonts w:ascii="Garamond" w:hAnsi="Garamond" w:cs="Times New Roman"/>
          <w:sz w:val="24"/>
          <w:szCs w:val="24"/>
        </w:rPr>
        <w:t>či</w:t>
      </w:r>
      <w:r w:rsidRPr="00D50560">
        <w:rPr>
          <w:rFonts w:ascii="Garamond" w:hAnsi="Garamond" w:cs="Times New Roman"/>
          <w:sz w:val="24"/>
          <w:szCs w:val="24"/>
        </w:rPr>
        <w:t>nu gospodarenja komunalnim otpadom</w:t>
      </w:r>
    </w:p>
    <w:p w14:paraId="28CABFD0" w14:textId="64C72B5A" w:rsidR="00861918" w:rsidRPr="00D50560" w:rsidRDefault="00861918" w:rsidP="00861918">
      <w:pPr>
        <w:pStyle w:val="Odlomakpopisa"/>
        <w:widowControl w:val="0"/>
        <w:numPr>
          <w:ilvl w:val="0"/>
          <w:numId w:val="9"/>
        </w:numPr>
        <w:tabs>
          <w:tab w:val="left" w:pos="1324"/>
          <w:tab w:val="left" w:pos="1325"/>
        </w:tabs>
        <w:autoSpaceDE w:val="0"/>
        <w:autoSpaceDN w:val="0"/>
        <w:spacing w:beforeLines="92" w:before="220" w:after="0" w:line="360" w:lineRule="auto"/>
        <w:ind w:left="612" w:rightChars="161" w:right="354" w:hanging="357"/>
        <w:contextualSpacing w:val="0"/>
        <w:jc w:val="both"/>
        <w:rPr>
          <w:rFonts w:ascii="Garamond" w:hAnsi="Garamond" w:cs="Times New Roman"/>
          <w:sz w:val="24"/>
          <w:szCs w:val="24"/>
        </w:rPr>
      </w:pPr>
      <w:r w:rsidRPr="00D50560">
        <w:rPr>
          <w:rFonts w:ascii="Garamond" w:hAnsi="Garamond" w:cs="Times New Roman"/>
          <w:sz w:val="24"/>
          <w:szCs w:val="24"/>
        </w:rPr>
        <w:t>opće</w:t>
      </w:r>
      <w:r w:rsidR="00891DA2">
        <w:rPr>
          <w:rFonts w:ascii="Garamond" w:hAnsi="Garamond" w:cs="Times New Roman"/>
          <w:sz w:val="24"/>
          <w:szCs w:val="24"/>
        </w:rPr>
        <w:t xml:space="preserve"> </w:t>
      </w:r>
      <w:r w:rsidRPr="00D50560">
        <w:rPr>
          <w:rFonts w:ascii="Garamond" w:hAnsi="Garamond" w:cs="Times New Roman"/>
          <w:sz w:val="24"/>
          <w:szCs w:val="24"/>
        </w:rPr>
        <w:t>uvjete ugovora s korisnicima</w:t>
      </w:r>
    </w:p>
    <w:p w14:paraId="5A7B9E34" w14:textId="2136A529" w:rsidR="00F560C8" w:rsidRPr="00D50560" w:rsidRDefault="00985043" w:rsidP="00DC706F">
      <w:pPr>
        <w:pStyle w:val="Tijeloteksta"/>
        <w:spacing w:before="160" w:after="6" w:line="360" w:lineRule="auto"/>
        <w:ind w:right="1054"/>
        <w:jc w:val="both"/>
        <w:rPr>
          <w:rFonts w:ascii="Garamond" w:hAnsi="Garamond"/>
        </w:rPr>
      </w:pPr>
      <w:r w:rsidRPr="00D50560">
        <w:rPr>
          <w:rFonts w:ascii="Garamond" w:hAnsi="Garamond"/>
        </w:rPr>
        <w:lastRenderedPageBreak/>
        <w:t xml:space="preserve">Učestalost odvoza prikupljenog otpada definirana je Kalendarom odvoza otpada koji se nalazi na službenim Internet stranicama </w:t>
      </w:r>
      <w:r w:rsidR="0015338C" w:rsidRPr="00D50560">
        <w:rPr>
          <w:rFonts w:ascii="Garamond" w:hAnsi="Garamond"/>
        </w:rPr>
        <w:t>društv</w:t>
      </w:r>
      <w:r w:rsidR="00891DA2">
        <w:rPr>
          <w:rFonts w:ascii="Garamond" w:hAnsi="Garamond"/>
        </w:rPr>
        <w:t>a</w:t>
      </w:r>
      <w:r w:rsidRPr="00D50560">
        <w:rPr>
          <w:rFonts w:ascii="Garamond" w:hAnsi="Garamond"/>
        </w:rPr>
        <w:t xml:space="preserve"> Ponikve eko otok Krk d.o.o. </w:t>
      </w:r>
      <w:hyperlink r:id="rId10">
        <w:r w:rsidRPr="00D50560">
          <w:rPr>
            <w:rFonts w:ascii="Garamond" w:hAnsi="Garamond"/>
            <w:u w:val="single" w:color="0000FF"/>
          </w:rPr>
          <w:t>http://www.ekootokkrk.hr/raspored-</w:t>
        </w:r>
      </w:hyperlink>
      <w:r w:rsidRPr="00D50560">
        <w:rPr>
          <w:rFonts w:ascii="Garamond" w:hAnsi="Garamond"/>
        </w:rPr>
        <w:t xml:space="preserve"> </w:t>
      </w:r>
      <w:hyperlink r:id="rId11">
        <w:r w:rsidRPr="00D50560">
          <w:rPr>
            <w:rFonts w:ascii="Garamond" w:hAnsi="Garamond"/>
            <w:u w:val="single" w:color="0000FF"/>
          </w:rPr>
          <w:t>odvoza-otpada</w:t>
        </w:r>
        <w:r w:rsidRPr="00D50560">
          <w:rPr>
            <w:rFonts w:ascii="Garamond" w:hAnsi="Garamond"/>
          </w:rPr>
          <w:t xml:space="preserve">. </w:t>
        </w:r>
      </w:hyperlink>
      <w:r w:rsidRPr="00D50560">
        <w:rPr>
          <w:rFonts w:ascii="Garamond" w:hAnsi="Garamond"/>
        </w:rPr>
        <w:t>Na dan pražnjenja kanta se postavlja uz rub javne površine tako da ne ometa promet. Kada građani nisu u mogućnosti ostaviti kantu na predviđenom mjestu prema kalendaru odvoza otpada, svoj otpad mogu predati u najbliže reciklažno dvorište</w:t>
      </w:r>
      <w:r w:rsidRPr="00D50560">
        <w:rPr>
          <w:rFonts w:ascii="Garamond" w:hAnsi="Garamond"/>
          <w:spacing w:val="-3"/>
        </w:rPr>
        <w:t xml:space="preserve"> </w:t>
      </w:r>
      <w:r w:rsidRPr="00D50560">
        <w:rPr>
          <w:rFonts w:ascii="Garamond" w:hAnsi="Garamond"/>
        </w:rPr>
        <w:t>(POSAM).</w:t>
      </w:r>
    </w:p>
    <w:p w14:paraId="53711A17" w14:textId="22C37A43" w:rsidR="00F560C8" w:rsidRDefault="00DC706F" w:rsidP="00985043">
      <w:pPr>
        <w:pStyle w:val="Tijeloteksta"/>
        <w:spacing w:before="160" w:after="6" w:line="276" w:lineRule="auto"/>
        <w:jc w:val="both"/>
      </w:pPr>
      <w:r>
        <w:rPr>
          <w:noProof/>
        </w:rPr>
        <w:drawing>
          <wp:inline distT="0" distB="0" distL="0" distR="0" wp14:anchorId="403630A2" wp14:editId="1EA7AAD2">
            <wp:extent cx="4687200" cy="67824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7200" cy="6782400"/>
                    </a:xfrm>
                    <a:prstGeom prst="rect">
                      <a:avLst/>
                    </a:prstGeom>
                  </pic:spPr>
                </pic:pic>
              </a:graphicData>
            </a:graphic>
          </wp:inline>
        </w:drawing>
      </w:r>
    </w:p>
    <w:p w14:paraId="10E67FCE" w14:textId="77777777" w:rsidR="00D35592" w:rsidRDefault="00D35592" w:rsidP="00891DA2">
      <w:pPr>
        <w:pStyle w:val="Tijeloteksta"/>
        <w:spacing w:before="160" w:after="6" w:line="276" w:lineRule="auto"/>
      </w:pPr>
    </w:p>
    <w:p w14:paraId="19F468E9" w14:textId="668F0D53" w:rsidR="007A5142" w:rsidRPr="00D50560" w:rsidRDefault="00891DA2" w:rsidP="00891DA2">
      <w:pPr>
        <w:pStyle w:val="Tijeloteksta"/>
        <w:spacing w:before="160" w:after="6" w:line="276" w:lineRule="auto"/>
        <w:rPr>
          <w:rFonts w:ascii="Garamond" w:hAnsi="Garamond"/>
          <w:sz w:val="18"/>
          <w:szCs w:val="18"/>
        </w:rPr>
      </w:pPr>
      <w:r>
        <w:rPr>
          <w:rFonts w:ascii="Garamond" w:hAnsi="Garamond"/>
          <w:sz w:val="18"/>
          <w:szCs w:val="18"/>
        </w:rPr>
        <w:t xml:space="preserve">                             </w:t>
      </w:r>
      <w:r w:rsidR="00F560C8" w:rsidRPr="00D50560">
        <w:rPr>
          <w:rFonts w:ascii="Garamond" w:hAnsi="Garamond"/>
          <w:sz w:val="18"/>
          <w:szCs w:val="18"/>
        </w:rPr>
        <w:t>SLIKA</w:t>
      </w:r>
      <w:r w:rsidR="00A11264" w:rsidRPr="00D50560">
        <w:rPr>
          <w:rFonts w:ascii="Garamond" w:hAnsi="Garamond"/>
          <w:sz w:val="18"/>
          <w:szCs w:val="18"/>
        </w:rPr>
        <w:t xml:space="preserve"> 1.: KALENDAR ODVOZA OTPADA 20</w:t>
      </w:r>
      <w:r w:rsidR="00446EAC" w:rsidRPr="00D50560">
        <w:rPr>
          <w:rFonts w:ascii="Garamond" w:hAnsi="Garamond"/>
          <w:sz w:val="18"/>
          <w:szCs w:val="18"/>
        </w:rPr>
        <w:t>2</w:t>
      </w:r>
      <w:r w:rsidR="000A76E4" w:rsidRPr="00D50560">
        <w:rPr>
          <w:rFonts w:ascii="Garamond" w:hAnsi="Garamond"/>
          <w:sz w:val="18"/>
          <w:szCs w:val="18"/>
        </w:rPr>
        <w:t>1</w:t>
      </w:r>
      <w:r w:rsidR="00F560C8" w:rsidRPr="00D50560">
        <w:rPr>
          <w:rFonts w:ascii="Garamond" w:hAnsi="Garamond"/>
          <w:sz w:val="18"/>
          <w:szCs w:val="18"/>
        </w:rPr>
        <w:t>. GODINA</w:t>
      </w:r>
    </w:p>
    <w:p w14:paraId="7A42799B" w14:textId="77777777" w:rsidR="007A5142" w:rsidRDefault="007A5142" w:rsidP="00F61132">
      <w:pPr>
        <w:pStyle w:val="Bezproreda"/>
        <w:spacing w:line="360" w:lineRule="auto"/>
        <w:ind w:right="1054"/>
        <w:jc w:val="both"/>
        <w:rPr>
          <w:rFonts w:ascii="Times New Roman" w:hAnsi="Times New Roman" w:cs="Times New Roman"/>
          <w:sz w:val="24"/>
          <w:szCs w:val="24"/>
        </w:rPr>
      </w:pPr>
    </w:p>
    <w:p w14:paraId="306E6622" w14:textId="170F866F" w:rsidR="007A5142" w:rsidRPr="00D50560" w:rsidRDefault="007A5142" w:rsidP="00F61132">
      <w:pPr>
        <w:pStyle w:val="Bezproreda"/>
        <w:spacing w:line="360" w:lineRule="auto"/>
        <w:ind w:right="1054"/>
        <w:jc w:val="both"/>
        <w:rPr>
          <w:rFonts w:ascii="Garamond" w:hAnsi="Garamond" w:cs="Times New Roman"/>
          <w:b/>
          <w:bCs/>
          <w:sz w:val="24"/>
          <w:szCs w:val="24"/>
          <w:u w:val="single"/>
        </w:rPr>
      </w:pPr>
      <w:r w:rsidRPr="00D50560">
        <w:rPr>
          <w:rFonts w:ascii="Garamond" w:hAnsi="Garamond" w:cs="Times New Roman"/>
          <w:b/>
          <w:bCs/>
          <w:sz w:val="24"/>
          <w:szCs w:val="24"/>
          <w:u w:val="single"/>
        </w:rPr>
        <w:lastRenderedPageBreak/>
        <w:t>Sustav prikupljanja otpada namijenjenog recikliranju kućanstva po modelu „od vrata do vrata“</w:t>
      </w:r>
    </w:p>
    <w:p w14:paraId="49A50E24" w14:textId="5C1C4F4C" w:rsidR="007A5142" w:rsidRPr="00D50560" w:rsidRDefault="007A5142" w:rsidP="00F61132">
      <w:pPr>
        <w:pStyle w:val="Bezproreda"/>
        <w:spacing w:line="360" w:lineRule="auto"/>
        <w:ind w:right="1054"/>
        <w:jc w:val="both"/>
        <w:rPr>
          <w:rFonts w:ascii="Garamond" w:hAnsi="Garamond" w:cs="Times New Roman"/>
          <w:b/>
          <w:bCs/>
          <w:sz w:val="24"/>
          <w:szCs w:val="24"/>
          <w:u w:val="single"/>
        </w:rPr>
      </w:pPr>
    </w:p>
    <w:p w14:paraId="259508C5" w14:textId="7EB16875"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Za odvojeno sakupljanje otpada koriste se posebno ozn</w:t>
      </w:r>
      <w:r w:rsidR="00806BE4" w:rsidRPr="00D50560">
        <w:rPr>
          <w:rFonts w:ascii="Garamond" w:hAnsi="Garamond" w:cs="Times New Roman"/>
          <w:sz w:val="24"/>
          <w:szCs w:val="24"/>
        </w:rPr>
        <w:t>ačeni</w:t>
      </w:r>
      <w:r w:rsidRPr="00D50560">
        <w:rPr>
          <w:rFonts w:ascii="Garamond" w:hAnsi="Garamond" w:cs="Times New Roman"/>
          <w:sz w:val="24"/>
          <w:szCs w:val="24"/>
        </w:rPr>
        <w:t xml:space="preserve"> spremnici u koje se odlažu ra</w:t>
      </w:r>
      <w:r w:rsidR="00806BE4" w:rsidRPr="00D50560">
        <w:rPr>
          <w:rFonts w:ascii="Garamond" w:hAnsi="Garamond" w:cs="Times New Roman"/>
          <w:sz w:val="24"/>
          <w:szCs w:val="24"/>
        </w:rPr>
        <w:t>zliči</w:t>
      </w:r>
      <w:r w:rsidRPr="00D50560">
        <w:rPr>
          <w:rFonts w:ascii="Garamond" w:hAnsi="Garamond" w:cs="Times New Roman"/>
          <w:sz w:val="24"/>
          <w:szCs w:val="24"/>
        </w:rPr>
        <w:t>te vrste otpada (Slika 2.) i to na sl</w:t>
      </w:r>
      <w:r w:rsidR="00891DA2">
        <w:rPr>
          <w:rFonts w:ascii="Garamond" w:hAnsi="Garamond" w:cs="Times New Roman"/>
          <w:sz w:val="24"/>
          <w:szCs w:val="24"/>
        </w:rPr>
        <w:t>j</w:t>
      </w:r>
      <w:r w:rsidR="00806BE4" w:rsidRPr="00D50560">
        <w:rPr>
          <w:rFonts w:ascii="Garamond" w:hAnsi="Garamond" w:cs="Times New Roman"/>
          <w:sz w:val="24"/>
          <w:szCs w:val="24"/>
        </w:rPr>
        <w:t>edeći način:</w:t>
      </w:r>
    </w:p>
    <w:p w14:paraId="617E2250" w14:textId="41F1E93D"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žuti spremnik: plastika i meta</w:t>
      </w:r>
      <w:r w:rsidR="00420B37">
        <w:rPr>
          <w:rFonts w:ascii="Garamond" w:hAnsi="Garamond" w:cs="Times New Roman"/>
          <w:sz w:val="24"/>
          <w:szCs w:val="24"/>
        </w:rPr>
        <w:t>l</w:t>
      </w:r>
    </w:p>
    <w:p w14:paraId="3EF75278" w14:textId="77777777"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plavi spremnik: papir, karton, višeslojna kartonska ambalaža</w:t>
      </w:r>
    </w:p>
    <w:p w14:paraId="3123A5A7" w14:textId="77777777" w:rsidR="000517C6"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sivi spremnik: staklo</w:t>
      </w:r>
    </w:p>
    <w:p w14:paraId="451AF6BE" w14:textId="49D04700" w:rsidR="007A5142" w:rsidRPr="00D50560" w:rsidRDefault="000517C6"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w:t>
      </w:r>
      <w:r w:rsidRPr="00D50560">
        <w:rPr>
          <w:rFonts w:ascii="Garamond" w:hAnsi="Garamond" w:cs="Times New Roman"/>
          <w:sz w:val="24"/>
          <w:szCs w:val="24"/>
        </w:rPr>
        <w:tab/>
        <w:t>u sme</w:t>
      </w:r>
      <w:r w:rsidR="00806BE4" w:rsidRPr="00D50560">
        <w:rPr>
          <w:rFonts w:ascii="Garamond" w:hAnsi="Garamond" w:cs="Times New Roman"/>
          <w:sz w:val="24"/>
          <w:szCs w:val="24"/>
        </w:rPr>
        <w:t>đ</w:t>
      </w:r>
      <w:r w:rsidRPr="00D50560">
        <w:rPr>
          <w:rFonts w:ascii="Garamond" w:hAnsi="Garamond" w:cs="Times New Roman"/>
          <w:sz w:val="24"/>
          <w:szCs w:val="24"/>
        </w:rPr>
        <w:t>i spremnik: bioo</w:t>
      </w:r>
      <w:r w:rsidR="00806BE4" w:rsidRPr="00D50560">
        <w:rPr>
          <w:rFonts w:ascii="Garamond" w:hAnsi="Garamond" w:cs="Times New Roman"/>
          <w:sz w:val="24"/>
          <w:szCs w:val="24"/>
        </w:rPr>
        <w:t>razgradivi</w:t>
      </w:r>
      <w:r w:rsidRPr="00D50560">
        <w:rPr>
          <w:rFonts w:ascii="Garamond" w:hAnsi="Garamond" w:cs="Times New Roman"/>
          <w:sz w:val="24"/>
          <w:szCs w:val="24"/>
        </w:rPr>
        <w:t xml:space="preserve"> otpad</w:t>
      </w:r>
    </w:p>
    <w:p w14:paraId="5640B9AB" w14:textId="788D8E2A" w:rsidR="00806BE4" w:rsidRDefault="00806BE4" w:rsidP="000517C6">
      <w:pPr>
        <w:pStyle w:val="Bezproreda"/>
        <w:spacing w:line="360" w:lineRule="auto"/>
        <w:ind w:right="913"/>
        <w:jc w:val="both"/>
        <w:rPr>
          <w:rFonts w:ascii="Garamond" w:hAnsi="Garamond" w:cs="Times New Roman"/>
          <w:sz w:val="24"/>
          <w:szCs w:val="24"/>
        </w:rPr>
      </w:pPr>
      <w:r w:rsidRPr="00D50560">
        <w:rPr>
          <w:rFonts w:ascii="Garamond" w:hAnsi="Garamond" w:cs="Times New Roman"/>
          <w:sz w:val="24"/>
          <w:szCs w:val="24"/>
        </w:rPr>
        <w:t>Podaci o količinama dati su u tablicama 3 i 4.</w:t>
      </w:r>
    </w:p>
    <w:p w14:paraId="6993EC9F" w14:textId="77777777" w:rsidR="00420B37" w:rsidRPr="00D50560" w:rsidRDefault="00420B37" w:rsidP="000517C6">
      <w:pPr>
        <w:pStyle w:val="Bezproreda"/>
        <w:spacing w:line="360" w:lineRule="auto"/>
        <w:ind w:right="913"/>
        <w:jc w:val="both"/>
        <w:rPr>
          <w:rFonts w:ascii="Garamond" w:hAnsi="Garamond" w:cs="Times New Roman"/>
          <w:sz w:val="24"/>
          <w:szCs w:val="24"/>
        </w:rPr>
      </w:pPr>
    </w:p>
    <w:p w14:paraId="3BD1D15D" w14:textId="525AED63" w:rsidR="007A5142" w:rsidRDefault="005627F9" w:rsidP="00F61132">
      <w:pPr>
        <w:pStyle w:val="Bezproreda"/>
        <w:spacing w:line="360" w:lineRule="auto"/>
        <w:ind w:right="10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BE2125" wp14:editId="71D9FA0E">
            <wp:extent cx="4852800" cy="2872800"/>
            <wp:effectExtent l="0" t="0" r="508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2800" cy="2872800"/>
                    </a:xfrm>
                    <a:prstGeom prst="rect">
                      <a:avLst/>
                    </a:prstGeom>
                    <a:noFill/>
                  </pic:spPr>
                </pic:pic>
              </a:graphicData>
            </a:graphic>
          </wp:inline>
        </w:drawing>
      </w:r>
    </w:p>
    <w:p w14:paraId="0551C403" w14:textId="2CD960C9" w:rsidR="005627F9" w:rsidRDefault="005627F9" w:rsidP="00F61132">
      <w:pPr>
        <w:pStyle w:val="Bezproreda"/>
        <w:spacing w:line="360" w:lineRule="auto"/>
        <w:ind w:right="1054"/>
        <w:jc w:val="both"/>
        <w:rPr>
          <w:rFonts w:ascii="Times New Roman" w:hAnsi="Times New Roman" w:cs="Times New Roman"/>
          <w:sz w:val="24"/>
          <w:szCs w:val="24"/>
        </w:rPr>
      </w:pPr>
    </w:p>
    <w:p w14:paraId="2A62D39D" w14:textId="77777777" w:rsidR="005627F9" w:rsidRDefault="005627F9" w:rsidP="00F61132">
      <w:pPr>
        <w:pStyle w:val="Bezproreda"/>
        <w:spacing w:line="360" w:lineRule="auto"/>
        <w:ind w:right="1054"/>
        <w:jc w:val="both"/>
        <w:rPr>
          <w:rFonts w:ascii="Times New Roman" w:hAnsi="Times New Roman" w:cs="Times New Roman"/>
          <w:sz w:val="24"/>
          <w:szCs w:val="24"/>
        </w:rPr>
      </w:pPr>
    </w:p>
    <w:p w14:paraId="391C6830" w14:textId="18E27AF8" w:rsidR="007A5142" w:rsidRPr="00D50560" w:rsidRDefault="00806BE4" w:rsidP="00F61132">
      <w:pPr>
        <w:pStyle w:val="Bezproreda"/>
        <w:spacing w:line="360" w:lineRule="auto"/>
        <w:ind w:right="1054"/>
        <w:jc w:val="both"/>
        <w:rPr>
          <w:rFonts w:ascii="Garamond" w:hAnsi="Garamond" w:cs="Times New Roman"/>
          <w:b/>
          <w:bCs/>
          <w:sz w:val="24"/>
          <w:szCs w:val="24"/>
          <w:u w:val="single"/>
        </w:rPr>
      </w:pPr>
      <w:r w:rsidRPr="00D50560">
        <w:rPr>
          <w:rFonts w:ascii="Garamond" w:hAnsi="Garamond" w:cs="Times New Roman"/>
          <w:b/>
          <w:bCs/>
          <w:sz w:val="24"/>
          <w:szCs w:val="24"/>
          <w:u w:val="single"/>
        </w:rPr>
        <w:t>Sustav prikupljanja otpada putem zelenih otoka</w:t>
      </w:r>
    </w:p>
    <w:p w14:paraId="43944E11" w14:textId="77777777" w:rsidR="00806BE4" w:rsidRPr="00D50560" w:rsidRDefault="00806BE4" w:rsidP="00F61132">
      <w:pPr>
        <w:pStyle w:val="Bezproreda"/>
        <w:spacing w:line="360" w:lineRule="auto"/>
        <w:ind w:right="1054"/>
        <w:jc w:val="both"/>
        <w:rPr>
          <w:rFonts w:ascii="Garamond" w:hAnsi="Garamond" w:cs="Times New Roman"/>
          <w:b/>
          <w:bCs/>
          <w:sz w:val="24"/>
          <w:szCs w:val="24"/>
          <w:u w:val="single"/>
        </w:rPr>
      </w:pPr>
    </w:p>
    <w:p w14:paraId="398CF346" w14:textId="2800A8AF" w:rsidR="00880DDB" w:rsidRPr="00D50560" w:rsidRDefault="00880DDB" w:rsidP="00880DDB">
      <w:pPr>
        <w:spacing w:after="0" w:line="360" w:lineRule="auto"/>
        <w:ind w:right="914"/>
        <w:jc w:val="both"/>
        <w:rPr>
          <w:rFonts w:ascii="Garamond" w:hAnsi="Garamond" w:cs="Times New Roman"/>
          <w:sz w:val="24"/>
          <w:szCs w:val="24"/>
        </w:rPr>
      </w:pPr>
      <w:r w:rsidRPr="00D50560">
        <w:rPr>
          <w:rFonts w:ascii="Garamond" w:hAnsi="Garamond" w:cs="Times New Roman"/>
          <w:sz w:val="24"/>
          <w:szCs w:val="24"/>
        </w:rPr>
        <w:t xml:space="preserve">Trenutno se na području </w:t>
      </w:r>
      <w:r w:rsidR="00B73B58">
        <w:rPr>
          <w:rFonts w:ascii="Garamond" w:hAnsi="Garamond" w:cs="Times New Roman"/>
          <w:sz w:val="24"/>
          <w:szCs w:val="24"/>
        </w:rPr>
        <w:t>Općine Punat</w:t>
      </w:r>
      <w:r w:rsidRPr="00D50560">
        <w:rPr>
          <w:rFonts w:ascii="Garamond" w:hAnsi="Garamond" w:cs="Times New Roman"/>
          <w:sz w:val="24"/>
          <w:szCs w:val="24"/>
        </w:rPr>
        <w:t xml:space="preserve"> nalazi nekoliko zelenih otoka na kojima je postavljeno po pet spremnika za odvojeno prikupljanje otpada:</w:t>
      </w:r>
    </w:p>
    <w:p w14:paraId="0918DC7F" w14:textId="43A53816" w:rsidR="00880DDB" w:rsidRPr="00D50560" w:rsidRDefault="00880DDB" w:rsidP="00880DDB">
      <w:pPr>
        <w:pStyle w:val="Odlomakpopisa"/>
        <w:numPr>
          <w:ilvl w:val="0"/>
          <w:numId w:val="9"/>
        </w:numPr>
        <w:spacing w:after="85"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 xml:space="preserve">plavi spremnik za papir; </w:t>
      </w:r>
    </w:p>
    <w:p w14:paraId="6F5DA469" w14:textId="1C6A523C" w:rsidR="00880DDB" w:rsidRPr="00D50560" w:rsidRDefault="00880DDB" w:rsidP="00880DDB">
      <w:pPr>
        <w:pStyle w:val="Odlomakpopisa"/>
        <w:numPr>
          <w:ilvl w:val="0"/>
          <w:numId w:val="9"/>
        </w:numPr>
        <w:spacing w:after="85"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žuti spremnik za plastiku i metal</w:t>
      </w:r>
      <w:r w:rsidR="00420B37">
        <w:rPr>
          <w:rFonts w:ascii="Garamond" w:hAnsi="Garamond" w:cs="Times New Roman"/>
          <w:sz w:val="24"/>
          <w:szCs w:val="24"/>
        </w:rPr>
        <w:t>;</w:t>
      </w:r>
    </w:p>
    <w:p w14:paraId="76794421" w14:textId="2FF8702F" w:rsidR="00880DDB" w:rsidRPr="00D50560" w:rsidRDefault="00880DDB" w:rsidP="00880DDB">
      <w:pPr>
        <w:pStyle w:val="Odlomakpopisa"/>
        <w:numPr>
          <w:ilvl w:val="0"/>
          <w:numId w:val="9"/>
        </w:numPr>
        <w:spacing w:after="119"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sivi spremnik za staklo;</w:t>
      </w:r>
    </w:p>
    <w:p w14:paraId="68F49117" w14:textId="35E18145" w:rsidR="00880DDB" w:rsidRPr="00D50560" w:rsidRDefault="00880DDB" w:rsidP="00880DDB">
      <w:pPr>
        <w:pStyle w:val="Odlomakpopisa"/>
        <w:numPr>
          <w:ilvl w:val="0"/>
          <w:numId w:val="9"/>
        </w:numPr>
        <w:spacing w:after="119" w:line="360" w:lineRule="auto"/>
        <w:ind w:left="0" w:rightChars="913" w:right="2009" w:firstLine="0"/>
        <w:jc w:val="both"/>
        <w:rPr>
          <w:rFonts w:ascii="Garamond" w:hAnsi="Garamond" w:cs="Times New Roman"/>
          <w:sz w:val="24"/>
          <w:szCs w:val="24"/>
        </w:rPr>
      </w:pPr>
      <w:r w:rsidRPr="00D50560">
        <w:rPr>
          <w:rFonts w:ascii="Garamond" w:hAnsi="Garamond" w:cs="Times New Roman"/>
          <w:sz w:val="24"/>
          <w:szCs w:val="24"/>
        </w:rPr>
        <w:t>smeđi spremnik za biorazgradivi otpad</w:t>
      </w:r>
      <w:r w:rsidR="00420B37">
        <w:rPr>
          <w:rFonts w:ascii="Garamond" w:hAnsi="Garamond" w:cs="Times New Roman"/>
          <w:sz w:val="24"/>
          <w:szCs w:val="24"/>
        </w:rPr>
        <w:t>;</w:t>
      </w:r>
    </w:p>
    <w:p w14:paraId="6ADB2FE5" w14:textId="77777777" w:rsidR="00880DDB" w:rsidRPr="00D50560" w:rsidRDefault="00880DDB" w:rsidP="00880DDB">
      <w:pPr>
        <w:pStyle w:val="Odlomakpopisa"/>
        <w:numPr>
          <w:ilvl w:val="0"/>
          <w:numId w:val="9"/>
        </w:numPr>
        <w:spacing w:line="360" w:lineRule="auto"/>
        <w:ind w:left="0" w:rightChars="913" w:right="2009" w:firstLine="0"/>
        <w:rPr>
          <w:rFonts w:ascii="Garamond" w:hAnsi="Garamond" w:cs="Times New Roman"/>
          <w:sz w:val="24"/>
          <w:szCs w:val="24"/>
        </w:rPr>
      </w:pPr>
      <w:r w:rsidRPr="00D50560">
        <w:rPr>
          <w:rFonts w:ascii="Garamond" w:hAnsi="Garamond" w:cs="Times New Roman"/>
          <w:sz w:val="24"/>
          <w:szCs w:val="24"/>
        </w:rPr>
        <w:t>zeleni spremnik za ostalo (nerazvrstani (miješani) komunalni otpad).</w:t>
      </w:r>
    </w:p>
    <w:p w14:paraId="691C1C16" w14:textId="77777777" w:rsidR="00420B37" w:rsidRDefault="00420B37" w:rsidP="00886025">
      <w:pPr>
        <w:spacing w:after="141" w:line="360" w:lineRule="auto"/>
        <w:ind w:left="4" w:firstLine="9"/>
        <w:jc w:val="both"/>
        <w:rPr>
          <w:rFonts w:ascii="Garamond" w:hAnsi="Garamond" w:cs="Times New Roman"/>
          <w:sz w:val="24"/>
          <w:szCs w:val="24"/>
        </w:rPr>
      </w:pPr>
    </w:p>
    <w:p w14:paraId="39182429" w14:textId="2728F3C2" w:rsidR="00880DDB" w:rsidRPr="00D50560" w:rsidRDefault="00880DDB" w:rsidP="00886025">
      <w:pPr>
        <w:spacing w:after="141" w:line="360" w:lineRule="auto"/>
        <w:ind w:left="4" w:firstLine="9"/>
        <w:jc w:val="both"/>
        <w:rPr>
          <w:rFonts w:ascii="Garamond" w:hAnsi="Garamond" w:cs="Times New Roman"/>
          <w:sz w:val="24"/>
          <w:szCs w:val="24"/>
        </w:rPr>
      </w:pPr>
      <w:r w:rsidRPr="00D50560">
        <w:rPr>
          <w:rFonts w:ascii="Garamond" w:hAnsi="Garamond" w:cs="Times New Roman"/>
          <w:sz w:val="24"/>
          <w:szCs w:val="24"/>
        </w:rPr>
        <w:lastRenderedPageBreak/>
        <w:t>U plavi se spremnik odlažu novine, časopisi, prospekti, katalozi, papirnate vrećice, uredski papir, omotnice, bilježnice, knjige bez plastificiranoga omota, karton, kartonska ambalaža i kartonske kutije za jaja. Ve</w:t>
      </w:r>
      <w:r w:rsidR="00886025" w:rsidRPr="00D50560">
        <w:rPr>
          <w:rFonts w:ascii="Garamond" w:hAnsi="Garamond" w:cs="Times New Roman"/>
          <w:sz w:val="24"/>
          <w:szCs w:val="24"/>
        </w:rPr>
        <w:t>ć</w:t>
      </w:r>
      <w:r w:rsidRPr="00D50560">
        <w:rPr>
          <w:rFonts w:ascii="Garamond" w:hAnsi="Garamond" w:cs="Times New Roman"/>
          <w:sz w:val="24"/>
          <w:szCs w:val="24"/>
        </w:rPr>
        <w:t>e količine kartonske ambalaže, koje ne stanu u plavu kantu, odlažu se na reciklažnom dvorištu.</w:t>
      </w:r>
    </w:p>
    <w:p w14:paraId="6E2FFF1A" w14:textId="2C80525B" w:rsidR="00880DDB" w:rsidRPr="00D50560" w:rsidRDefault="00880DDB" w:rsidP="00886025">
      <w:pPr>
        <w:spacing w:after="18" w:line="360" w:lineRule="auto"/>
        <w:ind w:left="19" w:right="38"/>
        <w:jc w:val="both"/>
        <w:rPr>
          <w:rFonts w:ascii="Garamond" w:hAnsi="Garamond" w:cs="Times New Roman"/>
          <w:sz w:val="24"/>
          <w:szCs w:val="24"/>
        </w:rPr>
      </w:pPr>
      <w:r w:rsidRPr="00D50560">
        <w:rPr>
          <w:rFonts w:ascii="Garamond" w:hAnsi="Garamond" w:cs="Times New Roman"/>
          <w:sz w:val="24"/>
          <w:szCs w:val="24"/>
        </w:rPr>
        <w:t>U žuti se spremnik zajednički odlažu plastika i metal tj. sve vrste plastike, plastična ambalaža i boce, plastične tube, plastične vrećice i folije, šamponi i deterdženti, ča</w:t>
      </w:r>
      <w:r w:rsidR="00886025" w:rsidRPr="00D50560">
        <w:rPr>
          <w:rFonts w:ascii="Garamond" w:hAnsi="Garamond" w:cs="Times New Roman"/>
          <w:sz w:val="24"/>
          <w:szCs w:val="24"/>
        </w:rPr>
        <w:t>š</w:t>
      </w:r>
      <w:r w:rsidRPr="00D50560">
        <w:rPr>
          <w:rFonts w:ascii="Garamond" w:hAnsi="Garamond" w:cs="Times New Roman"/>
          <w:sz w:val="24"/>
          <w:szCs w:val="24"/>
        </w:rPr>
        <w:t>ice, metaln</w:t>
      </w:r>
      <w:r w:rsidR="00891DA2">
        <w:rPr>
          <w:rFonts w:ascii="Garamond" w:hAnsi="Garamond" w:cs="Times New Roman"/>
          <w:sz w:val="24"/>
          <w:szCs w:val="24"/>
        </w:rPr>
        <w:t>i</w:t>
      </w:r>
      <w:r w:rsidRPr="00D50560">
        <w:rPr>
          <w:rFonts w:ascii="Garamond" w:hAnsi="Garamond" w:cs="Times New Roman"/>
          <w:sz w:val="24"/>
          <w:szCs w:val="24"/>
        </w:rPr>
        <w:t xml:space="preserve"> poklopci i čepovi, limenke, konzerve, aluminijska folija i sl.</w:t>
      </w:r>
    </w:p>
    <w:p w14:paraId="425A69DA" w14:textId="77777777" w:rsidR="00880DDB" w:rsidRPr="00D50560" w:rsidRDefault="00880DDB" w:rsidP="00886025">
      <w:pPr>
        <w:spacing w:after="37" w:line="360" w:lineRule="auto"/>
        <w:ind w:left="4" w:firstLine="9"/>
        <w:jc w:val="both"/>
        <w:rPr>
          <w:rFonts w:ascii="Garamond" w:hAnsi="Garamond" w:cs="Times New Roman"/>
          <w:sz w:val="24"/>
          <w:szCs w:val="24"/>
        </w:rPr>
      </w:pPr>
      <w:r w:rsidRPr="00D50560">
        <w:rPr>
          <w:rFonts w:ascii="Garamond" w:hAnsi="Garamond" w:cs="Times New Roman"/>
          <w:sz w:val="24"/>
          <w:szCs w:val="24"/>
        </w:rPr>
        <w:t>U Sivi spremnik odlaže se staklo (ambalažno staklo, staklene boce i tegle).</w:t>
      </w:r>
    </w:p>
    <w:p w14:paraId="219BAF22" w14:textId="09AF8B90" w:rsidR="00880DDB" w:rsidRPr="00E52B6F" w:rsidRDefault="00880DDB" w:rsidP="00886025">
      <w:pPr>
        <w:spacing w:after="13" w:line="360" w:lineRule="auto"/>
        <w:ind w:left="4" w:firstLine="9"/>
        <w:jc w:val="both"/>
        <w:rPr>
          <w:rFonts w:ascii="Garamond" w:hAnsi="Garamond" w:cs="Times New Roman"/>
          <w:sz w:val="24"/>
          <w:szCs w:val="24"/>
        </w:rPr>
      </w:pPr>
      <w:r w:rsidRPr="00D50560">
        <w:rPr>
          <w:rFonts w:ascii="Garamond" w:hAnsi="Garamond" w:cs="Times New Roman"/>
          <w:sz w:val="24"/>
          <w:szCs w:val="24"/>
        </w:rPr>
        <w:t xml:space="preserve">U smeđi spremnik </w:t>
      </w:r>
      <w:r w:rsidR="00891DA2">
        <w:rPr>
          <w:rFonts w:ascii="Garamond" w:hAnsi="Garamond" w:cs="Times New Roman"/>
          <w:sz w:val="24"/>
          <w:szCs w:val="24"/>
        </w:rPr>
        <w:t xml:space="preserve">se </w:t>
      </w:r>
      <w:r w:rsidRPr="00D50560">
        <w:rPr>
          <w:rFonts w:ascii="Garamond" w:hAnsi="Garamond" w:cs="Times New Roman"/>
          <w:sz w:val="24"/>
          <w:szCs w:val="24"/>
        </w:rPr>
        <w:t xml:space="preserve">odlaže sav kuhinjski otpad (voće, povrće, vrećice </w:t>
      </w:r>
      <w:r w:rsidR="00886025" w:rsidRPr="00D50560">
        <w:rPr>
          <w:rFonts w:ascii="Garamond" w:hAnsi="Garamond" w:cs="Times New Roman"/>
          <w:sz w:val="24"/>
          <w:szCs w:val="24"/>
        </w:rPr>
        <w:t>č</w:t>
      </w:r>
      <w:r w:rsidRPr="00D50560">
        <w:rPr>
          <w:rFonts w:ascii="Garamond" w:hAnsi="Garamond" w:cs="Times New Roman"/>
          <w:sz w:val="24"/>
          <w:szCs w:val="24"/>
        </w:rPr>
        <w:t xml:space="preserve">aja, </w:t>
      </w:r>
      <w:r w:rsidR="00886025" w:rsidRPr="00D50560">
        <w:rPr>
          <w:rFonts w:ascii="Garamond" w:hAnsi="Garamond" w:cs="Times New Roman"/>
          <w:sz w:val="24"/>
          <w:szCs w:val="24"/>
        </w:rPr>
        <w:t>l</w:t>
      </w:r>
      <w:r w:rsidRPr="00D50560">
        <w:rPr>
          <w:rFonts w:ascii="Garamond" w:hAnsi="Garamond" w:cs="Times New Roman"/>
          <w:sz w:val="24"/>
          <w:szCs w:val="24"/>
        </w:rPr>
        <w:t xml:space="preserve">juske jaja, talog kave, </w:t>
      </w:r>
      <w:r w:rsidRPr="00E52B6F">
        <w:rPr>
          <w:rFonts w:ascii="Garamond" w:hAnsi="Garamond" w:cs="Times New Roman"/>
          <w:sz w:val="24"/>
          <w:szCs w:val="24"/>
        </w:rPr>
        <w:t>kuhano meso i riba, sir, salvete, čačkalice, pokvarene namirnice i s</w:t>
      </w:r>
      <w:r w:rsidR="00886025" w:rsidRPr="00E52B6F">
        <w:rPr>
          <w:rFonts w:ascii="Garamond" w:hAnsi="Garamond" w:cs="Times New Roman"/>
          <w:sz w:val="24"/>
          <w:szCs w:val="24"/>
        </w:rPr>
        <w:t>l</w:t>
      </w:r>
      <w:r w:rsidRPr="00E52B6F">
        <w:rPr>
          <w:rFonts w:ascii="Garamond" w:hAnsi="Garamond" w:cs="Times New Roman"/>
          <w:sz w:val="24"/>
          <w:szCs w:val="24"/>
        </w:rPr>
        <w:t>.).</w:t>
      </w:r>
    </w:p>
    <w:p w14:paraId="6C9A6425" w14:textId="0800B45A" w:rsidR="00880DDB" w:rsidRPr="00E52B6F" w:rsidRDefault="00880DDB" w:rsidP="00886025">
      <w:pPr>
        <w:spacing w:after="119" w:line="360" w:lineRule="auto"/>
        <w:ind w:left="4" w:firstLine="9"/>
        <w:jc w:val="both"/>
        <w:rPr>
          <w:rFonts w:ascii="Garamond" w:hAnsi="Garamond" w:cs="Times New Roman"/>
          <w:sz w:val="24"/>
          <w:szCs w:val="24"/>
        </w:rPr>
      </w:pPr>
      <w:r w:rsidRPr="00E52B6F">
        <w:rPr>
          <w:rFonts w:ascii="Garamond" w:hAnsi="Garamond" w:cs="Times New Roman"/>
          <w:sz w:val="24"/>
          <w:szCs w:val="24"/>
        </w:rPr>
        <w:t>U zelen</w:t>
      </w:r>
      <w:r w:rsidR="00891DA2">
        <w:rPr>
          <w:rFonts w:ascii="Garamond" w:hAnsi="Garamond" w:cs="Times New Roman"/>
          <w:sz w:val="24"/>
          <w:szCs w:val="24"/>
        </w:rPr>
        <w:t xml:space="preserve">i </w:t>
      </w:r>
      <w:r w:rsidRPr="00E52B6F">
        <w:rPr>
          <w:rFonts w:ascii="Garamond" w:hAnsi="Garamond" w:cs="Times New Roman"/>
          <w:sz w:val="24"/>
          <w:szCs w:val="24"/>
        </w:rPr>
        <w:t>spremnik odlaže se sav otpad koji se prethodno nije mogao odvojiti (vlažne maramice, vatu, zamašćene krpe i papire, spužve, gume, britvice za brijanje, ostatke duhana, higijenske uloške, sadržaj vrećica iz usisavača</w:t>
      </w:r>
      <w:r w:rsidR="00D20947">
        <w:rPr>
          <w:rFonts w:ascii="Garamond" w:hAnsi="Garamond" w:cs="Times New Roman"/>
          <w:sz w:val="24"/>
          <w:szCs w:val="24"/>
        </w:rPr>
        <w:t>)</w:t>
      </w:r>
      <w:r w:rsidRPr="00E52B6F">
        <w:rPr>
          <w:rFonts w:ascii="Garamond" w:hAnsi="Garamond" w:cs="Times New Roman"/>
          <w:sz w:val="24"/>
          <w:szCs w:val="24"/>
        </w:rPr>
        <w:t>.</w:t>
      </w:r>
    </w:p>
    <w:p w14:paraId="7A00D381" w14:textId="2EA47936" w:rsidR="00880DDB" w:rsidRPr="00E52B6F" w:rsidRDefault="00880DDB" w:rsidP="00886025">
      <w:pPr>
        <w:spacing w:after="139" w:line="360" w:lineRule="auto"/>
        <w:ind w:left="14" w:right="14"/>
        <w:jc w:val="both"/>
        <w:rPr>
          <w:rFonts w:ascii="Garamond" w:hAnsi="Garamond" w:cs="Times New Roman"/>
          <w:sz w:val="24"/>
          <w:szCs w:val="24"/>
        </w:rPr>
      </w:pPr>
      <w:r w:rsidRPr="00E52B6F">
        <w:rPr>
          <w:rFonts w:ascii="Garamond" w:hAnsi="Garamond" w:cs="Times New Roman"/>
          <w:sz w:val="24"/>
          <w:szCs w:val="24"/>
        </w:rPr>
        <w:t xml:space="preserve">Kapaciteti spremnika koji se nalaze u sklopu zelenih otoka variraju, a navedeno ovisi o broju korisnika koji gravitira jednom zelenom otoku. Minimalna zapremina spremnika na zelenim otocima je 360 </w:t>
      </w:r>
      <w:r w:rsidR="00CD7686">
        <w:rPr>
          <w:rFonts w:ascii="Garamond" w:hAnsi="Garamond" w:cs="Times New Roman"/>
          <w:sz w:val="24"/>
          <w:szCs w:val="24"/>
        </w:rPr>
        <w:t>l</w:t>
      </w:r>
      <w:r w:rsidRPr="00E52B6F">
        <w:rPr>
          <w:rFonts w:ascii="Garamond" w:hAnsi="Garamond" w:cs="Times New Roman"/>
          <w:sz w:val="24"/>
          <w:szCs w:val="24"/>
        </w:rPr>
        <w:t xml:space="preserve"> za papir, plastiku, biootpad i miješani komunalni otpad te 140 </w:t>
      </w:r>
      <w:r w:rsidR="00CD7686">
        <w:rPr>
          <w:rFonts w:ascii="Garamond" w:hAnsi="Garamond" w:cs="Times New Roman"/>
          <w:sz w:val="24"/>
          <w:szCs w:val="24"/>
        </w:rPr>
        <w:t>l</w:t>
      </w:r>
      <w:r w:rsidRPr="00E52B6F">
        <w:rPr>
          <w:rFonts w:ascii="Garamond" w:hAnsi="Garamond" w:cs="Times New Roman"/>
          <w:sz w:val="24"/>
          <w:szCs w:val="24"/>
        </w:rPr>
        <w:t xml:space="preserve"> za staklo. Ovisno o opterećenju na pojedinim lokacijama, zeleni otoci su i višestruko pojačani tako da na nekim punktovima postoje i 5 puta veći kapaciteti spremnika.</w:t>
      </w:r>
    </w:p>
    <w:p w14:paraId="0CBEE3A4" w14:textId="1E139021" w:rsidR="00880DDB" w:rsidRPr="00E52B6F" w:rsidRDefault="00880DDB" w:rsidP="00886025">
      <w:pPr>
        <w:spacing w:after="167" w:line="360" w:lineRule="auto"/>
        <w:ind w:left="14" w:right="14"/>
        <w:jc w:val="both"/>
        <w:rPr>
          <w:rFonts w:ascii="Garamond" w:hAnsi="Garamond" w:cs="Times New Roman"/>
          <w:sz w:val="24"/>
          <w:szCs w:val="24"/>
        </w:rPr>
      </w:pPr>
      <w:r w:rsidRPr="00E52B6F">
        <w:rPr>
          <w:rFonts w:ascii="Garamond" w:hAnsi="Garamond" w:cs="Times New Roman"/>
          <w:sz w:val="24"/>
          <w:szCs w:val="24"/>
        </w:rPr>
        <w:t xml:space="preserve">Na zelenim otocima otpad se odvozi 2 </w:t>
      </w:r>
      <w:r w:rsidR="00886025" w:rsidRPr="00E52B6F">
        <w:rPr>
          <w:rFonts w:ascii="Garamond" w:hAnsi="Garamond" w:cs="Times New Roman"/>
          <w:sz w:val="24"/>
          <w:szCs w:val="24"/>
        </w:rPr>
        <w:t>- 3</w:t>
      </w:r>
      <w:r w:rsidRPr="00E52B6F">
        <w:rPr>
          <w:rFonts w:ascii="Garamond" w:hAnsi="Garamond" w:cs="Times New Roman"/>
          <w:sz w:val="24"/>
          <w:szCs w:val="24"/>
        </w:rPr>
        <w:t xml:space="preserve"> puta tjedno u zimskom periodu te </w:t>
      </w:r>
      <w:r w:rsidR="00886025" w:rsidRPr="00E52B6F">
        <w:rPr>
          <w:rFonts w:ascii="Garamond" w:hAnsi="Garamond" w:cs="Times New Roman"/>
          <w:sz w:val="24"/>
          <w:szCs w:val="24"/>
        </w:rPr>
        <w:t>6</w:t>
      </w:r>
      <w:r w:rsidRPr="00E52B6F">
        <w:rPr>
          <w:rFonts w:ascii="Garamond" w:hAnsi="Garamond" w:cs="Times New Roman"/>
          <w:sz w:val="24"/>
          <w:szCs w:val="24"/>
        </w:rPr>
        <w:t xml:space="preserve"> </w:t>
      </w:r>
      <w:r w:rsidR="00886025" w:rsidRPr="00E52B6F">
        <w:rPr>
          <w:rFonts w:ascii="Garamond" w:hAnsi="Garamond" w:cs="Times New Roman"/>
          <w:sz w:val="24"/>
          <w:szCs w:val="24"/>
        </w:rPr>
        <w:t>- 7</w:t>
      </w:r>
      <w:r w:rsidRPr="00E52B6F">
        <w:rPr>
          <w:rFonts w:ascii="Garamond" w:hAnsi="Garamond" w:cs="Times New Roman"/>
          <w:sz w:val="24"/>
          <w:szCs w:val="24"/>
        </w:rPr>
        <w:t xml:space="preserve"> puta tjedno u </w:t>
      </w:r>
      <w:r w:rsidR="00886025" w:rsidRPr="00E52B6F">
        <w:rPr>
          <w:rFonts w:ascii="Garamond" w:hAnsi="Garamond" w:cs="Times New Roman"/>
          <w:sz w:val="24"/>
          <w:szCs w:val="24"/>
        </w:rPr>
        <w:t>l</w:t>
      </w:r>
      <w:r w:rsidRPr="00E52B6F">
        <w:rPr>
          <w:rFonts w:ascii="Garamond" w:hAnsi="Garamond" w:cs="Times New Roman"/>
          <w:sz w:val="24"/>
          <w:szCs w:val="24"/>
        </w:rPr>
        <w:t>jetnom periodu.</w:t>
      </w:r>
    </w:p>
    <w:p w14:paraId="122FD416" w14:textId="0D920954" w:rsidR="00880DDB" w:rsidRPr="00E52B6F" w:rsidRDefault="00880DDB" w:rsidP="00886025">
      <w:pPr>
        <w:spacing w:after="523" w:line="360" w:lineRule="auto"/>
        <w:ind w:left="4" w:firstLine="9"/>
        <w:jc w:val="both"/>
        <w:rPr>
          <w:rFonts w:ascii="Garamond" w:hAnsi="Garamond" w:cs="Times New Roman"/>
          <w:sz w:val="24"/>
          <w:szCs w:val="24"/>
        </w:rPr>
      </w:pPr>
      <w:r w:rsidRPr="00E52B6F">
        <w:rPr>
          <w:rFonts w:ascii="Garamond" w:hAnsi="Garamond" w:cs="Times New Roman"/>
          <w:sz w:val="24"/>
          <w:szCs w:val="24"/>
        </w:rPr>
        <w:t xml:space="preserve">Nakon što se u cijelosti uvede sustav „od vrata do vrata”, planirano je povlačenje spremnika s javnih površina. </w:t>
      </w:r>
      <w:r w:rsidR="00E779A8" w:rsidRPr="00E52B6F">
        <w:rPr>
          <w:rFonts w:ascii="Garamond" w:hAnsi="Garamond" w:cs="Times New Roman"/>
          <w:sz w:val="24"/>
          <w:szCs w:val="24"/>
        </w:rPr>
        <w:t>Nekoliko</w:t>
      </w:r>
      <w:r w:rsidRPr="00E52B6F">
        <w:rPr>
          <w:rFonts w:ascii="Garamond" w:hAnsi="Garamond" w:cs="Times New Roman"/>
          <w:sz w:val="24"/>
          <w:szCs w:val="24"/>
        </w:rPr>
        <w:t xml:space="preserve"> zelenih otoka ostat će na frekventnim točkama i u centru naselja </w:t>
      </w:r>
      <w:r w:rsidR="00E779A8" w:rsidRPr="00E52B6F">
        <w:rPr>
          <w:rFonts w:ascii="Garamond" w:hAnsi="Garamond" w:cs="Times New Roman"/>
          <w:sz w:val="24"/>
          <w:szCs w:val="24"/>
        </w:rPr>
        <w:t>Punat</w:t>
      </w:r>
      <w:r w:rsidRPr="00E52B6F">
        <w:rPr>
          <w:rFonts w:ascii="Garamond" w:hAnsi="Garamond" w:cs="Times New Roman"/>
          <w:sz w:val="24"/>
          <w:szCs w:val="24"/>
        </w:rPr>
        <w:t xml:space="preserve"> gdje </w:t>
      </w:r>
      <w:r w:rsidR="00886025" w:rsidRPr="00E52B6F">
        <w:rPr>
          <w:rFonts w:ascii="Garamond" w:hAnsi="Garamond" w:cs="Times New Roman"/>
          <w:sz w:val="24"/>
          <w:szCs w:val="24"/>
        </w:rPr>
        <w:t>ć</w:t>
      </w:r>
      <w:r w:rsidRPr="00E52B6F">
        <w:rPr>
          <w:rFonts w:ascii="Garamond" w:hAnsi="Garamond" w:cs="Times New Roman"/>
          <w:sz w:val="24"/>
          <w:szCs w:val="24"/>
        </w:rPr>
        <w:t>e se i dalje mo</w:t>
      </w:r>
      <w:r w:rsidR="00D20947">
        <w:rPr>
          <w:rFonts w:ascii="Garamond" w:hAnsi="Garamond" w:cs="Times New Roman"/>
          <w:sz w:val="24"/>
          <w:szCs w:val="24"/>
        </w:rPr>
        <w:t>ć</w:t>
      </w:r>
      <w:r w:rsidRPr="00E52B6F">
        <w:rPr>
          <w:rFonts w:ascii="Garamond" w:hAnsi="Garamond" w:cs="Times New Roman"/>
          <w:sz w:val="24"/>
          <w:szCs w:val="24"/>
        </w:rPr>
        <w:t>i zbrinjavati navedene vrste komunalnog otpada.</w:t>
      </w:r>
    </w:p>
    <w:p w14:paraId="7EC94DA1" w14:textId="2016772F" w:rsidR="00806BE4" w:rsidRPr="00E52B6F" w:rsidRDefault="00137E4E" w:rsidP="00F61132">
      <w:pPr>
        <w:pStyle w:val="Bezproreda"/>
        <w:spacing w:line="360" w:lineRule="auto"/>
        <w:ind w:right="1054"/>
        <w:jc w:val="both"/>
        <w:rPr>
          <w:rFonts w:ascii="Garamond" w:hAnsi="Garamond" w:cs="Times New Roman"/>
          <w:b/>
          <w:bCs/>
          <w:sz w:val="24"/>
          <w:szCs w:val="24"/>
          <w:u w:val="single"/>
        </w:rPr>
      </w:pPr>
      <w:bookmarkStart w:id="1" w:name="_Hlk98839575"/>
      <w:r w:rsidRPr="00E52B6F">
        <w:rPr>
          <w:rFonts w:ascii="Garamond" w:hAnsi="Garamond" w:cs="Times New Roman"/>
          <w:b/>
          <w:bCs/>
          <w:sz w:val="24"/>
          <w:szCs w:val="24"/>
          <w:u w:val="single"/>
        </w:rPr>
        <w:t>Sustav prikupljanja krupnog (glomaznog otpada)</w:t>
      </w:r>
    </w:p>
    <w:bookmarkEnd w:id="1"/>
    <w:p w14:paraId="18E70FBB" w14:textId="77777777" w:rsidR="00137E4E" w:rsidRPr="00E52B6F" w:rsidRDefault="00137E4E" w:rsidP="00F61132">
      <w:pPr>
        <w:pStyle w:val="Bezproreda"/>
        <w:spacing w:line="360" w:lineRule="auto"/>
        <w:ind w:right="1054"/>
        <w:jc w:val="both"/>
        <w:rPr>
          <w:rFonts w:ascii="Garamond" w:hAnsi="Garamond" w:cs="Times New Roman"/>
          <w:b/>
          <w:bCs/>
          <w:sz w:val="24"/>
          <w:szCs w:val="24"/>
          <w:u w:val="single"/>
        </w:rPr>
      </w:pPr>
    </w:p>
    <w:p w14:paraId="0337DD0E" w14:textId="28B475EC"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Sustav prikupljanja krupnog (glomaznog) otpada uređen je na način da građani imaju mogućnost jednom godišnje zatražiti dovoz baje zapremine 5,0 m 3 na određenu lokaciju radi skupljanja i odvoza krupnog (glomaznog) otpada. Navedena usluga se posebno ne naplaćuje.</w:t>
      </w:r>
    </w:p>
    <w:p w14:paraId="4ACCFB9B" w14:textId="20E8BEAF"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Osim navedenog, građani besplatno mogu zbrinuti krupni (glomazni) otpad u reciklažnom dvorištu (POSAM-u) tijekom cijele godine</w:t>
      </w:r>
      <w:r w:rsidR="00D20947">
        <w:rPr>
          <w:rFonts w:ascii="Garamond" w:hAnsi="Garamond" w:cs="Times New Roman"/>
          <w:sz w:val="24"/>
          <w:szCs w:val="24"/>
        </w:rPr>
        <w:t xml:space="preserve">, </w:t>
      </w:r>
      <w:r w:rsidRPr="00E52B6F">
        <w:rPr>
          <w:rFonts w:ascii="Garamond" w:hAnsi="Garamond" w:cs="Times New Roman"/>
          <w:sz w:val="24"/>
          <w:szCs w:val="24"/>
        </w:rPr>
        <w:t>ali uz vlastiti prijevoz krupnog (glomaznog) otpada.</w:t>
      </w:r>
    </w:p>
    <w:p w14:paraId="34DD4852" w14:textId="77777777"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Krupni (glomazni) otpad od pravnih osoba naplaćuje se sukladno važećem cjeniku Ponikve eko otok Krk d.o.o.</w:t>
      </w:r>
    </w:p>
    <w:p w14:paraId="48609B16" w14:textId="68C728D7" w:rsidR="00137E4E" w:rsidRPr="00E52B6F" w:rsidRDefault="00137E4E" w:rsidP="00137E4E">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lastRenderedPageBreak/>
        <w:t>Podaci o količinama krupnog (glomaznog) otpada prikupljenog na području općine Punat u 2021 . godini prikazani su u tablicama 3 i 4.</w:t>
      </w:r>
    </w:p>
    <w:p w14:paraId="3B769BF8" w14:textId="504A4718" w:rsidR="00535ADC" w:rsidRPr="00E52B6F" w:rsidRDefault="00535ADC" w:rsidP="00137E4E">
      <w:pPr>
        <w:pStyle w:val="Bezproreda"/>
        <w:spacing w:line="360" w:lineRule="auto"/>
        <w:jc w:val="both"/>
        <w:rPr>
          <w:rFonts w:ascii="Garamond" w:hAnsi="Garamond" w:cs="Times New Roman"/>
          <w:sz w:val="24"/>
          <w:szCs w:val="24"/>
        </w:rPr>
      </w:pPr>
    </w:p>
    <w:p w14:paraId="4C9640EE" w14:textId="1CB47E33" w:rsidR="00535ADC" w:rsidRPr="00E52B6F" w:rsidRDefault="00535ADC" w:rsidP="00137E4E">
      <w:pPr>
        <w:pStyle w:val="Bezproreda"/>
        <w:spacing w:line="360" w:lineRule="auto"/>
        <w:jc w:val="both"/>
        <w:rPr>
          <w:rFonts w:ascii="Garamond" w:hAnsi="Garamond" w:cs="Times New Roman"/>
          <w:b/>
          <w:bCs/>
          <w:sz w:val="24"/>
          <w:szCs w:val="24"/>
          <w:u w:val="single"/>
        </w:rPr>
      </w:pPr>
      <w:bookmarkStart w:id="2" w:name="_Hlk98839886"/>
      <w:r w:rsidRPr="00E52B6F">
        <w:rPr>
          <w:rFonts w:ascii="Garamond" w:hAnsi="Garamond" w:cs="Times New Roman"/>
          <w:b/>
          <w:bCs/>
          <w:sz w:val="24"/>
          <w:szCs w:val="24"/>
          <w:u w:val="single"/>
        </w:rPr>
        <w:t xml:space="preserve">Sustav prikupljanja </w:t>
      </w:r>
      <w:r w:rsidR="00B21BB8" w:rsidRPr="00E52B6F">
        <w:rPr>
          <w:rFonts w:ascii="Garamond" w:hAnsi="Garamond" w:cs="Times New Roman"/>
          <w:b/>
          <w:bCs/>
          <w:sz w:val="24"/>
          <w:szCs w:val="24"/>
          <w:u w:val="single"/>
        </w:rPr>
        <w:t>otpada putem reciklažnog dvorišta (POSAM)</w:t>
      </w:r>
    </w:p>
    <w:bookmarkEnd w:id="2"/>
    <w:p w14:paraId="535A2F3C" w14:textId="77777777" w:rsidR="00F251A7" w:rsidRPr="00E52B6F" w:rsidRDefault="00F251A7" w:rsidP="00137E4E">
      <w:pPr>
        <w:pStyle w:val="Bezproreda"/>
        <w:spacing w:line="360" w:lineRule="auto"/>
        <w:jc w:val="both"/>
        <w:rPr>
          <w:rFonts w:ascii="Garamond" w:hAnsi="Garamond" w:cs="Times New Roman"/>
          <w:b/>
          <w:bCs/>
          <w:sz w:val="24"/>
          <w:szCs w:val="24"/>
          <w:u w:val="single"/>
        </w:rPr>
      </w:pPr>
    </w:p>
    <w:p w14:paraId="720D1AF4" w14:textId="68235910" w:rsidR="00F251A7" w:rsidRPr="00E52B6F"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Na području Općine Punat, na lokaciji Kandija, na putu za plažu Punta de Bij postoji privremeno reciklažno dvorište (POSAM) koje radi tijekom cijele godine.  Reciklažno dvorište je posebno opremljen prostor namijenjen razvrstavanju i privremenom skladištenju različitih vrsta komunalnog otpada. Reciklažno dvorište je ograđeno, a otpad se skladišti odvojeno po svojstvu, vrsti i agregatnom stanju. </w:t>
      </w:r>
      <w:r w:rsidR="00D20947">
        <w:rPr>
          <w:rFonts w:ascii="Garamond" w:hAnsi="Garamond" w:cs="Times New Roman"/>
          <w:sz w:val="24"/>
          <w:szCs w:val="24"/>
        </w:rPr>
        <w:t xml:space="preserve">Reciklažnim dvorištem </w:t>
      </w:r>
      <w:r w:rsidRPr="00E52B6F">
        <w:rPr>
          <w:rFonts w:ascii="Garamond" w:hAnsi="Garamond" w:cs="Times New Roman"/>
          <w:sz w:val="24"/>
          <w:szCs w:val="24"/>
        </w:rPr>
        <w:t xml:space="preserve">upravlja </w:t>
      </w:r>
      <w:r w:rsidR="00D20947">
        <w:rPr>
          <w:rFonts w:ascii="Garamond" w:hAnsi="Garamond" w:cs="Times New Roman"/>
          <w:sz w:val="24"/>
          <w:szCs w:val="24"/>
        </w:rPr>
        <w:t>društvo</w:t>
      </w:r>
      <w:r w:rsidRPr="00E52B6F">
        <w:rPr>
          <w:rFonts w:ascii="Garamond" w:hAnsi="Garamond" w:cs="Times New Roman"/>
          <w:sz w:val="24"/>
          <w:szCs w:val="24"/>
        </w:rPr>
        <w:t xml:space="preserve"> Ponikve eko otok Krk d.o.o.,</w:t>
      </w:r>
      <w:r w:rsidR="00D20947">
        <w:rPr>
          <w:rFonts w:ascii="Garamond" w:hAnsi="Garamond" w:cs="Times New Roman"/>
          <w:sz w:val="24"/>
          <w:szCs w:val="24"/>
        </w:rPr>
        <w:t xml:space="preserve"> a</w:t>
      </w:r>
      <w:r w:rsidRPr="00E52B6F">
        <w:rPr>
          <w:rFonts w:ascii="Garamond" w:hAnsi="Garamond" w:cs="Times New Roman"/>
          <w:sz w:val="24"/>
          <w:szCs w:val="24"/>
        </w:rPr>
        <w:t xml:space="preserve"> prikupljaju se sve vrste otpada u skladu s Dodatkom III. Pravilnika o gospodarenju otpadom (</w:t>
      </w:r>
      <w:r w:rsidR="00CD7686">
        <w:rPr>
          <w:rFonts w:ascii="Garamond" w:hAnsi="Garamond" w:cs="Times New Roman"/>
          <w:sz w:val="24"/>
          <w:szCs w:val="24"/>
        </w:rPr>
        <w:t>„Narodne novine“ broj</w:t>
      </w:r>
      <w:r w:rsidRPr="00E52B6F">
        <w:rPr>
          <w:rFonts w:ascii="Garamond" w:hAnsi="Garamond" w:cs="Times New Roman"/>
          <w:sz w:val="24"/>
          <w:szCs w:val="24"/>
        </w:rPr>
        <w:t xml:space="preserve"> 81/20).</w:t>
      </w:r>
    </w:p>
    <w:p w14:paraId="61EE6BFB" w14:textId="7AFE2C12" w:rsidR="00D20947" w:rsidRPr="00E52B6F" w:rsidRDefault="00D20947" w:rsidP="00D2094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Podna površina reciklažnog dvorišta, nepropusna</w:t>
      </w:r>
      <w:r>
        <w:rPr>
          <w:rFonts w:ascii="Garamond" w:hAnsi="Garamond" w:cs="Times New Roman"/>
          <w:sz w:val="24"/>
          <w:szCs w:val="24"/>
        </w:rPr>
        <w:t xml:space="preserve"> je</w:t>
      </w:r>
      <w:r w:rsidRPr="00E52B6F">
        <w:rPr>
          <w:rFonts w:ascii="Garamond" w:hAnsi="Garamond" w:cs="Times New Roman"/>
          <w:sz w:val="24"/>
          <w:szCs w:val="24"/>
        </w:rPr>
        <w:t xml:space="preserve"> i otporna na djelovanje uskladištenog otpada.</w:t>
      </w:r>
    </w:p>
    <w:p w14:paraId="7BCFE5EB" w14:textId="51247775" w:rsidR="00F251A7" w:rsidRPr="00E52B6F"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Ispred reciklažnog dvorišta nalaze se spremnici za biorazgradivi i miješani komunalni otpad na raspolaganju gra</w:t>
      </w:r>
      <w:r w:rsidR="00D20947">
        <w:rPr>
          <w:rFonts w:ascii="Garamond" w:hAnsi="Garamond" w:cs="Times New Roman"/>
          <w:sz w:val="24"/>
          <w:szCs w:val="24"/>
        </w:rPr>
        <w:t>đ</w:t>
      </w:r>
      <w:r w:rsidRPr="00E52B6F">
        <w:rPr>
          <w:rFonts w:ascii="Garamond" w:hAnsi="Garamond" w:cs="Times New Roman"/>
          <w:sz w:val="24"/>
          <w:szCs w:val="24"/>
        </w:rPr>
        <w:t>anima 7 dana u tjednu od 0 — 24 sata.</w:t>
      </w:r>
    </w:p>
    <w:p w14:paraId="4C6F8773" w14:textId="64AD0DCD" w:rsidR="00B21BB8" w:rsidRPr="00D20947" w:rsidRDefault="00F251A7" w:rsidP="00F251A7">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Sav odvojeno prikupljeni otpad odvozi se na daljnju obradu u centralno reciklažno dvorište Treskavac gdje se sortira ili kompostira</w:t>
      </w:r>
      <w:r w:rsidR="00D20947" w:rsidRPr="00D20947">
        <w:rPr>
          <w:rFonts w:ascii="Garamond" w:hAnsi="Garamond" w:cs="Times New Roman"/>
          <w:sz w:val="24"/>
          <w:szCs w:val="24"/>
        </w:rPr>
        <w:t>.</w:t>
      </w:r>
    </w:p>
    <w:p w14:paraId="54700CF2" w14:textId="66AF4F55" w:rsidR="007A5142" w:rsidRPr="00E52B6F" w:rsidRDefault="007A5142" w:rsidP="00F61132">
      <w:pPr>
        <w:pStyle w:val="Bezproreda"/>
        <w:spacing w:line="360" w:lineRule="auto"/>
        <w:ind w:right="1054"/>
        <w:jc w:val="both"/>
        <w:rPr>
          <w:rFonts w:ascii="Garamond" w:hAnsi="Garamond" w:cs="Times New Roman"/>
          <w:sz w:val="24"/>
          <w:szCs w:val="24"/>
        </w:rPr>
      </w:pPr>
    </w:p>
    <w:p w14:paraId="6E83521B" w14:textId="675AB639" w:rsidR="00F251A7" w:rsidRPr="00E52B6F" w:rsidRDefault="00F251A7" w:rsidP="00F61132">
      <w:pPr>
        <w:pStyle w:val="Bezproreda"/>
        <w:spacing w:line="360" w:lineRule="auto"/>
        <w:ind w:right="1054"/>
        <w:jc w:val="both"/>
        <w:rPr>
          <w:rFonts w:ascii="Garamond" w:hAnsi="Garamond" w:cs="Times New Roman"/>
          <w:b/>
          <w:bCs/>
          <w:sz w:val="24"/>
          <w:szCs w:val="24"/>
          <w:u w:val="single"/>
        </w:rPr>
      </w:pPr>
      <w:r w:rsidRPr="00E52B6F">
        <w:rPr>
          <w:rFonts w:ascii="Garamond" w:hAnsi="Garamond" w:cs="Times New Roman"/>
          <w:b/>
          <w:bCs/>
          <w:sz w:val="24"/>
          <w:szCs w:val="24"/>
          <w:u w:val="single"/>
        </w:rPr>
        <w:t>Sustav prikupljanja o</w:t>
      </w:r>
      <w:r w:rsidR="00102B8E" w:rsidRPr="00E52B6F">
        <w:rPr>
          <w:rFonts w:ascii="Garamond" w:hAnsi="Garamond" w:cs="Times New Roman"/>
          <w:b/>
          <w:bCs/>
          <w:sz w:val="24"/>
          <w:szCs w:val="24"/>
          <w:u w:val="single"/>
        </w:rPr>
        <w:t>tpadnog tekstila</w:t>
      </w:r>
    </w:p>
    <w:p w14:paraId="1E0D9C79" w14:textId="77777777" w:rsidR="00102B8E" w:rsidRPr="00E52B6F" w:rsidRDefault="00102B8E" w:rsidP="00F61132">
      <w:pPr>
        <w:pStyle w:val="Bezproreda"/>
        <w:spacing w:line="360" w:lineRule="auto"/>
        <w:ind w:right="1054"/>
        <w:jc w:val="both"/>
        <w:rPr>
          <w:rFonts w:ascii="Garamond" w:hAnsi="Garamond" w:cs="Times New Roman"/>
          <w:b/>
          <w:bCs/>
          <w:sz w:val="24"/>
          <w:szCs w:val="24"/>
          <w:u w:val="single"/>
        </w:rPr>
      </w:pPr>
    </w:p>
    <w:p w14:paraId="5EEFB813" w14:textId="3B729CD8" w:rsidR="00102B8E" w:rsidRPr="00E52B6F" w:rsidRDefault="00102B8E" w:rsidP="00F61132">
      <w:pPr>
        <w:pStyle w:val="Bezproreda"/>
        <w:spacing w:line="360" w:lineRule="auto"/>
        <w:ind w:right="1054"/>
        <w:jc w:val="both"/>
        <w:rPr>
          <w:rFonts w:ascii="Garamond" w:hAnsi="Garamond" w:cs="Times New Roman"/>
          <w:sz w:val="24"/>
          <w:szCs w:val="24"/>
        </w:rPr>
      </w:pPr>
      <w:r w:rsidRPr="00E52B6F">
        <w:rPr>
          <w:rFonts w:ascii="Garamond" w:hAnsi="Garamond" w:cs="Times New Roman"/>
          <w:sz w:val="24"/>
          <w:szCs w:val="24"/>
        </w:rPr>
        <w:t>Građani besplatno mogu zbrinuti otpadni tekstil</w:t>
      </w:r>
      <w:r w:rsidR="00D20947">
        <w:rPr>
          <w:rFonts w:ascii="Garamond" w:hAnsi="Garamond" w:cs="Times New Roman"/>
          <w:sz w:val="24"/>
          <w:szCs w:val="24"/>
        </w:rPr>
        <w:t xml:space="preserve"> na</w:t>
      </w:r>
      <w:r w:rsidRPr="00E52B6F">
        <w:rPr>
          <w:rFonts w:ascii="Garamond" w:hAnsi="Garamond" w:cs="Times New Roman"/>
          <w:sz w:val="24"/>
          <w:szCs w:val="24"/>
        </w:rPr>
        <w:t xml:space="preserve"> reciklažnom dvorištu (POSAM)</w:t>
      </w:r>
      <w:r w:rsidR="00D20947">
        <w:rPr>
          <w:rFonts w:ascii="Garamond" w:hAnsi="Garamond" w:cs="Times New Roman"/>
          <w:sz w:val="24"/>
          <w:szCs w:val="24"/>
        </w:rPr>
        <w:t xml:space="preserve"> </w:t>
      </w:r>
      <w:r w:rsidRPr="00E52B6F">
        <w:rPr>
          <w:rFonts w:ascii="Garamond" w:hAnsi="Garamond" w:cs="Times New Roman"/>
          <w:sz w:val="24"/>
          <w:szCs w:val="24"/>
        </w:rPr>
        <w:t>tijekom cijele godine.</w:t>
      </w:r>
    </w:p>
    <w:p w14:paraId="42179307" w14:textId="77777777" w:rsidR="00F251A7" w:rsidRPr="00E52B6F" w:rsidRDefault="00F251A7" w:rsidP="00F61132">
      <w:pPr>
        <w:pStyle w:val="Bezproreda"/>
        <w:spacing w:line="360" w:lineRule="auto"/>
        <w:ind w:right="1054"/>
        <w:jc w:val="both"/>
        <w:rPr>
          <w:rFonts w:ascii="Garamond" w:hAnsi="Garamond" w:cs="Times New Roman"/>
          <w:sz w:val="24"/>
          <w:szCs w:val="24"/>
        </w:rPr>
      </w:pPr>
    </w:p>
    <w:p w14:paraId="3FB46C52" w14:textId="14F87808" w:rsidR="007A5142" w:rsidRPr="00E52B6F" w:rsidRDefault="00137E4E" w:rsidP="00F61132">
      <w:pPr>
        <w:pStyle w:val="Bezproreda"/>
        <w:spacing w:line="360" w:lineRule="auto"/>
        <w:ind w:right="1054"/>
        <w:jc w:val="both"/>
        <w:rPr>
          <w:rFonts w:ascii="Garamond" w:hAnsi="Garamond" w:cs="Times New Roman"/>
          <w:b/>
          <w:bCs/>
          <w:sz w:val="24"/>
          <w:szCs w:val="24"/>
          <w:u w:val="single"/>
        </w:rPr>
      </w:pPr>
      <w:r w:rsidRPr="00E52B6F">
        <w:rPr>
          <w:rFonts w:ascii="Garamond" w:hAnsi="Garamond" w:cs="Times New Roman"/>
          <w:b/>
          <w:bCs/>
          <w:sz w:val="24"/>
          <w:szCs w:val="24"/>
          <w:u w:val="single"/>
        </w:rPr>
        <w:t>Prikupljanje i zbrinjavanje posebnih kategorija otpada</w:t>
      </w:r>
    </w:p>
    <w:p w14:paraId="1B218727" w14:textId="77777777" w:rsidR="00C41B15" w:rsidRPr="00E52B6F" w:rsidRDefault="00C41B15" w:rsidP="00F61132">
      <w:pPr>
        <w:pStyle w:val="Bezproreda"/>
        <w:spacing w:line="360" w:lineRule="auto"/>
        <w:ind w:right="1054"/>
        <w:jc w:val="both"/>
        <w:rPr>
          <w:rFonts w:ascii="Garamond" w:hAnsi="Garamond" w:cs="Times New Roman"/>
          <w:b/>
          <w:bCs/>
          <w:sz w:val="24"/>
          <w:szCs w:val="24"/>
          <w:u w:val="single"/>
        </w:rPr>
      </w:pPr>
    </w:p>
    <w:p w14:paraId="2E07FF9D" w14:textId="011E2561"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ZOGO-om su kao posebne kategorije definirane sl</w:t>
      </w:r>
      <w:r w:rsidR="00D20947">
        <w:rPr>
          <w:rFonts w:ascii="Garamond" w:hAnsi="Garamond" w:cs="Times New Roman"/>
          <w:sz w:val="24"/>
          <w:szCs w:val="24"/>
        </w:rPr>
        <w:t>j</w:t>
      </w:r>
      <w:r w:rsidRPr="00E52B6F">
        <w:rPr>
          <w:rFonts w:ascii="Garamond" w:hAnsi="Garamond" w:cs="Times New Roman"/>
          <w:sz w:val="24"/>
          <w:szCs w:val="24"/>
        </w:rPr>
        <w:t>ed</w:t>
      </w:r>
      <w:r w:rsidR="00535ADC" w:rsidRPr="00E52B6F">
        <w:rPr>
          <w:rFonts w:ascii="Garamond" w:hAnsi="Garamond" w:cs="Times New Roman"/>
          <w:sz w:val="24"/>
          <w:szCs w:val="24"/>
        </w:rPr>
        <w:t>eće</w:t>
      </w:r>
      <w:r w:rsidRPr="00E52B6F">
        <w:rPr>
          <w:rFonts w:ascii="Garamond" w:hAnsi="Garamond" w:cs="Times New Roman"/>
          <w:sz w:val="24"/>
          <w:szCs w:val="24"/>
        </w:rPr>
        <w:t xml:space="preserve"> vrste otpada: biootpad, otpadni tekstil i obu</w:t>
      </w:r>
      <w:r w:rsidR="00535ADC" w:rsidRPr="00E52B6F">
        <w:rPr>
          <w:rFonts w:ascii="Garamond" w:hAnsi="Garamond" w:cs="Times New Roman"/>
          <w:sz w:val="24"/>
          <w:szCs w:val="24"/>
        </w:rPr>
        <w:t>ć</w:t>
      </w:r>
      <w:r w:rsidRPr="00E52B6F">
        <w:rPr>
          <w:rFonts w:ascii="Garamond" w:hAnsi="Garamond" w:cs="Times New Roman"/>
          <w:sz w:val="24"/>
          <w:szCs w:val="24"/>
        </w:rPr>
        <w:t>a, otpadna ambalaža, otpadne gume, otpadna ulja, otpadne baterije i akumulatori, otpadna vozila, otpad koji sadrži azbest, medicinski otpad, otpadni elektri</w:t>
      </w:r>
      <w:r w:rsidR="00535ADC" w:rsidRPr="00E52B6F">
        <w:rPr>
          <w:rFonts w:ascii="Garamond" w:hAnsi="Garamond" w:cs="Times New Roman"/>
          <w:sz w:val="24"/>
          <w:szCs w:val="24"/>
        </w:rPr>
        <w:t>č</w:t>
      </w:r>
      <w:r w:rsidRPr="00E52B6F">
        <w:rPr>
          <w:rFonts w:ascii="Garamond" w:hAnsi="Garamond" w:cs="Times New Roman"/>
          <w:sz w:val="24"/>
          <w:szCs w:val="24"/>
        </w:rPr>
        <w:t>ni i elektro</w:t>
      </w:r>
      <w:r w:rsidR="00535ADC" w:rsidRPr="00E52B6F">
        <w:rPr>
          <w:rFonts w:ascii="Garamond" w:hAnsi="Garamond" w:cs="Times New Roman"/>
          <w:sz w:val="24"/>
          <w:szCs w:val="24"/>
        </w:rPr>
        <w:t>nički</w:t>
      </w:r>
      <w:r w:rsidRPr="00E52B6F">
        <w:rPr>
          <w:rFonts w:ascii="Garamond" w:hAnsi="Garamond" w:cs="Times New Roman"/>
          <w:sz w:val="24"/>
          <w:szCs w:val="24"/>
        </w:rPr>
        <w:t xml:space="preserve"> ure</w:t>
      </w:r>
      <w:r w:rsidR="00535ADC" w:rsidRPr="00E52B6F">
        <w:rPr>
          <w:rFonts w:ascii="Garamond" w:hAnsi="Garamond" w:cs="Times New Roman"/>
          <w:sz w:val="24"/>
          <w:szCs w:val="24"/>
        </w:rPr>
        <w:t>đ</w:t>
      </w:r>
      <w:r w:rsidRPr="00E52B6F">
        <w:rPr>
          <w:rFonts w:ascii="Garamond" w:hAnsi="Garamond" w:cs="Times New Roman"/>
          <w:sz w:val="24"/>
          <w:szCs w:val="24"/>
        </w:rPr>
        <w:t>aji i oprema, otpadni brodovi, morski otpad, gra</w:t>
      </w:r>
      <w:r w:rsidR="00535ADC" w:rsidRPr="00E52B6F">
        <w:rPr>
          <w:rFonts w:ascii="Garamond" w:hAnsi="Garamond" w:cs="Times New Roman"/>
          <w:sz w:val="24"/>
          <w:szCs w:val="24"/>
        </w:rPr>
        <w:t>đ</w:t>
      </w:r>
      <w:r w:rsidRPr="00E52B6F">
        <w:rPr>
          <w:rFonts w:ascii="Garamond" w:hAnsi="Garamond" w:cs="Times New Roman"/>
          <w:sz w:val="24"/>
          <w:szCs w:val="24"/>
        </w:rPr>
        <w:t>evni otpad, otpadni mulj iz ure</w:t>
      </w:r>
      <w:r w:rsidR="00535ADC" w:rsidRPr="00E52B6F">
        <w:rPr>
          <w:rFonts w:ascii="Garamond" w:hAnsi="Garamond" w:cs="Times New Roman"/>
          <w:sz w:val="24"/>
          <w:szCs w:val="24"/>
        </w:rPr>
        <w:t>đ</w:t>
      </w:r>
      <w:r w:rsidRPr="00E52B6F">
        <w:rPr>
          <w:rFonts w:ascii="Garamond" w:hAnsi="Garamond" w:cs="Times New Roman"/>
          <w:sz w:val="24"/>
          <w:szCs w:val="24"/>
        </w:rPr>
        <w:t>aja za pr</w:t>
      </w:r>
      <w:r w:rsidR="00535ADC" w:rsidRPr="00E52B6F">
        <w:rPr>
          <w:rFonts w:ascii="Garamond" w:hAnsi="Garamond" w:cs="Times New Roman"/>
          <w:sz w:val="24"/>
          <w:szCs w:val="24"/>
        </w:rPr>
        <w:t>očiš</w:t>
      </w:r>
      <w:r w:rsidR="004B2FCF" w:rsidRPr="00E52B6F">
        <w:rPr>
          <w:rFonts w:ascii="Garamond" w:hAnsi="Garamond" w:cs="Times New Roman"/>
          <w:sz w:val="24"/>
          <w:szCs w:val="24"/>
        </w:rPr>
        <w:t>ć</w:t>
      </w:r>
      <w:r w:rsidR="00535ADC" w:rsidRPr="00E52B6F">
        <w:rPr>
          <w:rFonts w:ascii="Garamond" w:hAnsi="Garamond" w:cs="Times New Roman"/>
          <w:sz w:val="24"/>
          <w:szCs w:val="24"/>
        </w:rPr>
        <w:t>avanje</w:t>
      </w:r>
      <w:r w:rsidRPr="00E52B6F">
        <w:rPr>
          <w:rFonts w:ascii="Garamond" w:hAnsi="Garamond" w:cs="Times New Roman"/>
          <w:sz w:val="24"/>
          <w:szCs w:val="24"/>
        </w:rPr>
        <w:t xml:space="preserve"> otpadnih voda, otpad iz proizvodnje titan dioksida, otpadni poliklorirani bifenili i poliklorirani terfenili. Osim toga, posebnom kategorijom otpada smatra se i odre</w:t>
      </w:r>
      <w:r w:rsidR="00535ADC" w:rsidRPr="00E52B6F">
        <w:rPr>
          <w:rFonts w:ascii="Garamond" w:hAnsi="Garamond" w:cs="Times New Roman"/>
          <w:sz w:val="24"/>
          <w:szCs w:val="24"/>
        </w:rPr>
        <w:t>đ</w:t>
      </w:r>
      <w:r w:rsidRPr="00E52B6F">
        <w:rPr>
          <w:rFonts w:ascii="Garamond" w:hAnsi="Garamond" w:cs="Times New Roman"/>
          <w:sz w:val="24"/>
          <w:szCs w:val="24"/>
        </w:rPr>
        <w:t>eni otpad za kojeg, temeljem analize postoje</w:t>
      </w:r>
      <w:r w:rsidR="00535ADC" w:rsidRPr="00E52B6F">
        <w:rPr>
          <w:rFonts w:ascii="Garamond" w:hAnsi="Garamond" w:cs="Times New Roman"/>
          <w:sz w:val="24"/>
          <w:szCs w:val="24"/>
        </w:rPr>
        <w:t>ć</w:t>
      </w:r>
      <w:r w:rsidRPr="00E52B6F">
        <w:rPr>
          <w:rFonts w:ascii="Garamond" w:hAnsi="Garamond" w:cs="Times New Roman"/>
          <w:sz w:val="24"/>
          <w:szCs w:val="24"/>
        </w:rPr>
        <w:t>eg stanja o gospodarenju tim otpadom, ministar odlukom utvrdi da je radi ispunjavanja zahtjeva iz Zakona potrebno odrediti poseban na</w:t>
      </w:r>
      <w:r w:rsidR="00535ADC" w:rsidRPr="00E52B6F">
        <w:rPr>
          <w:rFonts w:ascii="Garamond" w:hAnsi="Garamond" w:cs="Times New Roman"/>
          <w:sz w:val="24"/>
          <w:szCs w:val="24"/>
        </w:rPr>
        <w:t>č</w:t>
      </w:r>
      <w:r w:rsidRPr="00E52B6F">
        <w:rPr>
          <w:rFonts w:ascii="Garamond" w:hAnsi="Garamond" w:cs="Times New Roman"/>
          <w:sz w:val="24"/>
          <w:szCs w:val="24"/>
        </w:rPr>
        <w:t>in gospodarenja tim otpadom</w:t>
      </w:r>
      <w:r w:rsidR="00D20947">
        <w:rPr>
          <w:rFonts w:ascii="Garamond" w:hAnsi="Garamond" w:cs="Times New Roman"/>
          <w:sz w:val="24"/>
          <w:szCs w:val="24"/>
        </w:rPr>
        <w:t xml:space="preserve"> </w:t>
      </w:r>
      <w:r w:rsidRPr="00E52B6F">
        <w:rPr>
          <w:rFonts w:ascii="Garamond" w:hAnsi="Garamond" w:cs="Times New Roman"/>
          <w:sz w:val="24"/>
          <w:szCs w:val="24"/>
        </w:rPr>
        <w:t>te odre</w:t>
      </w:r>
      <w:r w:rsidR="00535ADC" w:rsidRPr="00E52B6F">
        <w:rPr>
          <w:rFonts w:ascii="Garamond" w:hAnsi="Garamond" w:cs="Times New Roman"/>
          <w:sz w:val="24"/>
          <w:szCs w:val="24"/>
        </w:rPr>
        <w:t>đ</w:t>
      </w:r>
      <w:r w:rsidRPr="00E52B6F">
        <w:rPr>
          <w:rFonts w:ascii="Garamond" w:hAnsi="Garamond" w:cs="Times New Roman"/>
          <w:sz w:val="24"/>
          <w:szCs w:val="24"/>
        </w:rPr>
        <w:t>eni otpad za kojeg je propisom Europske unije ure</w:t>
      </w:r>
      <w:r w:rsidR="00535ADC" w:rsidRPr="00E52B6F">
        <w:rPr>
          <w:rFonts w:ascii="Garamond" w:hAnsi="Garamond" w:cs="Times New Roman"/>
          <w:sz w:val="24"/>
          <w:szCs w:val="24"/>
        </w:rPr>
        <w:t>đ</w:t>
      </w:r>
      <w:r w:rsidRPr="00E52B6F">
        <w:rPr>
          <w:rFonts w:ascii="Garamond" w:hAnsi="Garamond" w:cs="Times New Roman"/>
          <w:sz w:val="24"/>
          <w:szCs w:val="24"/>
        </w:rPr>
        <w:t>en na</w:t>
      </w:r>
      <w:r w:rsidR="00535ADC" w:rsidRPr="00E52B6F">
        <w:rPr>
          <w:rFonts w:ascii="Garamond" w:hAnsi="Garamond" w:cs="Times New Roman"/>
          <w:sz w:val="24"/>
          <w:szCs w:val="24"/>
        </w:rPr>
        <w:t>č</w:t>
      </w:r>
      <w:r w:rsidRPr="00E52B6F">
        <w:rPr>
          <w:rFonts w:ascii="Garamond" w:hAnsi="Garamond" w:cs="Times New Roman"/>
          <w:sz w:val="24"/>
          <w:szCs w:val="24"/>
        </w:rPr>
        <w:t>in gospodarenja. Navedenim su zakonom propisani i postupci i ciljevi za pojedine sustave gospodarenja posebnim kategorijama otpada.</w:t>
      </w:r>
    </w:p>
    <w:p w14:paraId="25CB8C9D" w14:textId="5A24742A"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 </w:t>
      </w:r>
    </w:p>
    <w:p w14:paraId="0CDE3C81" w14:textId="73A8F53F"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lastRenderedPageBreak/>
        <w:t xml:space="preserve">Od posebnih kategorija otpada za </w:t>
      </w:r>
      <w:r w:rsidR="00535ADC" w:rsidRPr="00E52B6F">
        <w:rPr>
          <w:rFonts w:ascii="Garamond" w:hAnsi="Garamond" w:cs="Times New Roman"/>
          <w:sz w:val="24"/>
          <w:szCs w:val="24"/>
        </w:rPr>
        <w:t>Općinu Punat</w:t>
      </w:r>
      <w:r w:rsidRPr="00E52B6F">
        <w:rPr>
          <w:rFonts w:ascii="Garamond" w:hAnsi="Garamond" w:cs="Times New Roman"/>
          <w:sz w:val="24"/>
          <w:szCs w:val="24"/>
        </w:rPr>
        <w:t xml:space="preserve"> relevantne su sljede</w:t>
      </w:r>
      <w:r w:rsidR="00535ADC" w:rsidRPr="00E52B6F">
        <w:rPr>
          <w:rFonts w:ascii="Garamond" w:hAnsi="Garamond" w:cs="Times New Roman"/>
          <w:sz w:val="24"/>
          <w:szCs w:val="24"/>
        </w:rPr>
        <w:t>će</w:t>
      </w:r>
      <w:r w:rsidRPr="00E52B6F">
        <w:rPr>
          <w:rFonts w:ascii="Garamond" w:hAnsi="Garamond" w:cs="Times New Roman"/>
          <w:sz w:val="24"/>
          <w:szCs w:val="24"/>
        </w:rPr>
        <w:t xml:space="preserve"> vrste otpada: biootpad, otpadni tekstil i obu</w:t>
      </w:r>
      <w:r w:rsidR="00535ADC" w:rsidRPr="00E52B6F">
        <w:rPr>
          <w:rFonts w:ascii="Garamond" w:hAnsi="Garamond" w:cs="Times New Roman"/>
          <w:sz w:val="24"/>
          <w:szCs w:val="24"/>
        </w:rPr>
        <w:t>ć</w:t>
      </w:r>
      <w:r w:rsidRPr="00E52B6F">
        <w:rPr>
          <w:rFonts w:ascii="Garamond" w:hAnsi="Garamond" w:cs="Times New Roman"/>
          <w:sz w:val="24"/>
          <w:szCs w:val="24"/>
        </w:rPr>
        <w:t>a, otpadna ambalaža, otpadne gume, otpadna ulja, otpadne baterije i akumulatori, otpadna vozila, otpad koji sadrži azbest, otpadni elektri</w:t>
      </w:r>
      <w:r w:rsidR="00535ADC" w:rsidRPr="00E52B6F">
        <w:rPr>
          <w:rFonts w:ascii="Garamond" w:hAnsi="Garamond" w:cs="Times New Roman"/>
          <w:sz w:val="24"/>
          <w:szCs w:val="24"/>
        </w:rPr>
        <w:t>č</w:t>
      </w:r>
      <w:r w:rsidRPr="00E52B6F">
        <w:rPr>
          <w:rFonts w:ascii="Garamond" w:hAnsi="Garamond" w:cs="Times New Roman"/>
          <w:sz w:val="24"/>
          <w:szCs w:val="24"/>
        </w:rPr>
        <w:t>ni i elektroni</w:t>
      </w:r>
      <w:r w:rsidR="00535ADC" w:rsidRPr="00E52B6F">
        <w:rPr>
          <w:rFonts w:ascii="Garamond" w:hAnsi="Garamond" w:cs="Times New Roman"/>
          <w:sz w:val="24"/>
          <w:szCs w:val="24"/>
        </w:rPr>
        <w:t>č</w:t>
      </w:r>
      <w:r w:rsidRPr="00E52B6F">
        <w:rPr>
          <w:rFonts w:ascii="Garamond" w:hAnsi="Garamond" w:cs="Times New Roman"/>
          <w:sz w:val="24"/>
          <w:szCs w:val="24"/>
        </w:rPr>
        <w:t>ki ure</w:t>
      </w:r>
      <w:r w:rsidR="00535ADC" w:rsidRPr="00E52B6F">
        <w:rPr>
          <w:rFonts w:ascii="Garamond" w:hAnsi="Garamond" w:cs="Times New Roman"/>
          <w:sz w:val="24"/>
          <w:szCs w:val="24"/>
        </w:rPr>
        <w:t>đ</w:t>
      </w:r>
      <w:r w:rsidRPr="00E52B6F">
        <w:rPr>
          <w:rFonts w:ascii="Garamond" w:hAnsi="Garamond" w:cs="Times New Roman"/>
          <w:sz w:val="24"/>
          <w:szCs w:val="24"/>
        </w:rPr>
        <w:t>aji i oprema,  gra</w:t>
      </w:r>
      <w:r w:rsidR="00535ADC" w:rsidRPr="00E52B6F">
        <w:rPr>
          <w:rFonts w:ascii="Garamond" w:hAnsi="Garamond" w:cs="Times New Roman"/>
          <w:sz w:val="24"/>
          <w:szCs w:val="24"/>
        </w:rPr>
        <w:t>đe</w:t>
      </w:r>
      <w:r w:rsidRPr="00E52B6F">
        <w:rPr>
          <w:rFonts w:ascii="Garamond" w:hAnsi="Garamond" w:cs="Times New Roman"/>
          <w:sz w:val="24"/>
          <w:szCs w:val="24"/>
        </w:rPr>
        <w:t xml:space="preserve">vni otpad </w:t>
      </w:r>
    </w:p>
    <w:p w14:paraId="44C3CFB2" w14:textId="54208DB3"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Postoje</w:t>
      </w:r>
      <w:r w:rsidR="00535ADC" w:rsidRPr="00E52B6F">
        <w:rPr>
          <w:rFonts w:ascii="Garamond" w:hAnsi="Garamond" w:cs="Times New Roman"/>
          <w:sz w:val="24"/>
          <w:szCs w:val="24"/>
        </w:rPr>
        <w:t>ć</w:t>
      </w:r>
      <w:r w:rsidRPr="00E52B6F">
        <w:rPr>
          <w:rFonts w:ascii="Garamond" w:hAnsi="Garamond" w:cs="Times New Roman"/>
          <w:sz w:val="24"/>
          <w:szCs w:val="24"/>
        </w:rPr>
        <w:t>e stanje gospodarenja posebnim kategorijama otpada je takvo da se ve</w:t>
      </w:r>
      <w:r w:rsidR="00535ADC" w:rsidRPr="00E52B6F">
        <w:rPr>
          <w:rFonts w:ascii="Garamond" w:hAnsi="Garamond" w:cs="Times New Roman"/>
          <w:sz w:val="24"/>
          <w:szCs w:val="24"/>
        </w:rPr>
        <w:t>ć</w:t>
      </w:r>
      <w:r w:rsidRPr="00E52B6F">
        <w:rPr>
          <w:rFonts w:ascii="Garamond" w:hAnsi="Garamond" w:cs="Times New Roman"/>
          <w:sz w:val="24"/>
          <w:szCs w:val="24"/>
        </w:rPr>
        <w:t xml:space="preserve">ina navedenih vrsta posebnih kategorija otpada mogu zbrinuti u reciklažnom dvorištu </w:t>
      </w:r>
      <w:r w:rsidR="00535ADC" w:rsidRPr="00E52B6F">
        <w:rPr>
          <w:rFonts w:ascii="Garamond" w:hAnsi="Garamond" w:cs="Times New Roman"/>
          <w:sz w:val="24"/>
          <w:szCs w:val="24"/>
        </w:rPr>
        <w:t>(POSAM) ili putem ovlaštenih sakupljača</w:t>
      </w:r>
      <w:r w:rsidRPr="00E52B6F">
        <w:rPr>
          <w:rFonts w:ascii="Garamond" w:hAnsi="Garamond" w:cs="Times New Roman"/>
          <w:sz w:val="24"/>
          <w:szCs w:val="24"/>
        </w:rPr>
        <w:t>. Sav odvojeno prikupljeni otpad odvozi se na daljnju obradu u centralno reciklažno dvorište Treskavac gdje se sortira i predaje ovlaštenim skuplja</w:t>
      </w:r>
      <w:r w:rsidR="00535ADC" w:rsidRPr="00E52B6F">
        <w:rPr>
          <w:rFonts w:ascii="Garamond" w:hAnsi="Garamond" w:cs="Times New Roman"/>
          <w:sz w:val="24"/>
          <w:szCs w:val="24"/>
        </w:rPr>
        <w:t>č</w:t>
      </w:r>
      <w:r w:rsidRPr="00E52B6F">
        <w:rPr>
          <w:rFonts w:ascii="Garamond" w:hAnsi="Garamond" w:cs="Times New Roman"/>
          <w:sz w:val="24"/>
          <w:szCs w:val="24"/>
        </w:rPr>
        <w:t>ima ili kompostira.</w:t>
      </w:r>
    </w:p>
    <w:p w14:paraId="2703A74C" w14:textId="22BED041"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 xml:space="preserve">Neke od posebnih kategorija otpada, kao što su papir, metal, staklo, plastika i tekstil, </w:t>
      </w:r>
      <w:r w:rsidR="00CD7686">
        <w:rPr>
          <w:rFonts w:ascii="Garamond" w:hAnsi="Garamond" w:cs="Times New Roman"/>
          <w:sz w:val="24"/>
          <w:szCs w:val="24"/>
        </w:rPr>
        <w:t>mještani Općine Punat</w:t>
      </w:r>
      <w:r w:rsidRPr="00E52B6F">
        <w:rPr>
          <w:rFonts w:ascii="Garamond" w:hAnsi="Garamond" w:cs="Times New Roman"/>
          <w:sz w:val="24"/>
          <w:szCs w:val="24"/>
        </w:rPr>
        <w:t xml:space="preserve"> mogu zbrinuti i na podru</w:t>
      </w:r>
      <w:r w:rsidR="00535ADC" w:rsidRPr="00E52B6F">
        <w:rPr>
          <w:rFonts w:ascii="Garamond" w:hAnsi="Garamond" w:cs="Times New Roman"/>
          <w:sz w:val="24"/>
          <w:szCs w:val="24"/>
        </w:rPr>
        <w:t>č</w:t>
      </w:r>
      <w:r w:rsidRPr="00E52B6F">
        <w:rPr>
          <w:rFonts w:ascii="Garamond" w:hAnsi="Garamond" w:cs="Times New Roman"/>
          <w:sz w:val="24"/>
          <w:szCs w:val="24"/>
        </w:rPr>
        <w:t xml:space="preserve">ju </w:t>
      </w:r>
      <w:r w:rsidR="00CD7686">
        <w:rPr>
          <w:rFonts w:ascii="Garamond" w:hAnsi="Garamond" w:cs="Times New Roman"/>
          <w:sz w:val="24"/>
          <w:szCs w:val="24"/>
        </w:rPr>
        <w:t>mjesta</w:t>
      </w:r>
      <w:r w:rsidRPr="00E52B6F">
        <w:rPr>
          <w:rFonts w:ascii="Garamond" w:hAnsi="Garamond" w:cs="Times New Roman"/>
          <w:sz w:val="24"/>
          <w:szCs w:val="24"/>
        </w:rPr>
        <w:t xml:space="preserve"> odlaganjem u spremnike koji su postavljeni u setovima na javnim površinama (zeleni otoci).</w:t>
      </w:r>
    </w:p>
    <w:p w14:paraId="5235DAF6" w14:textId="38CA3ED0"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U suradnji s tvrtkom Metis d.d., na reciklažnom dvorištu u gradu Krku organiziran je otkup metala (staro željezo, ba</w:t>
      </w:r>
      <w:r w:rsidR="00535ADC" w:rsidRPr="00E52B6F">
        <w:rPr>
          <w:rFonts w:ascii="Garamond" w:hAnsi="Garamond" w:cs="Times New Roman"/>
          <w:sz w:val="24"/>
          <w:szCs w:val="24"/>
        </w:rPr>
        <w:t>k</w:t>
      </w:r>
      <w:r w:rsidRPr="00E52B6F">
        <w:rPr>
          <w:rFonts w:ascii="Garamond" w:hAnsi="Garamond" w:cs="Times New Roman"/>
          <w:sz w:val="24"/>
          <w:szCs w:val="24"/>
        </w:rPr>
        <w:t>ar, mesing, bronca, aluminij, cink, olovo, pleh, akumulatori i SI.).</w:t>
      </w:r>
    </w:p>
    <w:p w14:paraId="68793F73" w14:textId="56C899F5" w:rsidR="00760CCA" w:rsidRPr="00E52B6F" w:rsidRDefault="00760CCA" w:rsidP="00760CCA">
      <w:pPr>
        <w:pStyle w:val="Bezproreda"/>
        <w:spacing w:line="360" w:lineRule="auto"/>
        <w:jc w:val="both"/>
        <w:rPr>
          <w:rFonts w:ascii="Garamond" w:hAnsi="Garamond" w:cs="Times New Roman"/>
          <w:sz w:val="24"/>
          <w:szCs w:val="24"/>
        </w:rPr>
      </w:pPr>
      <w:r w:rsidRPr="00E52B6F">
        <w:rPr>
          <w:rFonts w:ascii="Garamond" w:hAnsi="Garamond" w:cs="Times New Roman"/>
          <w:sz w:val="24"/>
          <w:szCs w:val="24"/>
        </w:rPr>
        <w:t>Uz navedeno, neke od posebnih kategorija otpada gra</w:t>
      </w:r>
      <w:r w:rsidR="00535ADC" w:rsidRPr="00E52B6F">
        <w:rPr>
          <w:rFonts w:ascii="Garamond" w:hAnsi="Garamond" w:cs="Times New Roman"/>
          <w:sz w:val="24"/>
          <w:szCs w:val="24"/>
        </w:rPr>
        <w:t>đ</w:t>
      </w:r>
      <w:r w:rsidRPr="00E52B6F">
        <w:rPr>
          <w:rFonts w:ascii="Garamond" w:hAnsi="Garamond" w:cs="Times New Roman"/>
          <w:sz w:val="24"/>
          <w:szCs w:val="24"/>
        </w:rPr>
        <w:t>ani mogu predati i ovlaštenim sakuplja</w:t>
      </w:r>
      <w:r w:rsidR="00535ADC" w:rsidRPr="00E52B6F">
        <w:rPr>
          <w:rFonts w:ascii="Garamond" w:hAnsi="Garamond" w:cs="Times New Roman"/>
          <w:sz w:val="24"/>
          <w:szCs w:val="24"/>
        </w:rPr>
        <w:t>č</w:t>
      </w:r>
      <w:r w:rsidRPr="00E52B6F">
        <w:rPr>
          <w:rFonts w:ascii="Garamond" w:hAnsi="Garamond" w:cs="Times New Roman"/>
          <w:sz w:val="24"/>
          <w:szCs w:val="24"/>
        </w:rPr>
        <w:t>ima</w:t>
      </w:r>
    </w:p>
    <w:p w14:paraId="6E93E948" w14:textId="77777777" w:rsidR="007A5142" w:rsidRPr="00E52B6F" w:rsidRDefault="007A5142" w:rsidP="00F61132">
      <w:pPr>
        <w:pStyle w:val="Bezproreda"/>
        <w:spacing w:line="360" w:lineRule="auto"/>
        <w:ind w:right="1054"/>
        <w:jc w:val="both"/>
        <w:rPr>
          <w:rFonts w:ascii="Garamond" w:hAnsi="Garamond" w:cs="Times New Roman"/>
          <w:sz w:val="24"/>
          <w:szCs w:val="24"/>
        </w:rPr>
      </w:pPr>
    </w:p>
    <w:p w14:paraId="50275641" w14:textId="47ACECB3" w:rsidR="00963E82" w:rsidRPr="00E52B6F" w:rsidRDefault="008E72FD" w:rsidP="00161B98">
      <w:pPr>
        <w:jc w:val="both"/>
        <w:rPr>
          <w:rFonts w:ascii="Garamond" w:eastAsia="Times New Roman" w:hAnsi="Garamond" w:cs="Times New Roman"/>
          <w:b/>
          <w:bCs/>
          <w:i/>
          <w:iCs/>
          <w:sz w:val="24"/>
          <w:szCs w:val="24"/>
          <w:u w:val="single"/>
          <w:lang w:eastAsia="hr-HR"/>
        </w:rPr>
      </w:pPr>
      <w:r w:rsidRPr="00E52B6F">
        <w:rPr>
          <w:rFonts w:ascii="Garamond" w:eastAsia="Times New Roman" w:hAnsi="Garamond" w:cs="Times New Roman"/>
          <w:b/>
          <w:sz w:val="24"/>
          <w:szCs w:val="24"/>
          <w:u w:val="single"/>
          <w:lang w:eastAsia="hr-HR"/>
        </w:rPr>
        <w:t>Odložena količina otpada/predana na CGO Marišćina</w:t>
      </w:r>
    </w:p>
    <w:p w14:paraId="68A563D0" w14:textId="303D6D87" w:rsidR="00170598" w:rsidRDefault="00963E82" w:rsidP="00D20947">
      <w:pPr>
        <w:pStyle w:val="Bezproreda"/>
        <w:spacing w:line="360" w:lineRule="auto"/>
        <w:jc w:val="both"/>
        <w:rPr>
          <w:rFonts w:ascii="Garamond" w:hAnsi="Garamond" w:cs="Times New Roman"/>
          <w:sz w:val="24"/>
          <w:szCs w:val="24"/>
        </w:rPr>
      </w:pPr>
      <w:r w:rsidRPr="00E52B6F">
        <w:rPr>
          <w:rFonts w:ascii="Garamond" w:hAnsi="Garamond" w:cs="Times New Roman"/>
          <w:color w:val="FF0000"/>
          <w:sz w:val="24"/>
          <w:szCs w:val="24"/>
        </w:rPr>
        <w:tab/>
      </w:r>
      <w:r w:rsidRPr="00E52B6F">
        <w:rPr>
          <w:rFonts w:ascii="Garamond" w:hAnsi="Garamond" w:cs="Times New Roman"/>
          <w:sz w:val="24"/>
          <w:szCs w:val="24"/>
        </w:rPr>
        <w:t xml:space="preserve">Količina </w:t>
      </w:r>
      <w:r w:rsidR="007045BC" w:rsidRPr="00E52B6F">
        <w:rPr>
          <w:rFonts w:ascii="Garamond" w:hAnsi="Garamond" w:cs="Times New Roman"/>
          <w:sz w:val="24"/>
          <w:szCs w:val="24"/>
        </w:rPr>
        <w:t xml:space="preserve">miješanog komunalnog </w:t>
      </w:r>
      <w:r w:rsidRPr="00E52B6F">
        <w:rPr>
          <w:rFonts w:ascii="Garamond" w:hAnsi="Garamond" w:cs="Times New Roman"/>
          <w:sz w:val="24"/>
          <w:szCs w:val="24"/>
        </w:rPr>
        <w:t>otpada</w:t>
      </w:r>
      <w:r w:rsidR="00751C2D" w:rsidRPr="00E52B6F">
        <w:rPr>
          <w:rFonts w:ascii="Garamond" w:hAnsi="Garamond" w:cs="Times New Roman"/>
          <w:sz w:val="24"/>
          <w:szCs w:val="24"/>
        </w:rPr>
        <w:t xml:space="preserve"> s pod</w:t>
      </w:r>
      <w:r w:rsidR="00FC5423" w:rsidRPr="00E52B6F">
        <w:rPr>
          <w:rFonts w:ascii="Garamond" w:hAnsi="Garamond" w:cs="Times New Roman"/>
          <w:sz w:val="24"/>
          <w:szCs w:val="24"/>
        </w:rPr>
        <w:t>r</w:t>
      </w:r>
      <w:r w:rsidR="00751C2D" w:rsidRPr="00E52B6F">
        <w:rPr>
          <w:rFonts w:ascii="Garamond" w:hAnsi="Garamond" w:cs="Times New Roman"/>
          <w:sz w:val="24"/>
          <w:szCs w:val="24"/>
        </w:rPr>
        <w:t>učja Općine Punat</w:t>
      </w:r>
      <w:r w:rsidRPr="00E52B6F">
        <w:rPr>
          <w:rFonts w:ascii="Garamond" w:hAnsi="Garamond" w:cs="Times New Roman"/>
          <w:sz w:val="24"/>
          <w:szCs w:val="24"/>
        </w:rPr>
        <w:t xml:space="preserve"> koja je odložena na odlagalište otpada Treskavac o</w:t>
      </w:r>
      <w:r w:rsidR="00751C2D" w:rsidRPr="00E52B6F">
        <w:rPr>
          <w:rFonts w:ascii="Garamond" w:hAnsi="Garamond" w:cs="Times New Roman"/>
          <w:sz w:val="24"/>
          <w:szCs w:val="24"/>
        </w:rPr>
        <w:t>dnosno predana na CGO Marišćina tijekom 20</w:t>
      </w:r>
      <w:r w:rsidR="00446EAC" w:rsidRPr="00E52B6F">
        <w:rPr>
          <w:rFonts w:ascii="Garamond" w:hAnsi="Garamond" w:cs="Times New Roman"/>
          <w:sz w:val="24"/>
          <w:szCs w:val="24"/>
        </w:rPr>
        <w:t>2</w:t>
      </w:r>
      <w:r w:rsidR="009D6751" w:rsidRPr="00E52B6F">
        <w:rPr>
          <w:rFonts w:ascii="Garamond" w:hAnsi="Garamond" w:cs="Times New Roman"/>
          <w:sz w:val="24"/>
          <w:szCs w:val="24"/>
        </w:rPr>
        <w:t>1</w:t>
      </w:r>
      <w:r w:rsidRPr="00E52B6F">
        <w:rPr>
          <w:rFonts w:ascii="Garamond" w:hAnsi="Garamond" w:cs="Times New Roman"/>
          <w:sz w:val="24"/>
          <w:szCs w:val="24"/>
        </w:rPr>
        <w:t xml:space="preserve">. godine iznosi </w:t>
      </w:r>
      <w:r w:rsidR="009D6751" w:rsidRPr="00E52B6F">
        <w:rPr>
          <w:rFonts w:ascii="Garamond" w:hAnsi="Garamond" w:cs="Times New Roman"/>
          <w:sz w:val="24"/>
          <w:szCs w:val="24"/>
        </w:rPr>
        <w:t>3.398,20</w:t>
      </w:r>
      <w:r w:rsidRPr="00E52B6F">
        <w:rPr>
          <w:rFonts w:ascii="Garamond" w:hAnsi="Garamond" w:cs="Times New Roman"/>
          <w:sz w:val="24"/>
          <w:szCs w:val="24"/>
        </w:rPr>
        <w:t xml:space="preserve"> t</w:t>
      </w:r>
      <w:r w:rsidR="00EB3690" w:rsidRPr="00E52B6F">
        <w:rPr>
          <w:rFonts w:ascii="Garamond" w:hAnsi="Garamond" w:cs="Times New Roman"/>
          <w:sz w:val="24"/>
          <w:szCs w:val="24"/>
        </w:rPr>
        <w:t xml:space="preserve"> </w:t>
      </w:r>
      <w:r w:rsidRPr="00E52B6F">
        <w:rPr>
          <w:rFonts w:ascii="Garamond" w:hAnsi="Garamond" w:cs="Times New Roman"/>
          <w:sz w:val="24"/>
          <w:szCs w:val="24"/>
        </w:rPr>
        <w:t>.</w:t>
      </w:r>
      <w:r w:rsidR="00462763" w:rsidRPr="00E52B6F">
        <w:rPr>
          <w:rFonts w:ascii="Garamond" w:hAnsi="Garamond" w:cs="Times New Roman"/>
          <w:sz w:val="24"/>
          <w:szCs w:val="24"/>
        </w:rPr>
        <w:t xml:space="preserve"> To je samo dio miješanog komunalnog otpada</w:t>
      </w:r>
      <w:r w:rsidR="00A32AA0" w:rsidRPr="00E52B6F">
        <w:rPr>
          <w:rFonts w:ascii="Garamond" w:hAnsi="Garamond" w:cs="Times New Roman"/>
          <w:sz w:val="24"/>
          <w:szCs w:val="24"/>
        </w:rPr>
        <w:t>,</w:t>
      </w:r>
      <w:r w:rsidR="00462763" w:rsidRPr="00E52B6F">
        <w:rPr>
          <w:rFonts w:ascii="Garamond" w:hAnsi="Garamond" w:cs="Times New Roman"/>
          <w:sz w:val="24"/>
          <w:szCs w:val="24"/>
        </w:rPr>
        <w:t xml:space="preserve"> </w:t>
      </w:r>
      <w:r w:rsidR="00A32AA0" w:rsidRPr="00E52B6F">
        <w:rPr>
          <w:rFonts w:ascii="Garamond" w:hAnsi="Garamond" w:cs="Times New Roman"/>
          <w:sz w:val="24"/>
          <w:szCs w:val="24"/>
        </w:rPr>
        <w:t>a</w:t>
      </w:r>
      <w:r w:rsidR="00462763" w:rsidRPr="00E52B6F">
        <w:rPr>
          <w:rFonts w:ascii="Garamond" w:hAnsi="Garamond" w:cs="Times New Roman"/>
          <w:sz w:val="24"/>
          <w:szCs w:val="24"/>
        </w:rPr>
        <w:t xml:space="preserve"> razlog je nemogućnost samog centra da tijekom ljeta primi svu količinu.</w:t>
      </w:r>
    </w:p>
    <w:p w14:paraId="3F9F9FCC" w14:textId="77777777" w:rsidR="00D20947" w:rsidRPr="00E52B6F" w:rsidRDefault="00D20947" w:rsidP="00D20947">
      <w:pPr>
        <w:pStyle w:val="Bezproreda"/>
        <w:spacing w:line="360" w:lineRule="auto"/>
        <w:jc w:val="both"/>
        <w:rPr>
          <w:rFonts w:ascii="Garamond" w:hAnsi="Garamond" w:cs="Times New Roman"/>
          <w:sz w:val="24"/>
          <w:szCs w:val="24"/>
        </w:rPr>
      </w:pPr>
    </w:p>
    <w:p w14:paraId="1EFA9D17" w14:textId="2EB983FA" w:rsidR="007952DC" w:rsidRPr="00E52B6F" w:rsidRDefault="008028FF" w:rsidP="00D20947">
      <w:pPr>
        <w:pStyle w:val="Bezproreda"/>
        <w:spacing w:line="360" w:lineRule="auto"/>
        <w:jc w:val="both"/>
        <w:rPr>
          <w:rFonts w:ascii="Garamond" w:hAnsi="Garamond" w:cs="Times New Roman"/>
          <w:b/>
          <w:sz w:val="24"/>
          <w:szCs w:val="24"/>
          <w:u w:val="single"/>
          <w:lang w:eastAsia="hr-HR"/>
        </w:rPr>
      </w:pPr>
      <w:r w:rsidRPr="00E52B6F">
        <w:rPr>
          <w:rFonts w:ascii="Garamond" w:hAnsi="Garamond" w:cs="Times New Roman"/>
          <w:b/>
          <w:sz w:val="24"/>
          <w:szCs w:val="24"/>
          <w:u w:val="single"/>
          <w:lang w:eastAsia="hr-HR"/>
        </w:rPr>
        <w:t>Količina otpada upućenog oporab</w:t>
      </w:r>
      <w:r w:rsidR="008D73E1" w:rsidRPr="00E52B6F">
        <w:rPr>
          <w:rFonts w:ascii="Garamond" w:hAnsi="Garamond" w:cs="Times New Roman"/>
          <w:b/>
          <w:sz w:val="24"/>
          <w:szCs w:val="24"/>
          <w:u w:val="single"/>
          <w:lang w:eastAsia="hr-HR"/>
        </w:rPr>
        <w:t>iteljima</w:t>
      </w:r>
    </w:p>
    <w:p w14:paraId="0B15C551" w14:textId="67CCE6B0" w:rsidR="008028FF" w:rsidRPr="00D20947" w:rsidRDefault="007952DC" w:rsidP="00D20947">
      <w:pPr>
        <w:spacing w:line="360" w:lineRule="auto"/>
        <w:jc w:val="both"/>
        <w:rPr>
          <w:rFonts w:ascii="Garamond" w:hAnsi="Garamond" w:cs="Times New Roman"/>
          <w:bCs/>
          <w:sz w:val="24"/>
          <w:szCs w:val="24"/>
          <w:lang w:eastAsia="hr-HR"/>
        </w:rPr>
      </w:pPr>
      <w:r w:rsidRPr="00E52B6F">
        <w:rPr>
          <w:rFonts w:ascii="Garamond" w:hAnsi="Garamond" w:cs="Times New Roman"/>
          <w:bCs/>
          <w:sz w:val="24"/>
          <w:szCs w:val="24"/>
          <w:lang w:eastAsia="hr-HR"/>
        </w:rPr>
        <w:t xml:space="preserve">Odvojeno prikupljene reciklabilne vrste otpada sakupljene na području Općine Punat predaju se ovlaštenim koncesionarima na daljnje postupke oporabe. Kao što je prikazano u Tablici  </w:t>
      </w:r>
      <w:r w:rsidR="00CD3A6D" w:rsidRPr="00E52B6F">
        <w:rPr>
          <w:rFonts w:ascii="Garamond" w:hAnsi="Garamond" w:cs="Times New Roman"/>
          <w:bCs/>
          <w:sz w:val="24"/>
          <w:szCs w:val="24"/>
          <w:lang w:eastAsia="hr-HR"/>
        </w:rPr>
        <w:t>3</w:t>
      </w:r>
      <w:r w:rsidRPr="00E52B6F">
        <w:rPr>
          <w:rFonts w:ascii="Garamond" w:hAnsi="Garamond" w:cs="Times New Roman"/>
          <w:bCs/>
          <w:sz w:val="24"/>
          <w:szCs w:val="24"/>
          <w:lang w:eastAsia="hr-HR"/>
        </w:rPr>
        <w:t xml:space="preserve">., u 2021. </w:t>
      </w:r>
      <w:r w:rsidR="004358C6">
        <w:rPr>
          <w:rFonts w:ascii="Garamond" w:hAnsi="Garamond" w:cs="Times New Roman"/>
          <w:bCs/>
          <w:sz w:val="24"/>
          <w:szCs w:val="24"/>
          <w:lang w:eastAsia="hr-HR"/>
        </w:rPr>
        <w:t xml:space="preserve">godini </w:t>
      </w:r>
      <w:r w:rsidRPr="00E52B6F">
        <w:rPr>
          <w:rFonts w:ascii="Garamond" w:hAnsi="Garamond" w:cs="Times New Roman"/>
          <w:bCs/>
          <w:sz w:val="24"/>
          <w:szCs w:val="24"/>
          <w:lang w:eastAsia="hr-HR"/>
        </w:rPr>
        <w:t>radi se o ukupnoj količini od 1 16</w:t>
      </w:r>
      <w:r w:rsidR="0097137A" w:rsidRPr="00E52B6F">
        <w:rPr>
          <w:rFonts w:ascii="Garamond" w:hAnsi="Garamond" w:cs="Times New Roman"/>
          <w:bCs/>
          <w:sz w:val="24"/>
          <w:szCs w:val="24"/>
          <w:lang w:eastAsia="hr-HR"/>
        </w:rPr>
        <w:t>3,60</w:t>
      </w:r>
      <w:r w:rsidRPr="00E52B6F">
        <w:rPr>
          <w:rFonts w:ascii="Garamond" w:hAnsi="Garamond" w:cs="Times New Roman"/>
          <w:bCs/>
          <w:sz w:val="24"/>
          <w:szCs w:val="24"/>
          <w:lang w:eastAsia="hr-HR"/>
        </w:rPr>
        <w:t xml:space="preserve"> tona vrijednih vrsta otpada i </w:t>
      </w:r>
      <w:r w:rsidR="00C80EC9" w:rsidRPr="00E52B6F">
        <w:rPr>
          <w:rFonts w:ascii="Garamond" w:hAnsi="Garamond" w:cs="Times New Roman"/>
          <w:bCs/>
          <w:sz w:val="24"/>
          <w:szCs w:val="24"/>
          <w:lang w:eastAsia="hr-HR"/>
        </w:rPr>
        <w:t>19,09</w:t>
      </w:r>
      <w:r w:rsidRPr="00E52B6F">
        <w:rPr>
          <w:rFonts w:ascii="Garamond" w:hAnsi="Garamond" w:cs="Times New Roman"/>
          <w:bCs/>
          <w:sz w:val="24"/>
          <w:szCs w:val="24"/>
          <w:lang w:eastAsia="hr-HR"/>
        </w:rPr>
        <w:t xml:space="preserve"> tone električnog i elektroničkog otpada, te </w:t>
      </w:r>
      <w:r w:rsidR="00CD3A6D" w:rsidRPr="00E52B6F">
        <w:rPr>
          <w:rFonts w:ascii="Garamond" w:hAnsi="Garamond" w:cs="Times New Roman"/>
          <w:bCs/>
          <w:sz w:val="24"/>
          <w:szCs w:val="24"/>
          <w:lang w:eastAsia="hr-HR"/>
        </w:rPr>
        <w:t>381,50</w:t>
      </w:r>
      <w:r w:rsidRPr="00E52B6F">
        <w:rPr>
          <w:rFonts w:ascii="Garamond" w:hAnsi="Garamond" w:cs="Times New Roman"/>
          <w:bCs/>
          <w:sz w:val="24"/>
          <w:szCs w:val="24"/>
          <w:lang w:eastAsia="hr-HR"/>
        </w:rPr>
        <w:t xml:space="preserve"> tona glomaznog otpada. Na području </w:t>
      </w:r>
      <w:r w:rsidR="0097137A" w:rsidRPr="00E52B6F">
        <w:rPr>
          <w:rFonts w:ascii="Garamond" w:hAnsi="Garamond" w:cs="Times New Roman"/>
          <w:bCs/>
          <w:sz w:val="24"/>
          <w:szCs w:val="24"/>
          <w:lang w:eastAsia="hr-HR"/>
        </w:rPr>
        <w:t>Općine Punat</w:t>
      </w:r>
      <w:r w:rsidRPr="00E52B6F">
        <w:rPr>
          <w:rFonts w:ascii="Garamond" w:hAnsi="Garamond" w:cs="Times New Roman"/>
          <w:bCs/>
          <w:sz w:val="24"/>
          <w:szCs w:val="24"/>
          <w:lang w:eastAsia="hr-HR"/>
        </w:rPr>
        <w:t xml:space="preserve"> također je prikupljeno i </w:t>
      </w:r>
      <w:r w:rsidR="008D73E1" w:rsidRPr="00E52B6F">
        <w:rPr>
          <w:rFonts w:ascii="Garamond" w:hAnsi="Garamond" w:cs="Times New Roman"/>
          <w:bCs/>
          <w:sz w:val="24"/>
          <w:szCs w:val="24"/>
          <w:lang w:eastAsia="hr-HR"/>
        </w:rPr>
        <w:t>0,12</w:t>
      </w:r>
      <w:r w:rsidRPr="00E52B6F">
        <w:rPr>
          <w:rFonts w:ascii="Garamond" w:hAnsi="Garamond" w:cs="Times New Roman"/>
          <w:bCs/>
          <w:sz w:val="24"/>
          <w:szCs w:val="24"/>
          <w:lang w:eastAsia="hr-HR"/>
        </w:rPr>
        <w:t xml:space="preserve"> tona </w:t>
      </w:r>
      <w:r w:rsidR="008D73E1" w:rsidRPr="00E52B6F">
        <w:rPr>
          <w:rFonts w:ascii="Garamond" w:hAnsi="Garamond" w:cs="Times New Roman"/>
          <w:bCs/>
          <w:sz w:val="24"/>
          <w:szCs w:val="24"/>
          <w:lang w:eastAsia="hr-HR"/>
        </w:rPr>
        <w:t>medicinskog</w:t>
      </w:r>
      <w:r w:rsidRPr="00E52B6F">
        <w:rPr>
          <w:rFonts w:ascii="Garamond" w:hAnsi="Garamond" w:cs="Times New Roman"/>
          <w:bCs/>
          <w:sz w:val="24"/>
          <w:szCs w:val="24"/>
          <w:lang w:eastAsia="hr-HR"/>
        </w:rPr>
        <w:t xml:space="preserve"> otpada. </w:t>
      </w:r>
    </w:p>
    <w:p w14:paraId="6781580F" w14:textId="5F3C1471" w:rsidR="008028FF" w:rsidRPr="00E52B6F" w:rsidRDefault="008028FF" w:rsidP="00D20947">
      <w:pPr>
        <w:rPr>
          <w:rFonts w:ascii="Garamond" w:hAnsi="Garamond" w:cs="Times New Roman"/>
          <w:b/>
          <w:sz w:val="24"/>
          <w:szCs w:val="24"/>
          <w:u w:val="single"/>
        </w:rPr>
      </w:pPr>
      <w:r w:rsidRPr="00E52B6F">
        <w:rPr>
          <w:rFonts w:ascii="Garamond" w:hAnsi="Garamond" w:cs="Times New Roman"/>
          <w:b/>
          <w:sz w:val="24"/>
          <w:szCs w:val="24"/>
          <w:u w:val="single"/>
        </w:rPr>
        <w:t>Građevni otpad</w:t>
      </w:r>
    </w:p>
    <w:p w14:paraId="681C1D0D" w14:textId="1B20E0AF" w:rsidR="00F34289" w:rsidRPr="00E52B6F" w:rsidRDefault="00F34289" w:rsidP="00D20947">
      <w:pPr>
        <w:pStyle w:val="Sadrajitablice"/>
        <w:spacing w:after="283" w:line="360" w:lineRule="auto"/>
        <w:jc w:val="both"/>
        <w:rPr>
          <w:rFonts w:ascii="Garamond" w:hAnsi="Garamond"/>
        </w:rPr>
      </w:pPr>
      <w:r w:rsidRPr="00E52B6F">
        <w:rPr>
          <w:rFonts w:ascii="Garamond" w:hAnsi="Garamond"/>
        </w:rPr>
        <w:tab/>
      </w:r>
      <w:r w:rsidR="00656871" w:rsidRPr="00E52B6F">
        <w:rPr>
          <w:rFonts w:ascii="Garamond" w:hAnsi="Garamond"/>
        </w:rPr>
        <w:t>Građevni otpad s područja Općine Punat prikuplja</w:t>
      </w:r>
      <w:r w:rsidR="00E86074" w:rsidRPr="00E52B6F">
        <w:rPr>
          <w:rFonts w:ascii="Garamond" w:hAnsi="Garamond"/>
        </w:rPr>
        <w:t xml:space="preserve"> se</w:t>
      </w:r>
      <w:r w:rsidR="00656871" w:rsidRPr="00E52B6F">
        <w:rPr>
          <w:rFonts w:ascii="Garamond" w:hAnsi="Garamond"/>
        </w:rPr>
        <w:t xml:space="preserve"> na lokaciji k.č. 5167/1, k.o. Punat. Dio prikupljenog građevnog otpada ponovno se koristi za razne građevinske radove. Sama lokacija za prikupljanje građevnog otpada nije legalizirana, ali je uređena i korist će se do izgradnje reciklažnog dvorišta za građevni otpad.</w:t>
      </w:r>
      <w:r w:rsidR="00554519" w:rsidRPr="00E52B6F">
        <w:rPr>
          <w:rFonts w:ascii="Garamond" w:hAnsi="Garamond" w:cs="Times New Roman"/>
          <w:lang w:bidi="en-US"/>
        </w:rPr>
        <w:t xml:space="preserve"> Na navedenoj lokaciji se pretežito odlaže višak materijala iz iskopa pri izvedbi građevinskih radova. </w:t>
      </w:r>
    </w:p>
    <w:p w14:paraId="6A0E5508" w14:textId="395A759A" w:rsidR="00E52B6F" w:rsidRPr="00E52B6F" w:rsidRDefault="00F34289" w:rsidP="00D20947">
      <w:pPr>
        <w:pStyle w:val="Sadrajitablice"/>
        <w:spacing w:after="283" w:line="360" w:lineRule="auto"/>
        <w:rPr>
          <w:rFonts w:ascii="Garamond" w:hAnsi="Garamond"/>
        </w:rPr>
      </w:pPr>
      <w:r w:rsidRPr="00E52B6F">
        <w:rPr>
          <w:rFonts w:ascii="Garamond" w:hAnsi="Garamond"/>
        </w:rPr>
        <w:t>Prošle godine deponiran</w:t>
      </w:r>
      <w:r w:rsidR="00D20947">
        <w:rPr>
          <w:rFonts w:ascii="Garamond" w:hAnsi="Garamond"/>
        </w:rPr>
        <w:t>o</w:t>
      </w:r>
      <w:r w:rsidRPr="00E52B6F">
        <w:rPr>
          <w:rFonts w:ascii="Garamond" w:hAnsi="Garamond"/>
        </w:rPr>
        <w:t xml:space="preserve"> je</w:t>
      </w:r>
      <w:r w:rsidR="008D73E1" w:rsidRPr="00E52B6F">
        <w:rPr>
          <w:rFonts w:ascii="Garamond" w:hAnsi="Garamond"/>
        </w:rPr>
        <w:t xml:space="preserve"> 457 m3</w:t>
      </w:r>
      <w:r w:rsidRPr="00E52B6F">
        <w:rPr>
          <w:rFonts w:ascii="Garamond" w:hAnsi="Garamond"/>
        </w:rPr>
        <w:t xml:space="preserve"> građevinsk</w:t>
      </w:r>
      <w:r w:rsidR="008D73E1" w:rsidRPr="00E52B6F">
        <w:rPr>
          <w:rFonts w:ascii="Garamond" w:hAnsi="Garamond"/>
        </w:rPr>
        <w:t>og</w:t>
      </w:r>
      <w:r w:rsidRPr="00E52B6F">
        <w:rPr>
          <w:rFonts w:ascii="Garamond" w:hAnsi="Garamond"/>
        </w:rPr>
        <w:t xml:space="preserve"> materijal</w:t>
      </w:r>
      <w:r w:rsidR="008D73E1" w:rsidRPr="00E52B6F">
        <w:rPr>
          <w:rFonts w:ascii="Garamond" w:hAnsi="Garamond"/>
        </w:rPr>
        <w:t>a.</w:t>
      </w:r>
    </w:p>
    <w:p w14:paraId="3CDBD7F1" w14:textId="77777777" w:rsidR="004358C6" w:rsidRDefault="004358C6" w:rsidP="008E72FD">
      <w:pPr>
        <w:pStyle w:val="Bezproreda"/>
        <w:jc w:val="both"/>
        <w:rPr>
          <w:rFonts w:ascii="Garamond" w:eastAsia="Times New Roman" w:hAnsi="Garamond" w:cs="Times New Roman"/>
          <w:b/>
          <w:bCs/>
          <w:i/>
          <w:iCs/>
          <w:color w:val="000000"/>
          <w:sz w:val="24"/>
          <w:szCs w:val="24"/>
          <w:lang w:eastAsia="hr-HR"/>
        </w:rPr>
      </w:pPr>
    </w:p>
    <w:p w14:paraId="5B911C72" w14:textId="6F7D8172" w:rsidR="00331816" w:rsidRPr="00E52B6F" w:rsidRDefault="000E7922" w:rsidP="008E72FD">
      <w:pPr>
        <w:pStyle w:val="Bezproreda"/>
        <w:jc w:val="both"/>
        <w:rPr>
          <w:rFonts w:ascii="Garamond" w:eastAsia="Times New Roman" w:hAnsi="Garamond" w:cs="Times New Roman"/>
          <w:b/>
          <w:bCs/>
          <w:i/>
          <w:iCs/>
          <w:color w:val="000000"/>
          <w:sz w:val="24"/>
          <w:szCs w:val="24"/>
          <w:lang w:eastAsia="hr-HR"/>
        </w:rPr>
      </w:pPr>
      <w:r w:rsidRPr="00E52B6F">
        <w:rPr>
          <w:rFonts w:ascii="Garamond" w:eastAsia="Times New Roman" w:hAnsi="Garamond" w:cs="Times New Roman"/>
          <w:b/>
          <w:bCs/>
          <w:i/>
          <w:iCs/>
          <w:color w:val="000000"/>
          <w:sz w:val="24"/>
          <w:szCs w:val="24"/>
          <w:lang w:eastAsia="hr-HR"/>
        </w:rPr>
        <w:t>7.</w:t>
      </w:r>
      <w:r w:rsidR="005D21F8" w:rsidRPr="00E52B6F">
        <w:rPr>
          <w:rFonts w:ascii="Garamond" w:eastAsia="Times New Roman" w:hAnsi="Garamond" w:cs="Times New Roman"/>
          <w:b/>
          <w:bCs/>
          <w:i/>
          <w:iCs/>
          <w:color w:val="000000"/>
          <w:sz w:val="24"/>
          <w:szCs w:val="24"/>
          <w:lang w:eastAsia="hr-HR"/>
        </w:rPr>
        <w:t xml:space="preserve"> </w:t>
      </w:r>
      <w:r w:rsidRPr="00E52B6F">
        <w:rPr>
          <w:rFonts w:ascii="Garamond" w:eastAsia="Times New Roman" w:hAnsi="Garamond" w:cs="Times New Roman"/>
          <w:b/>
          <w:bCs/>
          <w:i/>
          <w:iCs/>
          <w:color w:val="000000"/>
          <w:sz w:val="24"/>
          <w:szCs w:val="24"/>
          <w:lang w:eastAsia="hr-HR"/>
        </w:rPr>
        <w:t>OSTVARENJE MJERA ZA PROVEDBU PLANA</w:t>
      </w:r>
    </w:p>
    <w:p w14:paraId="68FD363A" w14:textId="0565DA53" w:rsidR="000E7922" w:rsidRPr="00E52B6F" w:rsidRDefault="000E7922" w:rsidP="008E72FD">
      <w:pPr>
        <w:pStyle w:val="Bezproreda"/>
        <w:jc w:val="both"/>
        <w:rPr>
          <w:rFonts w:ascii="Garamond" w:eastAsia="Times New Roman" w:hAnsi="Garamond" w:cs="Times New Roman"/>
          <w:b/>
          <w:bCs/>
          <w:i/>
          <w:iCs/>
          <w:color w:val="000000"/>
          <w:sz w:val="24"/>
          <w:szCs w:val="24"/>
          <w:lang w:eastAsia="hr-HR"/>
        </w:rPr>
      </w:pPr>
    </w:p>
    <w:p w14:paraId="2F756298" w14:textId="7DBE30F0" w:rsidR="003325E5" w:rsidRPr="00E52B6F" w:rsidRDefault="003325E5" w:rsidP="008E72FD">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7.1. Mjere sprječavanja nastanka otpada</w:t>
      </w:r>
    </w:p>
    <w:p w14:paraId="046868D1" w14:textId="3489D6B2"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0B2C5576" w14:textId="091348E0" w:rsidR="0011791C" w:rsidRPr="00E52B6F" w:rsidRDefault="00AB77D5"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11791C" w:rsidRPr="00E52B6F">
        <w:rPr>
          <w:rFonts w:ascii="Garamond" w:eastAsia="Times New Roman" w:hAnsi="Garamond" w:cs="Times New Roman"/>
          <w:color w:val="000000"/>
          <w:sz w:val="24"/>
          <w:szCs w:val="24"/>
          <w:lang w:eastAsia="hr-HR"/>
        </w:rPr>
        <w:t xml:space="preserve">Jedan je od osnovnih ciljeva EU, kroz </w:t>
      </w:r>
      <w:r w:rsidR="00F54F01" w:rsidRPr="00E52B6F">
        <w:rPr>
          <w:rFonts w:ascii="Garamond" w:eastAsia="Times New Roman" w:hAnsi="Garamond" w:cs="Times New Roman"/>
          <w:color w:val="000000"/>
          <w:sz w:val="24"/>
          <w:szCs w:val="24"/>
          <w:lang w:eastAsia="hr-HR"/>
        </w:rPr>
        <w:t>čitav</w:t>
      </w:r>
      <w:r w:rsidR="0011791C" w:rsidRPr="00E52B6F">
        <w:rPr>
          <w:rFonts w:ascii="Garamond" w:eastAsia="Times New Roman" w:hAnsi="Garamond" w:cs="Times New Roman"/>
          <w:color w:val="000000"/>
          <w:sz w:val="24"/>
          <w:szCs w:val="24"/>
          <w:lang w:eastAsia="hr-HR"/>
        </w:rPr>
        <w:t xml:space="preserve"> niz financijskih instrumenata i strategija, potaknuti unaprjeđenje gospodarskog sustava u smislu učinkovitijeg korištenja resursa i energije. Desetogodišnja razvojna strategija Europa 2020. (Europska strategija za pametan, održiv i uključiv rast) kao jedan od osnovna tri prioriteta razvoja EU predlaže održivi rast, tj. promicanje ekonomije koja učinkovitije iskorištava resurse, koja je zelenija i konkurentnija.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14:paraId="3ED73B40" w14:textId="577C29E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Za prelazak na kružno gospodarstvo potrebne su promjene u cijelom lancu vrijednosti,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učinkovitog upravljanja resursima, dizajna proizvoda, novih poslovnih i tržišnih modela, novih načina pretvaranja otpada u resurse do novih modela ponašanja potrošača.</w:t>
      </w:r>
    </w:p>
    <w:p w14:paraId="6208E69B" w14:textId="5E1D9E4B"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Sprječavanje nastanka otpada pridonosi ostvarenju sljedećih općih ciljeva gospodarenja otpadom:</w:t>
      </w:r>
    </w:p>
    <w:p w14:paraId="04E05E59" w14:textId="4FC908D5"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odvajanje gospodarskog rasta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 xml:space="preserve">d porasta količina nastalog otpada; </w:t>
      </w:r>
    </w:p>
    <w:p w14:paraId="0A83B8C8" w14:textId="07D0BF06"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očuvanje prirodnih resursa;</w:t>
      </w:r>
    </w:p>
    <w:p w14:paraId="6F07ED07"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smanjenje ukupne mase otpada koja se odlaže na odlagališta; </w:t>
      </w:r>
    </w:p>
    <w:p w14:paraId="3948E063" w14:textId="39EB63C5"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smanjenje emisija one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iš</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uju</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 xml:space="preserve">ih tvari u okoliš; </w:t>
      </w:r>
    </w:p>
    <w:p w14:paraId="7A54766B" w14:textId="09C7645A"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smanjenje opasnosti za zdravlje </w:t>
      </w:r>
      <w:r w:rsidR="00F354A2" w:rsidRPr="00E52B6F">
        <w:rPr>
          <w:rFonts w:ascii="Garamond" w:eastAsia="Times New Roman" w:hAnsi="Garamond" w:cs="Times New Roman"/>
          <w:color w:val="000000"/>
          <w:sz w:val="24"/>
          <w:szCs w:val="24"/>
          <w:lang w:eastAsia="hr-HR"/>
        </w:rPr>
        <w:t>l</w:t>
      </w:r>
      <w:r w:rsidRPr="00E52B6F">
        <w:rPr>
          <w:rFonts w:ascii="Garamond" w:eastAsia="Times New Roman" w:hAnsi="Garamond" w:cs="Times New Roman"/>
          <w:color w:val="000000"/>
          <w:sz w:val="24"/>
          <w:szCs w:val="24"/>
          <w:lang w:eastAsia="hr-HR"/>
        </w:rPr>
        <w:t>judi i okoliš.</w:t>
      </w:r>
    </w:p>
    <w:p w14:paraId="154FD5B1" w14:textId="5831E86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Postizanje ovih ciljeva bit </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 omogu</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eno ostvarenjem specifi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nih ciljeva Plana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avanja nastanka otpada:</w:t>
      </w:r>
    </w:p>
    <w:p w14:paraId="32C5B3A7" w14:textId="55C74CD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komunalnog otpada,</w:t>
      </w:r>
    </w:p>
    <w:p w14:paraId="6589EB07" w14:textId="00E5E1E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biootpada,</w:t>
      </w:r>
    </w:p>
    <w:p w14:paraId="2951B28C"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elektri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nog i elektro</w:t>
      </w:r>
      <w:r w:rsidR="00F354A2" w:rsidRPr="00E52B6F">
        <w:rPr>
          <w:rFonts w:ascii="Garamond" w:eastAsia="Times New Roman" w:hAnsi="Garamond" w:cs="Times New Roman"/>
          <w:color w:val="000000"/>
          <w:sz w:val="24"/>
          <w:szCs w:val="24"/>
          <w:lang w:eastAsia="hr-HR"/>
        </w:rPr>
        <w:t>ničkog</w:t>
      </w:r>
      <w:r w:rsidRPr="00E52B6F">
        <w:rPr>
          <w:rFonts w:ascii="Garamond" w:eastAsia="Times New Roman" w:hAnsi="Garamond" w:cs="Times New Roman"/>
          <w:color w:val="000000"/>
          <w:sz w:val="24"/>
          <w:szCs w:val="24"/>
          <w:lang w:eastAsia="hr-HR"/>
        </w:rPr>
        <w:t xml:space="preserve"> otpada, </w:t>
      </w:r>
    </w:p>
    <w:p w14:paraId="462FC34A" w14:textId="77777777" w:rsidR="00F354A2"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 xml:space="preserve">avanje nastanka otpadnog papira i kartona; </w:t>
      </w:r>
    </w:p>
    <w:p w14:paraId="770A51D1" w14:textId="08F309F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avanje nastanka gra</w:t>
      </w:r>
      <w:r w:rsidR="00F354A2" w:rsidRPr="00E52B6F">
        <w:rPr>
          <w:rFonts w:ascii="Garamond" w:eastAsia="Times New Roman" w:hAnsi="Garamond" w:cs="Times New Roman"/>
          <w:color w:val="000000"/>
          <w:sz w:val="24"/>
          <w:szCs w:val="24"/>
          <w:lang w:eastAsia="hr-HR"/>
        </w:rPr>
        <w:t>đ</w:t>
      </w:r>
      <w:r w:rsidRPr="00E52B6F">
        <w:rPr>
          <w:rFonts w:ascii="Garamond" w:eastAsia="Times New Roman" w:hAnsi="Garamond" w:cs="Times New Roman"/>
          <w:color w:val="000000"/>
          <w:sz w:val="24"/>
          <w:szCs w:val="24"/>
          <w:lang w:eastAsia="hr-HR"/>
        </w:rPr>
        <w:t>evnog otpada.</w:t>
      </w:r>
    </w:p>
    <w:p w14:paraId="61F1BCCE" w14:textId="72CF4605"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U svrhu postizanja definiranih specifi</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nih ciljeva, Planom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avanja nastanka otpada predlažu se sljede</w:t>
      </w:r>
      <w:r w:rsidR="00F354A2" w:rsidRPr="00E52B6F">
        <w:rPr>
          <w:rFonts w:ascii="Garamond" w:eastAsia="Times New Roman" w:hAnsi="Garamond" w:cs="Times New Roman"/>
          <w:color w:val="000000"/>
          <w:sz w:val="24"/>
          <w:szCs w:val="24"/>
          <w:lang w:eastAsia="hr-HR"/>
        </w:rPr>
        <w:t>ć</w:t>
      </w:r>
      <w:r w:rsidRPr="00E52B6F">
        <w:rPr>
          <w:rFonts w:ascii="Garamond" w:eastAsia="Times New Roman" w:hAnsi="Garamond" w:cs="Times New Roman"/>
          <w:color w:val="000000"/>
          <w:sz w:val="24"/>
          <w:szCs w:val="24"/>
          <w:lang w:eastAsia="hr-HR"/>
        </w:rPr>
        <w:t>e mjere:</w:t>
      </w:r>
    </w:p>
    <w:p w14:paraId="11E50AAC"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okvirne uvjete koji se odnose na stvaranje otpada:</w:t>
      </w:r>
    </w:p>
    <w:p w14:paraId="1AD7282D" w14:textId="1989ED70"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 xml:space="preserve">Poticanje ponovnog korištenja materijala </w:t>
      </w:r>
      <w:r w:rsidR="00D20947">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rušenja</w:t>
      </w:r>
    </w:p>
    <w:p w14:paraId="4B2D08F5" w14:textId="774FA06D"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Organizacija informativno-edukativnih kampanja na te</w:t>
      </w:r>
      <w:r w:rsidR="00F354A2" w:rsidRPr="00E52B6F">
        <w:rPr>
          <w:rFonts w:ascii="Garamond" w:eastAsia="Times New Roman" w:hAnsi="Garamond" w:cs="Times New Roman"/>
          <w:color w:val="000000"/>
          <w:sz w:val="24"/>
          <w:szCs w:val="24"/>
          <w:lang w:eastAsia="hr-HR"/>
        </w:rPr>
        <w:t>mu</w:t>
      </w:r>
      <w:r w:rsidRPr="00E52B6F">
        <w:rPr>
          <w:rFonts w:ascii="Garamond" w:eastAsia="Times New Roman" w:hAnsi="Garamond" w:cs="Times New Roman"/>
          <w:color w:val="000000"/>
          <w:sz w:val="24"/>
          <w:szCs w:val="24"/>
          <w:lang w:eastAsia="hr-HR"/>
        </w:rPr>
        <w:t xml:space="preserve"> sprje</w:t>
      </w:r>
      <w:r w:rsidR="00F354A2" w:rsidRPr="00E52B6F">
        <w:rPr>
          <w:rFonts w:ascii="Garamond" w:eastAsia="Times New Roman" w:hAnsi="Garamond" w:cs="Times New Roman"/>
          <w:color w:val="000000"/>
          <w:sz w:val="24"/>
          <w:szCs w:val="24"/>
          <w:lang w:eastAsia="hr-HR"/>
        </w:rPr>
        <w:t>č</w:t>
      </w:r>
      <w:r w:rsidRPr="00E52B6F">
        <w:rPr>
          <w:rFonts w:ascii="Garamond" w:eastAsia="Times New Roman" w:hAnsi="Garamond" w:cs="Times New Roman"/>
          <w:color w:val="000000"/>
          <w:sz w:val="24"/>
          <w:szCs w:val="24"/>
          <w:lang w:eastAsia="hr-HR"/>
        </w:rPr>
        <w:t xml:space="preserve">avanja nastanka otpada </w:t>
      </w:r>
      <w:r w:rsidR="00F354A2" w:rsidRPr="00E52B6F">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hrane</w:t>
      </w:r>
      <w:r w:rsidR="00F354A2"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3</w:t>
      </w:r>
      <w:r w:rsidR="00F354A2" w:rsidRPr="00E52B6F">
        <w:rPr>
          <w:rFonts w:ascii="Garamond" w:eastAsia="Times New Roman" w:hAnsi="Garamond" w:cs="Times New Roman"/>
          <w:color w:val="000000"/>
          <w:sz w:val="24"/>
          <w:szCs w:val="24"/>
          <w:lang w:eastAsia="hr-HR"/>
        </w:rPr>
        <w:t>)</w:t>
      </w:r>
    </w:p>
    <w:p w14:paraId="19BD8B34" w14:textId="637B9DC4"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Rad na unaprje</w:t>
      </w:r>
      <w:r w:rsidR="00F354A2" w:rsidRPr="00E52B6F">
        <w:rPr>
          <w:rFonts w:ascii="Garamond" w:eastAsia="Times New Roman" w:hAnsi="Garamond" w:cs="Times New Roman"/>
          <w:color w:val="000000"/>
          <w:sz w:val="24"/>
          <w:szCs w:val="24"/>
          <w:lang w:eastAsia="hr-HR"/>
        </w:rPr>
        <w:t>đ</w:t>
      </w:r>
      <w:r w:rsidRPr="00E52B6F">
        <w:rPr>
          <w:rFonts w:ascii="Garamond" w:eastAsia="Times New Roman" w:hAnsi="Garamond" w:cs="Times New Roman"/>
          <w:color w:val="000000"/>
          <w:sz w:val="24"/>
          <w:szCs w:val="24"/>
          <w:lang w:eastAsia="hr-HR"/>
        </w:rPr>
        <w:t xml:space="preserve">enju sustava prikupljanja i obrade podataka o otpadu </w:t>
      </w:r>
      <w:r w:rsidR="00F354A2" w:rsidRPr="00E52B6F">
        <w:rPr>
          <w:rFonts w:ascii="Garamond" w:eastAsia="Times New Roman" w:hAnsi="Garamond" w:cs="Times New Roman"/>
          <w:color w:val="000000"/>
          <w:sz w:val="24"/>
          <w:szCs w:val="24"/>
          <w:lang w:eastAsia="hr-HR"/>
        </w:rPr>
        <w:t>o</w:t>
      </w:r>
      <w:r w:rsidRPr="00E52B6F">
        <w:rPr>
          <w:rFonts w:ascii="Garamond" w:eastAsia="Times New Roman" w:hAnsi="Garamond" w:cs="Times New Roman"/>
          <w:color w:val="000000"/>
          <w:sz w:val="24"/>
          <w:szCs w:val="24"/>
          <w:lang w:eastAsia="hr-HR"/>
        </w:rPr>
        <w:t>d hrane</w:t>
      </w:r>
    </w:p>
    <w:p w14:paraId="17920875" w14:textId="6841B813" w:rsidR="0011791C" w:rsidRPr="00E52B6F" w:rsidRDefault="00F54F01"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lastRenderedPageBreak/>
        <w:t>___________________________</w:t>
      </w:r>
      <w:r w:rsidR="0011791C" w:rsidRPr="00E52B6F">
        <w:rPr>
          <w:rFonts w:ascii="Garamond" w:eastAsia="Times New Roman" w:hAnsi="Garamond" w:cs="Times New Roman"/>
          <w:color w:val="000000"/>
          <w:sz w:val="24"/>
          <w:szCs w:val="24"/>
          <w:lang w:eastAsia="hr-HR"/>
        </w:rPr>
        <w:t xml:space="preserve"> </w:t>
      </w:r>
    </w:p>
    <w:p w14:paraId="585B3DAE" w14:textId="611EC17B" w:rsidR="0011791C" w:rsidRPr="004358C6" w:rsidRDefault="00F354A2" w:rsidP="0011791C">
      <w:pPr>
        <w:pStyle w:val="Bezproreda"/>
        <w:spacing w:line="360" w:lineRule="auto"/>
        <w:jc w:val="both"/>
        <w:rPr>
          <w:rFonts w:ascii="Garamond" w:eastAsia="Times New Roman" w:hAnsi="Garamond" w:cs="Times New Roman"/>
          <w:color w:val="000000"/>
          <w:sz w:val="20"/>
          <w:szCs w:val="20"/>
          <w:lang w:eastAsia="hr-HR"/>
        </w:rPr>
      </w:pPr>
      <w:r w:rsidRPr="004358C6">
        <w:rPr>
          <w:rFonts w:ascii="Garamond" w:eastAsia="Times New Roman" w:hAnsi="Garamond" w:cs="Times New Roman"/>
          <w:color w:val="000000"/>
          <w:sz w:val="20"/>
          <w:szCs w:val="20"/>
          <w:lang w:eastAsia="hr-HR"/>
        </w:rPr>
        <w:t>(</w:t>
      </w:r>
      <w:r w:rsidR="0011791C" w:rsidRPr="004358C6">
        <w:rPr>
          <w:rFonts w:ascii="Garamond" w:eastAsia="Times New Roman" w:hAnsi="Garamond" w:cs="Times New Roman"/>
          <w:color w:val="000000"/>
          <w:sz w:val="20"/>
          <w:szCs w:val="20"/>
          <w:lang w:eastAsia="hr-HR"/>
        </w:rPr>
        <w:t>3</w:t>
      </w:r>
      <w:r w:rsidRPr="004358C6">
        <w:rPr>
          <w:rFonts w:ascii="Garamond" w:eastAsia="Times New Roman" w:hAnsi="Garamond" w:cs="Times New Roman"/>
          <w:color w:val="000000"/>
          <w:sz w:val="20"/>
          <w:szCs w:val="20"/>
          <w:lang w:eastAsia="hr-HR"/>
        </w:rPr>
        <w:t>)</w:t>
      </w:r>
      <w:r w:rsidR="0011791C" w:rsidRPr="004358C6">
        <w:rPr>
          <w:rFonts w:ascii="Garamond" w:eastAsia="Times New Roman" w:hAnsi="Garamond" w:cs="Times New Roman"/>
          <w:color w:val="000000"/>
          <w:sz w:val="20"/>
          <w:szCs w:val="20"/>
          <w:lang w:eastAsia="hr-HR"/>
        </w:rPr>
        <w:t xml:space="preserve"> U svojim planovima gospodarenja otpadom jedinice lokalne samouprave i Grad Zagreb trebaju dati naglasak, uz mjere sprje</w:t>
      </w:r>
      <w:r w:rsidR="00F54F01"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avanja nastanka komunalnog otpada, na sprje</w:t>
      </w:r>
      <w:r w:rsidR="00F54F01" w:rsidRPr="004358C6">
        <w:rPr>
          <w:rFonts w:ascii="Garamond" w:eastAsia="Times New Roman" w:hAnsi="Garamond" w:cs="Times New Roman"/>
          <w:color w:val="000000"/>
          <w:sz w:val="20"/>
          <w:szCs w:val="20"/>
          <w:lang w:eastAsia="hr-HR"/>
        </w:rPr>
        <w:t>ča</w:t>
      </w:r>
      <w:r w:rsidR="0011791C" w:rsidRPr="004358C6">
        <w:rPr>
          <w:rFonts w:ascii="Garamond" w:eastAsia="Times New Roman" w:hAnsi="Garamond" w:cs="Times New Roman"/>
          <w:color w:val="000000"/>
          <w:sz w:val="20"/>
          <w:szCs w:val="20"/>
          <w:lang w:eastAsia="hr-HR"/>
        </w:rPr>
        <w:t>vanje nastanka b</w:t>
      </w:r>
      <w:r w:rsidR="00F54F01" w:rsidRPr="004358C6">
        <w:rPr>
          <w:rFonts w:ascii="Garamond" w:eastAsia="Times New Roman" w:hAnsi="Garamond" w:cs="Times New Roman"/>
          <w:color w:val="000000"/>
          <w:sz w:val="20"/>
          <w:szCs w:val="20"/>
          <w:lang w:eastAsia="hr-HR"/>
        </w:rPr>
        <w:t>i</w:t>
      </w:r>
      <w:r w:rsidR="0011791C" w:rsidRPr="004358C6">
        <w:rPr>
          <w:rFonts w:ascii="Garamond" w:eastAsia="Times New Roman" w:hAnsi="Garamond" w:cs="Times New Roman"/>
          <w:color w:val="000000"/>
          <w:sz w:val="20"/>
          <w:szCs w:val="20"/>
          <w:lang w:eastAsia="hr-HR"/>
        </w:rPr>
        <w:t xml:space="preserve">ootpada tj. otpada </w:t>
      </w:r>
      <w:r w:rsidR="00D20947">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d hrane. U svrhu podrške J</w:t>
      </w:r>
      <w:r w:rsidR="00246CD5" w:rsidRPr="004358C6">
        <w:rPr>
          <w:rFonts w:ascii="Garamond" w:eastAsia="Times New Roman" w:hAnsi="Garamond" w:cs="Times New Roman"/>
          <w:color w:val="000000"/>
          <w:sz w:val="20"/>
          <w:szCs w:val="20"/>
          <w:lang w:eastAsia="hr-HR"/>
        </w:rPr>
        <w:t>L</w:t>
      </w:r>
      <w:r w:rsidR="0011791C" w:rsidRPr="004358C6">
        <w:rPr>
          <w:rFonts w:ascii="Garamond" w:eastAsia="Times New Roman" w:hAnsi="Garamond" w:cs="Times New Roman"/>
          <w:color w:val="000000"/>
          <w:sz w:val="20"/>
          <w:szCs w:val="20"/>
          <w:lang w:eastAsia="hr-HR"/>
        </w:rPr>
        <w:t>S u izradi Planova gospodarenja otpado</w:t>
      </w:r>
      <w:r w:rsidR="00F54F01" w:rsidRPr="004358C6">
        <w:rPr>
          <w:rFonts w:ascii="Garamond" w:eastAsia="Times New Roman" w:hAnsi="Garamond" w:cs="Times New Roman"/>
          <w:color w:val="000000"/>
          <w:sz w:val="20"/>
          <w:szCs w:val="20"/>
          <w:lang w:eastAsia="hr-HR"/>
        </w:rPr>
        <w:t>m</w:t>
      </w:r>
      <w:r w:rsidR="0011791C" w:rsidRPr="004358C6">
        <w:rPr>
          <w:rFonts w:ascii="Garamond" w:eastAsia="Times New Roman" w:hAnsi="Garamond" w:cs="Times New Roman"/>
          <w:color w:val="000000"/>
          <w:sz w:val="20"/>
          <w:szCs w:val="20"/>
          <w:lang w:eastAsia="hr-HR"/>
        </w:rPr>
        <w:t>, izradit se sm</w:t>
      </w:r>
      <w:r w:rsidR="00F54F01" w:rsidRPr="004358C6">
        <w:rPr>
          <w:rFonts w:ascii="Garamond" w:eastAsia="Times New Roman" w:hAnsi="Garamond" w:cs="Times New Roman"/>
          <w:color w:val="000000"/>
          <w:sz w:val="20"/>
          <w:szCs w:val="20"/>
          <w:lang w:eastAsia="hr-HR"/>
        </w:rPr>
        <w:t>j</w:t>
      </w:r>
      <w:r w:rsidR="0011791C" w:rsidRPr="004358C6">
        <w:rPr>
          <w:rFonts w:ascii="Garamond" w:eastAsia="Times New Roman" w:hAnsi="Garamond" w:cs="Times New Roman"/>
          <w:color w:val="000000"/>
          <w:sz w:val="20"/>
          <w:szCs w:val="20"/>
          <w:lang w:eastAsia="hr-HR"/>
        </w:rPr>
        <w:t xml:space="preserve">ernice za njihovu pripremu. Smjernice za izradu Planova </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e pomo</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 xml:space="preserve">i u planiranju sustava gospodarenja </w:t>
      </w:r>
      <w:r w:rsidR="00D20947">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tpadom i promicati razvoj koherentnih odgovaraju</w:t>
      </w:r>
      <w:r w:rsidR="003D49C8" w:rsidRPr="004358C6">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ih praksi u planiranju na podru</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ju RH, a u skladu sa zahtjevima relevantnog zakonodavstva. Dodatno, po izradi smjern</w:t>
      </w:r>
      <w:r w:rsidR="003D49C8" w:rsidRPr="004358C6">
        <w:rPr>
          <w:rFonts w:ascii="Garamond" w:eastAsia="Times New Roman" w:hAnsi="Garamond" w:cs="Times New Roman"/>
          <w:color w:val="000000"/>
          <w:sz w:val="20"/>
          <w:szCs w:val="20"/>
          <w:lang w:eastAsia="hr-HR"/>
        </w:rPr>
        <w:t>ice</w:t>
      </w:r>
      <w:r w:rsidR="0011791C" w:rsidRPr="004358C6">
        <w:rPr>
          <w:rFonts w:ascii="Garamond" w:eastAsia="Times New Roman" w:hAnsi="Garamond" w:cs="Times New Roman"/>
          <w:color w:val="000000"/>
          <w:sz w:val="20"/>
          <w:szCs w:val="20"/>
          <w:lang w:eastAsia="hr-HR"/>
        </w:rPr>
        <w:t xml:space="preserve">, a radi </w:t>
      </w:r>
      <w:r w:rsidR="00D20947">
        <w:rPr>
          <w:rFonts w:ascii="Garamond" w:eastAsia="Times New Roman" w:hAnsi="Garamond" w:cs="Times New Roman"/>
          <w:color w:val="000000"/>
          <w:sz w:val="20"/>
          <w:szCs w:val="20"/>
          <w:lang w:eastAsia="hr-HR"/>
        </w:rPr>
        <w:t>š</w:t>
      </w:r>
      <w:r w:rsidR="0011791C" w:rsidRPr="004358C6">
        <w:rPr>
          <w:rFonts w:ascii="Garamond" w:eastAsia="Times New Roman" w:hAnsi="Garamond" w:cs="Times New Roman"/>
          <w:color w:val="000000"/>
          <w:sz w:val="20"/>
          <w:szCs w:val="20"/>
          <w:lang w:eastAsia="hr-HR"/>
        </w:rPr>
        <w:t>to kvalitetnijeg uklju</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ivanja mjera i aktivnosti sprje</w:t>
      </w:r>
      <w:r w:rsidR="003D49C8" w:rsidRPr="004358C6">
        <w:rPr>
          <w:rFonts w:ascii="Garamond" w:eastAsia="Times New Roman" w:hAnsi="Garamond" w:cs="Times New Roman"/>
          <w:color w:val="000000"/>
          <w:sz w:val="20"/>
          <w:szCs w:val="20"/>
          <w:lang w:eastAsia="hr-HR"/>
        </w:rPr>
        <w:t>č</w:t>
      </w:r>
      <w:r w:rsidR="0011791C" w:rsidRPr="004358C6">
        <w:rPr>
          <w:rFonts w:ascii="Garamond" w:eastAsia="Times New Roman" w:hAnsi="Garamond" w:cs="Times New Roman"/>
          <w:color w:val="000000"/>
          <w:sz w:val="20"/>
          <w:szCs w:val="20"/>
          <w:lang w:eastAsia="hr-HR"/>
        </w:rPr>
        <w:t xml:space="preserve">avanja nastanka otpada </w:t>
      </w:r>
      <w:r w:rsidR="00DE27CB">
        <w:rPr>
          <w:rFonts w:ascii="Garamond" w:eastAsia="Times New Roman" w:hAnsi="Garamond" w:cs="Times New Roman"/>
          <w:color w:val="000000"/>
          <w:sz w:val="20"/>
          <w:szCs w:val="20"/>
          <w:lang w:eastAsia="hr-HR"/>
        </w:rPr>
        <w:t>o</w:t>
      </w:r>
      <w:r w:rsidR="0011791C" w:rsidRPr="004358C6">
        <w:rPr>
          <w:rFonts w:ascii="Garamond" w:eastAsia="Times New Roman" w:hAnsi="Garamond" w:cs="Times New Roman"/>
          <w:color w:val="000000"/>
          <w:sz w:val="20"/>
          <w:szCs w:val="20"/>
          <w:lang w:eastAsia="hr-HR"/>
        </w:rPr>
        <w:t xml:space="preserve">d hrane u planove gospodarenja otpadom i njihovu provedbu, provest </w:t>
      </w:r>
      <w:r w:rsidR="00DE27CB">
        <w:rPr>
          <w:rFonts w:ascii="Garamond" w:eastAsia="Times New Roman" w:hAnsi="Garamond" w:cs="Times New Roman"/>
          <w:color w:val="000000"/>
          <w:sz w:val="20"/>
          <w:szCs w:val="20"/>
          <w:lang w:eastAsia="hr-HR"/>
        </w:rPr>
        <w:t>ć</w:t>
      </w:r>
      <w:r w:rsidR="0011791C" w:rsidRPr="004358C6">
        <w:rPr>
          <w:rFonts w:ascii="Garamond" w:eastAsia="Times New Roman" w:hAnsi="Garamond" w:cs="Times New Roman"/>
          <w:color w:val="000000"/>
          <w:sz w:val="20"/>
          <w:szCs w:val="20"/>
          <w:lang w:eastAsia="hr-HR"/>
        </w:rPr>
        <w:t>e se eduka</w:t>
      </w:r>
      <w:r w:rsidR="003D49C8" w:rsidRPr="004358C6">
        <w:rPr>
          <w:rFonts w:ascii="Garamond" w:eastAsia="Times New Roman" w:hAnsi="Garamond" w:cs="Times New Roman"/>
          <w:color w:val="000000"/>
          <w:sz w:val="20"/>
          <w:szCs w:val="20"/>
          <w:lang w:eastAsia="hr-HR"/>
        </w:rPr>
        <w:t>ci</w:t>
      </w:r>
      <w:r w:rsidR="0011791C" w:rsidRPr="004358C6">
        <w:rPr>
          <w:rFonts w:ascii="Garamond" w:eastAsia="Times New Roman" w:hAnsi="Garamond" w:cs="Times New Roman"/>
          <w:color w:val="000000"/>
          <w:sz w:val="20"/>
          <w:szCs w:val="20"/>
          <w:lang w:eastAsia="hr-HR"/>
        </w:rPr>
        <w:t>jska ka</w:t>
      </w:r>
      <w:r w:rsidR="003D49C8" w:rsidRPr="004358C6">
        <w:rPr>
          <w:rFonts w:ascii="Garamond" w:eastAsia="Times New Roman" w:hAnsi="Garamond" w:cs="Times New Roman"/>
          <w:color w:val="000000"/>
          <w:sz w:val="20"/>
          <w:szCs w:val="20"/>
          <w:lang w:eastAsia="hr-HR"/>
        </w:rPr>
        <w:t>mp</w:t>
      </w:r>
      <w:r w:rsidR="0011791C" w:rsidRPr="004358C6">
        <w:rPr>
          <w:rFonts w:ascii="Garamond" w:eastAsia="Times New Roman" w:hAnsi="Garamond" w:cs="Times New Roman"/>
          <w:color w:val="000000"/>
          <w:sz w:val="20"/>
          <w:szCs w:val="20"/>
          <w:lang w:eastAsia="hr-HR"/>
        </w:rPr>
        <w:t>anja za djelatnike JLS u vidu radionica uz odgovaraju</w:t>
      </w:r>
      <w:r w:rsidR="00DE27CB">
        <w:rPr>
          <w:rFonts w:ascii="Garamond" w:eastAsia="Times New Roman" w:hAnsi="Garamond" w:cs="Times New Roman"/>
          <w:color w:val="000000"/>
          <w:sz w:val="20"/>
          <w:szCs w:val="20"/>
          <w:lang w:eastAsia="hr-HR"/>
        </w:rPr>
        <w:t xml:space="preserve">će </w:t>
      </w:r>
      <w:r w:rsidR="0011791C" w:rsidRPr="004358C6">
        <w:rPr>
          <w:rFonts w:ascii="Garamond" w:eastAsia="Times New Roman" w:hAnsi="Garamond" w:cs="Times New Roman"/>
          <w:color w:val="000000"/>
          <w:sz w:val="20"/>
          <w:szCs w:val="20"/>
          <w:lang w:eastAsia="hr-HR"/>
        </w:rPr>
        <w:t>edukacijske materijale.</w:t>
      </w:r>
    </w:p>
    <w:p w14:paraId="0935C65D" w14:textId="77777777" w:rsidR="00F54F01" w:rsidRPr="00E52B6F" w:rsidRDefault="00F54F01" w:rsidP="0011791C">
      <w:pPr>
        <w:pStyle w:val="Bezproreda"/>
        <w:spacing w:line="360" w:lineRule="auto"/>
        <w:jc w:val="both"/>
        <w:rPr>
          <w:rFonts w:ascii="Garamond" w:eastAsia="Times New Roman" w:hAnsi="Garamond" w:cs="Times New Roman"/>
          <w:color w:val="000000"/>
          <w:sz w:val="24"/>
          <w:szCs w:val="24"/>
          <w:lang w:eastAsia="hr-HR"/>
        </w:rPr>
      </w:pPr>
    </w:p>
    <w:p w14:paraId="7E90FC71"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dizajn i fazu proizvodnje i distribucije</w:t>
      </w:r>
    </w:p>
    <w:p w14:paraId="1B317D0E"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Promicanje održive gradnje;</w:t>
      </w:r>
    </w:p>
    <w:p w14:paraId="54973B41"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Uspostava sustava doniranja hrane</w:t>
      </w:r>
    </w:p>
    <w:p w14:paraId="48C91D28" w14:textId="3EDEFE8B"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Mjere koje mogu utjecati na fazu potro</w:t>
      </w:r>
      <w:r w:rsidR="00F54F01" w:rsidRPr="00E52B6F">
        <w:rPr>
          <w:rFonts w:ascii="Garamond" w:eastAsia="Times New Roman" w:hAnsi="Garamond" w:cs="Times New Roman"/>
          <w:color w:val="000000"/>
          <w:sz w:val="24"/>
          <w:szCs w:val="24"/>
          <w:lang w:eastAsia="hr-HR"/>
        </w:rPr>
        <w:t>š</w:t>
      </w:r>
      <w:r w:rsidRPr="00E52B6F">
        <w:rPr>
          <w:rFonts w:ascii="Garamond" w:eastAsia="Times New Roman" w:hAnsi="Garamond" w:cs="Times New Roman"/>
          <w:color w:val="000000"/>
          <w:sz w:val="24"/>
          <w:szCs w:val="24"/>
          <w:lang w:eastAsia="hr-HR"/>
        </w:rPr>
        <w:t>nje i kori</w:t>
      </w:r>
      <w:r w:rsidR="00F54F01" w:rsidRPr="00E52B6F">
        <w:rPr>
          <w:rFonts w:ascii="Garamond" w:eastAsia="Times New Roman" w:hAnsi="Garamond" w:cs="Times New Roman"/>
          <w:color w:val="000000"/>
          <w:sz w:val="24"/>
          <w:szCs w:val="24"/>
          <w:lang w:eastAsia="hr-HR"/>
        </w:rPr>
        <w:t>š</w:t>
      </w:r>
      <w:r w:rsidRPr="00E52B6F">
        <w:rPr>
          <w:rFonts w:ascii="Garamond" w:eastAsia="Times New Roman" w:hAnsi="Garamond" w:cs="Times New Roman"/>
          <w:color w:val="000000"/>
          <w:sz w:val="24"/>
          <w:szCs w:val="24"/>
          <w:lang w:eastAsia="hr-HR"/>
        </w:rPr>
        <w:t>t</w:t>
      </w:r>
      <w:r w:rsidR="00F54F01" w:rsidRPr="00E52B6F">
        <w:rPr>
          <w:rFonts w:ascii="Garamond" w:eastAsia="Times New Roman" w:hAnsi="Garamond" w:cs="Times New Roman"/>
          <w:color w:val="000000"/>
          <w:sz w:val="24"/>
          <w:szCs w:val="24"/>
          <w:lang w:eastAsia="hr-HR"/>
        </w:rPr>
        <w:t>enja</w:t>
      </w:r>
    </w:p>
    <w:p w14:paraId="66705AA0"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Organizacija komunikacijske kampanje za građane</w:t>
      </w:r>
    </w:p>
    <w:p w14:paraId="7F5196D2"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sprječavanja nastanka otpadnih plastičnih vrećica</w:t>
      </w:r>
    </w:p>
    <w:p w14:paraId="7813E94D"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Promicanje kućnog kompostiranja</w:t>
      </w:r>
    </w:p>
    <w:p w14:paraId="2EEA2848" w14:textId="77777777"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„zelene” i održive javne nabave</w:t>
      </w:r>
    </w:p>
    <w:p w14:paraId="26FE2A0E" w14:textId="68182EFE" w:rsidR="0011791C" w:rsidRPr="00E52B6F" w:rsidRDefault="0011791C" w:rsidP="0011791C">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w:t>
      </w:r>
      <w:r w:rsidRPr="00E52B6F">
        <w:rPr>
          <w:rFonts w:ascii="Garamond" w:eastAsia="Times New Roman" w:hAnsi="Garamond" w:cs="Times New Roman"/>
          <w:color w:val="000000"/>
          <w:sz w:val="24"/>
          <w:szCs w:val="24"/>
          <w:lang w:eastAsia="hr-HR"/>
        </w:rPr>
        <w:tab/>
        <w:t>Poticanje razmjene i ponovne uporabe isluženih proizvoda</w:t>
      </w:r>
    </w:p>
    <w:p w14:paraId="4A5FDC89" w14:textId="5A9C3EEC"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3726C4B1" w14:textId="015F39D2" w:rsidR="0011791C" w:rsidRPr="00E52B6F" w:rsidRDefault="00D8644D" w:rsidP="008E72FD">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7.2. Kućno kompostiranje</w:t>
      </w:r>
    </w:p>
    <w:p w14:paraId="3D39E7F5" w14:textId="71848475" w:rsidR="00AB77D5" w:rsidRPr="00E52B6F" w:rsidRDefault="00AB77D5" w:rsidP="008E72FD">
      <w:pPr>
        <w:pStyle w:val="Bezproreda"/>
        <w:jc w:val="both"/>
        <w:rPr>
          <w:rFonts w:ascii="Garamond" w:eastAsia="Times New Roman" w:hAnsi="Garamond" w:cs="Times New Roman"/>
          <w:b/>
          <w:bCs/>
          <w:color w:val="000000"/>
          <w:sz w:val="24"/>
          <w:szCs w:val="24"/>
          <w:lang w:eastAsia="hr-HR"/>
        </w:rPr>
      </w:pPr>
    </w:p>
    <w:p w14:paraId="2B21FBB3" w14:textId="03E8AAF8" w:rsidR="00AB77D5" w:rsidRPr="00E52B6F"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Cilj je postići da kućanstva odvajaju biootpad od ostalog kućnog (komunalnog) otpada odlaganjem u spremnike za biootpad te da kompostiranjem u vlastitim komposterima ili u vlastitom vrtu smanje ukupnu količinu proizvedenog otpada te dobiju potpuno besplatno organsko gnojivo čime će ostvariti uštedu na kupovini umjetnog gnojiva ili zemlje za cvijeće. Potrebno je osigurati opremu i vozila za odvojeno prikupljanje biootpada, izgraditi postrojenja za biološku obradu odvojeno prikupljenog biootpada te pratiti udio biorazgradivog otpada u miješanom komunalnom otpadu, a to je </w:t>
      </w:r>
      <w:r w:rsidR="004358C6">
        <w:rPr>
          <w:rFonts w:ascii="Garamond" w:eastAsia="Times New Roman" w:hAnsi="Garamond" w:cs="Times New Roman"/>
          <w:color w:val="000000"/>
          <w:sz w:val="24"/>
          <w:szCs w:val="24"/>
          <w:lang w:eastAsia="hr-HR"/>
        </w:rPr>
        <w:t>Općina Punat</w:t>
      </w:r>
      <w:r w:rsidRPr="00E52B6F">
        <w:rPr>
          <w:rFonts w:ascii="Garamond" w:eastAsia="Times New Roman" w:hAnsi="Garamond" w:cs="Times New Roman"/>
          <w:color w:val="000000"/>
          <w:sz w:val="24"/>
          <w:szCs w:val="24"/>
          <w:lang w:eastAsia="hr-HR"/>
        </w:rPr>
        <w:t xml:space="preserve"> već ostvari</w:t>
      </w:r>
      <w:r w:rsidR="004358C6">
        <w:rPr>
          <w:rFonts w:ascii="Garamond" w:eastAsia="Times New Roman" w:hAnsi="Garamond" w:cs="Times New Roman"/>
          <w:color w:val="000000"/>
          <w:sz w:val="24"/>
          <w:szCs w:val="24"/>
          <w:lang w:eastAsia="hr-HR"/>
        </w:rPr>
        <w:t>la.</w:t>
      </w:r>
      <w:r w:rsidRPr="00E52B6F">
        <w:rPr>
          <w:rFonts w:ascii="Garamond" w:eastAsia="Times New Roman" w:hAnsi="Garamond" w:cs="Times New Roman"/>
          <w:color w:val="000000"/>
          <w:sz w:val="24"/>
          <w:szCs w:val="24"/>
          <w:lang w:eastAsia="hr-HR"/>
        </w:rPr>
        <w:t xml:space="preserve"> Ova mjera uključuje nabavu i distribuciju kućnih kompostera, izradu edukacijsko informativnih materijala, organizaciju promidžbenih aktivnosti i radionica. </w:t>
      </w:r>
      <w:r w:rsidR="00DE27CB">
        <w:rPr>
          <w:rFonts w:ascii="Garamond" w:eastAsia="Times New Roman" w:hAnsi="Garamond" w:cs="Times New Roman"/>
          <w:color w:val="000000"/>
          <w:sz w:val="24"/>
          <w:szCs w:val="24"/>
          <w:lang w:eastAsia="hr-HR"/>
        </w:rPr>
        <w:t>S o</w:t>
      </w:r>
      <w:r w:rsidRPr="00E52B6F">
        <w:rPr>
          <w:rFonts w:ascii="Garamond" w:eastAsia="Times New Roman" w:hAnsi="Garamond" w:cs="Times New Roman"/>
          <w:color w:val="000000"/>
          <w:sz w:val="24"/>
          <w:szCs w:val="24"/>
          <w:lang w:eastAsia="hr-HR"/>
        </w:rPr>
        <w:t>bzirom da primjena kućnog kompostiranja ovisi o dostupnim površinama za korištenje proizvedenog komposta, prioritet za provođenje ove mjere su ruralna područja, odnosno predgrađa urbanih sredina s većim brojem samostalnih stambenih jedinica s okućnicom.</w:t>
      </w:r>
    </w:p>
    <w:p w14:paraId="03DA7BBC" w14:textId="6989FECF" w:rsidR="00AB77D5"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Općina Punat uključila se u aktivno poticanje lokalne javnosti na kompostiranje u vlastitim kućanstvima te u vidu toga preporuča kućno kompostiranje tamo gdje je to moguće, </w:t>
      </w:r>
      <w:r w:rsidR="00DE27CB">
        <w:rPr>
          <w:rFonts w:ascii="Garamond" w:eastAsia="Times New Roman" w:hAnsi="Garamond" w:cs="Times New Roman"/>
          <w:color w:val="000000"/>
          <w:sz w:val="24"/>
          <w:szCs w:val="24"/>
          <w:lang w:eastAsia="hr-HR"/>
        </w:rPr>
        <w:t xml:space="preserve">a </w:t>
      </w:r>
      <w:r w:rsidRPr="00E52B6F">
        <w:rPr>
          <w:rFonts w:ascii="Garamond" w:eastAsia="Times New Roman" w:hAnsi="Garamond" w:cs="Times New Roman"/>
          <w:color w:val="000000"/>
          <w:sz w:val="24"/>
          <w:szCs w:val="24"/>
          <w:lang w:eastAsia="hr-HR"/>
        </w:rPr>
        <w:t>za sve ostale osigurano je odvojeno prikupljanje biootpada i kompostiranje na centralnoj kompostani Treskavac.</w:t>
      </w:r>
    </w:p>
    <w:p w14:paraId="0F6678D6" w14:textId="6936647C" w:rsidR="004358C6" w:rsidRDefault="004358C6" w:rsidP="00AB77D5">
      <w:pPr>
        <w:pStyle w:val="Bezproreda"/>
        <w:spacing w:line="360" w:lineRule="auto"/>
        <w:jc w:val="both"/>
        <w:rPr>
          <w:rFonts w:ascii="Garamond" w:eastAsia="Times New Roman" w:hAnsi="Garamond" w:cs="Times New Roman"/>
          <w:color w:val="000000"/>
          <w:sz w:val="24"/>
          <w:szCs w:val="24"/>
          <w:lang w:eastAsia="hr-HR"/>
        </w:rPr>
      </w:pPr>
    </w:p>
    <w:p w14:paraId="66B9D278" w14:textId="77777777" w:rsidR="004358C6" w:rsidRPr="00E52B6F" w:rsidRDefault="004358C6" w:rsidP="00AB77D5">
      <w:pPr>
        <w:pStyle w:val="Bezproreda"/>
        <w:spacing w:line="360" w:lineRule="auto"/>
        <w:jc w:val="both"/>
        <w:rPr>
          <w:rFonts w:ascii="Garamond" w:eastAsia="Times New Roman" w:hAnsi="Garamond" w:cs="Times New Roman"/>
          <w:color w:val="000000"/>
          <w:sz w:val="24"/>
          <w:szCs w:val="24"/>
          <w:lang w:eastAsia="hr-HR"/>
        </w:rPr>
      </w:pPr>
    </w:p>
    <w:p w14:paraId="790337E7" w14:textId="0B848ABD" w:rsidR="0011791C" w:rsidRPr="00E52B6F" w:rsidRDefault="0011791C" w:rsidP="008E72FD">
      <w:pPr>
        <w:pStyle w:val="Bezproreda"/>
        <w:jc w:val="both"/>
        <w:rPr>
          <w:rFonts w:ascii="Garamond" w:eastAsia="Times New Roman" w:hAnsi="Garamond" w:cs="Times New Roman"/>
          <w:b/>
          <w:bCs/>
          <w:color w:val="000000"/>
          <w:sz w:val="24"/>
          <w:szCs w:val="24"/>
          <w:lang w:eastAsia="hr-HR"/>
        </w:rPr>
      </w:pPr>
    </w:p>
    <w:p w14:paraId="1223315E" w14:textId="77777777" w:rsidR="004358C6" w:rsidRDefault="004358C6" w:rsidP="008E72FD">
      <w:pPr>
        <w:pStyle w:val="Bezproreda"/>
        <w:jc w:val="both"/>
        <w:rPr>
          <w:rFonts w:ascii="Garamond" w:eastAsia="Times New Roman" w:hAnsi="Garamond" w:cs="Times New Roman"/>
          <w:b/>
          <w:bCs/>
          <w:color w:val="000000"/>
          <w:sz w:val="24"/>
          <w:szCs w:val="24"/>
          <w:lang w:eastAsia="hr-HR"/>
        </w:rPr>
      </w:pPr>
    </w:p>
    <w:p w14:paraId="6B16B264" w14:textId="1F7A40FE" w:rsidR="00DE27CB" w:rsidRPr="00E52B6F" w:rsidRDefault="00D8644D" w:rsidP="00DE27CB">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7.3 Oprema i vozila za prikupljanje biootpada</w:t>
      </w:r>
      <w:r w:rsidR="00DE27CB">
        <w:rPr>
          <w:rFonts w:ascii="Garamond" w:eastAsia="Times New Roman" w:hAnsi="Garamond" w:cs="Times New Roman"/>
          <w:b/>
          <w:bCs/>
          <w:color w:val="000000"/>
          <w:sz w:val="24"/>
          <w:szCs w:val="24"/>
          <w:lang w:eastAsia="hr-HR"/>
        </w:rPr>
        <w:t xml:space="preserve"> i</w:t>
      </w:r>
      <w:r w:rsidR="00DE27CB" w:rsidRPr="00DE27CB">
        <w:rPr>
          <w:rFonts w:ascii="Garamond" w:eastAsia="Times New Roman" w:hAnsi="Garamond" w:cs="Times New Roman"/>
          <w:b/>
          <w:bCs/>
          <w:color w:val="000000"/>
          <w:sz w:val="24"/>
          <w:szCs w:val="24"/>
          <w:lang w:eastAsia="hr-HR"/>
        </w:rPr>
        <w:t xml:space="preserve"> </w:t>
      </w:r>
      <w:r w:rsidR="00DE27CB" w:rsidRPr="00E52B6F">
        <w:rPr>
          <w:rFonts w:ascii="Garamond" w:eastAsia="Times New Roman" w:hAnsi="Garamond" w:cs="Times New Roman"/>
          <w:b/>
          <w:bCs/>
          <w:color w:val="000000"/>
          <w:sz w:val="24"/>
          <w:szCs w:val="24"/>
          <w:lang w:eastAsia="hr-HR"/>
        </w:rPr>
        <w:t>za odvojeno sakupljanje papira, kartona, metala, plastike, stakla i tekstila</w:t>
      </w:r>
    </w:p>
    <w:p w14:paraId="4E97AF57" w14:textId="2C2E72C6" w:rsidR="00AB77D5" w:rsidRPr="00E52B6F" w:rsidRDefault="00AB77D5" w:rsidP="008E72FD">
      <w:pPr>
        <w:pStyle w:val="Bezproreda"/>
        <w:jc w:val="both"/>
        <w:rPr>
          <w:rFonts w:ascii="Garamond" w:eastAsia="Times New Roman" w:hAnsi="Garamond" w:cs="Times New Roman"/>
          <w:b/>
          <w:bCs/>
          <w:color w:val="000000"/>
          <w:sz w:val="24"/>
          <w:szCs w:val="24"/>
          <w:lang w:eastAsia="hr-HR"/>
        </w:rPr>
      </w:pPr>
    </w:p>
    <w:p w14:paraId="1C4A8BE7" w14:textId="77777777" w:rsidR="00DE27CB" w:rsidRDefault="00AB77D5" w:rsidP="00AB77D5">
      <w:pPr>
        <w:pStyle w:val="Bezproreda"/>
        <w:spacing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 xml:space="preserve">             Sukladno ZOGO, biootpad je biološki razgradivi otpad iz vrtova i parkova, hrana i kuhinjski otpad iz kućanstva, restorana, ugostiteljskih i maloprodajnih objekata i slični otpad iz proizvodnje prehrambenih proizvoda. </w:t>
      </w:r>
    </w:p>
    <w:p w14:paraId="0CF5EB6D" w14:textId="23AB2E32" w:rsidR="00AB77D5" w:rsidRPr="00E52B6F" w:rsidRDefault="00AB77D5" w:rsidP="00DE27CB">
      <w:pPr>
        <w:pStyle w:val="Bezproreda"/>
        <w:spacing w:line="360" w:lineRule="auto"/>
        <w:ind w:firstLine="709"/>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Prikupljanje i odvoz biootpada</w:t>
      </w:r>
      <w:r w:rsidR="00DE27CB">
        <w:rPr>
          <w:rFonts w:ascii="Garamond" w:eastAsia="Times New Roman" w:hAnsi="Garamond" w:cs="Times New Roman"/>
          <w:color w:val="000000"/>
          <w:sz w:val="24"/>
          <w:szCs w:val="24"/>
          <w:lang w:eastAsia="hr-HR"/>
        </w:rPr>
        <w:t xml:space="preserve"> kao i </w:t>
      </w:r>
      <w:r w:rsidR="00DE27CB" w:rsidRPr="00DE27CB">
        <w:rPr>
          <w:rFonts w:ascii="Garamond" w:eastAsia="Times New Roman" w:hAnsi="Garamond" w:cs="Times New Roman"/>
          <w:color w:val="000000"/>
          <w:sz w:val="24"/>
          <w:szCs w:val="24"/>
          <w:lang w:eastAsia="hr-HR"/>
        </w:rPr>
        <w:t>odvojeno sakupljanje papira, kartona, metala, plastike, stakla i tekstila</w:t>
      </w:r>
      <w:r w:rsidR="00DE27CB">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 xml:space="preserve">s područja Grada Krka i ostalih jedinica lokalnih samouprava na otoku Krku, </w:t>
      </w:r>
      <w:r w:rsidR="00DE27CB">
        <w:rPr>
          <w:rFonts w:ascii="Garamond" w:eastAsia="Times New Roman" w:hAnsi="Garamond" w:cs="Times New Roman"/>
          <w:color w:val="000000"/>
          <w:sz w:val="24"/>
          <w:szCs w:val="24"/>
          <w:lang w:eastAsia="hr-HR"/>
        </w:rPr>
        <w:t xml:space="preserve">društvo </w:t>
      </w:r>
      <w:r w:rsidRPr="00E52B6F">
        <w:rPr>
          <w:rFonts w:ascii="Garamond" w:eastAsia="Times New Roman" w:hAnsi="Garamond" w:cs="Times New Roman"/>
          <w:color w:val="000000"/>
          <w:sz w:val="24"/>
          <w:szCs w:val="24"/>
          <w:lang w:eastAsia="hr-HR"/>
        </w:rPr>
        <w:t xml:space="preserve">Ponikve eko otok Krk d.o.o. obavlja specijaliziranim vozilima. Opća ocjena je da su vozila u dobrom </w:t>
      </w:r>
      <w:r w:rsidR="004358C6">
        <w:rPr>
          <w:rFonts w:ascii="Garamond" w:eastAsia="Times New Roman" w:hAnsi="Garamond" w:cs="Times New Roman"/>
          <w:color w:val="000000"/>
          <w:sz w:val="24"/>
          <w:szCs w:val="24"/>
          <w:lang w:eastAsia="hr-HR"/>
        </w:rPr>
        <w:t>s</w:t>
      </w:r>
      <w:r w:rsidRPr="00E52B6F">
        <w:rPr>
          <w:rFonts w:ascii="Garamond" w:eastAsia="Times New Roman" w:hAnsi="Garamond" w:cs="Times New Roman"/>
          <w:color w:val="000000"/>
          <w:sz w:val="24"/>
          <w:szCs w:val="24"/>
          <w:lang w:eastAsia="hr-HR"/>
        </w:rPr>
        <w:t>tanju i dobro održavana. Prema dinamici odvoza sva vozila imaju odgovarajuće frekvencije i rute te je za postojeće stanje broj istih dostatan.</w:t>
      </w:r>
    </w:p>
    <w:p w14:paraId="381510E8" w14:textId="0873F422" w:rsidR="003D49C8" w:rsidRPr="00E52B6F" w:rsidRDefault="003D49C8" w:rsidP="00DE27CB">
      <w:pPr>
        <w:pStyle w:val="Bezproreda"/>
        <w:jc w:val="both"/>
        <w:rPr>
          <w:rFonts w:ascii="Garamond" w:eastAsia="Times New Roman" w:hAnsi="Garamond" w:cs="Times New Roman"/>
          <w:color w:val="000000"/>
          <w:sz w:val="24"/>
          <w:szCs w:val="24"/>
          <w:lang w:eastAsia="hr-HR"/>
        </w:rPr>
      </w:pPr>
    </w:p>
    <w:p w14:paraId="5FC49423" w14:textId="5D86DA1C" w:rsidR="008F75BE" w:rsidRPr="00E52B6F" w:rsidRDefault="008F75BE" w:rsidP="008E72FD">
      <w:pPr>
        <w:pStyle w:val="Bezproreda"/>
        <w:jc w:val="both"/>
        <w:rPr>
          <w:rFonts w:ascii="Garamond" w:eastAsia="Times New Roman" w:hAnsi="Garamond" w:cs="Times New Roman"/>
          <w:b/>
          <w:bCs/>
          <w:color w:val="000000"/>
          <w:sz w:val="24"/>
          <w:szCs w:val="24"/>
          <w:lang w:eastAsia="hr-HR"/>
        </w:rPr>
      </w:pPr>
      <w:r w:rsidRPr="00E52B6F">
        <w:rPr>
          <w:rFonts w:ascii="Garamond" w:eastAsia="Times New Roman" w:hAnsi="Garamond" w:cs="Times New Roman"/>
          <w:b/>
          <w:bCs/>
          <w:color w:val="000000"/>
          <w:sz w:val="24"/>
          <w:szCs w:val="24"/>
          <w:lang w:eastAsia="hr-HR"/>
        </w:rPr>
        <w:t>7.</w:t>
      </w:r>
      <w:r w:rsidR="00DE27CB">
        <w:rPr>
          <w:rFonts w:ascii="Garamond" w:eastAsia="Times New Roman" w:hAnsi="Garamond" w:cs="Times New Roman"/>
          <w:b/>
          <w:bCs/>
          <w:color w:val="000000"/>
          <w:sz w:val="24"/>
          <w:szCs w:val="24"/>
          <w:lang w:eastAsia="hr-HR"/>
        </w:rPr>
        <w:t>4</w:t>
      </w:r>
      <w:r w:rsidRPr="00E52B6F">
        <w:rPr>
          <w:rFonts w:ascii="Garamond" w:eastAsia="Times New Roman" w:hAnsi="Garamond" w:cs="Times New Roman"/>
          <w:b/>
          <w:bCs/>
          <w:color w:val="000000"/>
          <w:sz w:val="24"/>
          <w:szCs w:val="24"/>
          <w:lang w:eastAsia="hr-HR"/>
        </w:rPr>
        <w:t xml:space="preserve"> Postojeće i planirane građevine za gospodarenjem otpadom</w:t>
      </w:r>
    </w:p>
    <w:p w14:paraId="67324341" w14:textId="77777777" w:rsidR="00954E62" w:rsidRPr="00E52B6F" w:rsidRDefault="00954E62" w:rsidP="008E72FD">
      <w:pPr>
        <w:pStyle w:val="Bezproreda"/>
        <w:jc w:val="both"/>
        <w:rPr>
          <w:rFonts w:ascii="Garamond" w:eastAsia="Times New Roman" w:hAnsi="Garamond" w:cs="Times New Roman"/>
          <w:b/>
          <w:bCs/>
          <w:color w:val="000000"/>
          <w:sz w:val="24"/>
          <w:szCs w:val="24"/>
          <w:lang w:eastAsia="hr-HR"/>
        </w:rPr>
      </w:pPr>
    </w:p>
    <w:p w14:paraId="63488647" w14:textId="77777777" w:rsidR="00954E62" w:rsidRPr="00E52B6F" w:rsidRDefault="00854042" w:rsidP="00954E62">
      <w:pPr>
        <w:pStyle w:val="Tijeloteksta"/>
        <w:spacing w:before="173" w:line="360" w:lineRule="auto"/>
        <w:ind w:left="-284" w:right="284"/>
        <w:jc w:val="both"/>
        <w:rPr>
          <w:rFonts w:ascii="Garamond" w:hAnsi="Garamond"/>
          <w:i/>
          <w:iCs/>
          <w:sz w:val="24"/>
          <w:szCs w:val="24"/>
        </w:rPr>
      </w:pPr>
      <w:r w:rsidRPr="00E52B6F">
        <w:rPr>
          <w:rFonts w:ascii="Garamond" w:hAnsi="Garamond"/>
          <w:sz w:val="24"/>
          <w:szCs w:val="24"/>
        </w:rPr>
        <w:tab/>
      </w:r>
      <w:r w:rsidRPr="00E52B6F">
        <w:rPr>
          <w:rFonts w:ascii="Garamond" w:hAnsi="Garamond"/>
          <w:sz w:val="24"/>
          <w:szCs w:val="24"/>
        </w:rPr>
        <w:tab/>
      </w:r>
      <w:r w:rsidR="00954E62" w:rsidRPr="00E52B6F">
        <w:rPr>
          <w:rFonts w:ascii="Garamond" w:hAnsi="Garamond"/>
          <w:i/>
          <w:iCs/>
          <w:sz w:val="24"/>
          <w:szCs w:val="24"/>
        </w:rPr>
        <w:t>Sortirnica</w:t>
      </w:r>
    </w:p>
    <w:p w14:paraId="705439DE" w14:textId="376F3D03"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U sklopu odlagališta otpada Treskavac u 2021 . godini odlagao se isključivo miješani komunalni otpad. U okviru odlagališta na</w:t>
      </w:r>
      <w:r w:rsidR="0006698F" w:rsidRPr="00E52B6F">
        <w:rPr>
          <w:rFonts w:ascii="Garamond" w:hAnsi="Garamond"/>
          <w:sz w:val="24"/>
          <w:szCs w:val="24"/>
        </w:rPr>
        <w:t>lazi</w:t>
      </w:r>
      <w:r w:rsidRPr="00E52B6F">
        <w:rPr>
          <w:rFonts w:ascii="Garamond" w:hAnsi="Garamond"/>
          <w:sz w:val="24"/>
          <w:szCs w:val="24"/>
        </w:rPr>
        <w:t xml:space="preserve"> se reciklažno dvorište u sklopu kojeg je hala za prihvat otpada sa sortirnicom</w:t>
      </w:r>
      <w:r w:rsidR="00DE27CB">
        <w:rPr>
          <w:rFonts w:ascii="Garamond" w:hAnsi="Garamond"/>
          <w:sz w:val="24"/>
          <w:szCs w:val="24"/>
        </w:rPr>
        <w:t xml:space="preserve"> </w:t>
      </w:r>
      <w:r w:rsidRPr="00E52B6F">
        <w:rPr>
          <w:rFonts w:ascii="Garamond" w:hAnsi="Garamond"/>
          <w:sz w:val="24"/>
          <w:szCs w:val="24"/>
        </w:rPr>
        <w:t>te kompostanom,</w:t>
      </w:r>
      <w:r w:rsidR="001A527E">
        <w:rPr>
          <w:rFonts w:ascii="Garamond" w:hAnsi="Garamond"/>
          <w:sz w:val="24"/>
          <w:szCs w:val="24"/>
        </w:rPr>
        <w:t xml:space="preserve">. </w:t>
      </w:r>
      <w:r w:rsidRPr="00E52B6F">
        <w:rPr>
          <w:rFonts w:ascii="Garamond" w:hAnsi="Garamond"/>
          <w:sz w:val="24"/>
          <w:szCs w:val="24"/>
        </w:rPr>
        <w:t>U sortirnici se obra</w:t>
      </w:r>
      <w:r w:rsidR="00DE27CB">
        <w:rPr>
          <w:rFonts w:ascii="Garamond" w:hAnsi="Garamond"/>
          <w:sz w:val="24"/>
          <w:szCs w:val="24"/>
        </w:rPr>
        <w:t>đ</w:t>
      </w:r>
      <w:r w:rsidRPr="00E52B6F">
        <w:rPr>
          <w:rFonts w:ascii="Garamond" w:hAnsi="Garamond"/>
          <w:sz w:val="24"/>
          <w:szCs w:val="24"/>
        </w:rPr>
        <w:t>uje odvojeno prikupljeni otpad i to papir, karton, plastika, staklo i bio otpad. Obra</w:t>
      </w:r>
      <w:r w:rsidR="00DE27CB">
        <w:rPr>
          <w:rFonts w:ascii="Garamond" w:hAnsi="Garamond"/>
          <w:sz w:val="24"/>
          <w:szCs w:val="24"/>
        </w:rPr>
        <w:t>đ</w:t>
      </w:r>
      <w:r w:rsidRPr="00E52B6F">
        <w:rPr>
          <w:rFonts w:ascii="Garamond" w:hAnsi="Garamond"/>
          <w:sz w:val="24"/>
          <w:szCs w:val="24"/>
        </w:rPr>
        <w:t>eni otpad se privremeno skladišti do predaje ovlaštenim skupljačima. Sortirnica je u funkciji od 2005. godine.</w:t>
      </w:r>
    </w:p>
    <w:p w14:paraId="6A3CDEF3" w14:textId="2C11BD4A" w:rsidR="00954E62" w:rsidRPr="00E52B6F" w:rsidRDefault="0051623B" w:rsidP="00954E62">
      <w:pPr>
        <w:pStyle w:val="Tijeloteksta"/>
        <w:spacing w:before="173" w:line="360" w:lineRule="auto"/>
        <w:ind w:left="-284" w:right="284"/>
        <w:jc w:val="both"/>
        <w:rPr>
          <w:rFonts w:ascii="Garamond" w:hAnsi="Garamond"/>
          <w:i/>
          <w:iCs/>
          <w:sz w:val="24"/>
          <w:szCs w:val="24"/>
        </w:rPr>
      </w:pPr>
      <w:r w:rsidRPr="00E52B6F">
        <w:rPr>
          <w:rFonts w:ascii="Garamond" w:hAnsi="Garamond"/>
          <w:i/>
          <w:iCs/>
          <w:sz w:val="24"/>
          <w:szCs w:val="24"/>
        </w:rPr>
        <w:t xml:space="preserve">              </w:t>
      </w:r>
      <w:bookmarkStart w:id="3" w:name="_Hlk98846018"/>
      <w:r w:rsidR="00954E62" w:rsidRPr="00E52B6F">
        <w:rPr>
          <w:rFonts w:ascii="Garamond" w:hAnsi="Garamond"/>
          <w:i/>
          <w:iCs/>
          <w:sz w:val="24"/>
          <w:szCs w:val="24"/>
        </w:rPr>
        <w:t>Reci</w:t>
      </w:r>
      <w:r w:rsidR="0006698F" w:rsidRPr="00E52B6F">
        <w:rPr>
          <w:rFonts w:ascii="Garamond" w:hAnsi="Garamond"/>
          <w:i/>
          <w:iCs/>
          <w:sz w:val="24"/>
          <w:szCs w:val="24"/>
        </w:rPr>
        <w:t>klažn</w:t>
      </w:r>
      <w:r w:rsidR="00954E62" w:rsidRPr="00E52B6F">
        <w:rPr>
          <w:rFonts w:ascii="Garamond" w:hAnsi="Garamond"/>
          <w:i/>
          <w:iCs/>
          <w:sz w:val="24"/>
          <w:szCs w:val="24"/>
        </w:rPr>
        <w:t>o dvo</w:t>
      </w:r>
      <w:r w:rsidR="0006698F" w:rsidRPr="00E52B6F">
        <w:rPr>
          <w:rFonts w:ascii="Garamond" w:hAnsi="Garamond"/>
          <w:i/>
          <w:iCs/>
          <w:sz w:val="24"/>
          <w:szCs w:val="24"/>
        </w:rPr>
        <w:t xml:space="preserve">rište </w:t>
      </w:r>
      <w:bookmarkEnd w:id="3"/>
    </w:p>
    <w:p w14:paraId="3C42004C" w14:textId="0EA4E00E"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Na reciklažnom dvorištu općine Punat mogu se odlagati predmeti kao </w:t>
      </w:r>
      <w:r w:rsidR="0006698F" w:rsidRPr="00E52B6F">
        <w:rPr>
          <w:rFonts w:ascii="Garamond" w:hAnsi="Garamond"/>
          <w:sz w:val="24"/>
          <w:szCs w:val="24"/>
        </w:rPr>
        <w:t>š</w:t>
      </w:r>
      <w:r w:rsidRPr="00E52B6F">
        <w:rPr>
          <w:rFonts w:ascii="Garamond" w:hAnsi="Garamond"/>
          <w:sz w:val="24"/>
          <w:szCs w:val="24"/>
        </w:rPr>
        <w:t>to su</w:t>
      </w:r>
      <w:r w:rsidR="00DE27CB">
        <w:rPr>
          <w:rFonts w:ascii="Garamond" w:hAnsi="Garamond"/>
          <w:sz w:val="24"/>
          <w:szCs w:val="24"/>
        </w:rPr>
        <w:t>:</w:t>
      </w:r>
    </w:p>
    <w:p w14:paraId="4B122C4A" w14:textId="7008325F"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w:t>
      </w:r>
      <w:r w:rsidRPr="00E52B6F">
        <w:rPr>
          <w:rFonts w:ascii="Garamond" w:hAnsi="Garamond"/>
          <w:sz w:val="24"/>
          <w:szCs w:val="24"/>
        </w:rPr>
        <w:tab/>
        <w:t>stari namještaj i madraci</w:t>
      </w:r>
      <w:r w:rsidR="00DE27CB">
        <w:rPr>
          <w:rFonts w:ascii="Garamond" w:hAnsi="Garamond"/>
          <w:sz w:val="24"/>
          <w:szCs w:val="24"/>
        </w:rPr>
        <w:t>,</w:t>
      </w:r>
      <w:r w:rsidRPr="00E52B6F">
        <w:rPr>
          <w:rFonts w:ascii="Garamond" w:hAnsi="Garamond"/>
          <w:sz w:val="24"/>
          <w:szCs w:val="24"/>
        </w:rPr>
        <w:t xml:space="preserve"> veće količine zelenoga otpada</w:t>
      </w:r>
    </w:p>
    <w:p w14:paraId="1339F411" w14:textId="611C6B15" w:rsidR="00954E62"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w:t>
      </w:r>
      <w:r w:rsidRPr="00E52B6F">
        <w:rPr>
          <w:rFonts w:ascii="Garamond" w:hAnsi="Garamond"/>
          <w:sz w:val="24"/>
          <w:szCs w:val="24"/>
        </w:rPr>
        <w:tab/>
        <w:t>električni i elektronički otpad (televizori, radio ur</w:t>
      </w:r>
      <w:r w:rsidR="0006698F" w:rsidRPr="00E52B6F">
        <w:rPr>
          <w:rFonts w:ascii="Garamond" w:hAnsi="Garamond"/>
          <w:sz w:val="24"/>
          <w:szCs w:val="24"/>
        </w:rPr>
        <w:t>eđaji</w:t>
      </w:r>
      <w:r w:rsidRPr="00E52B6F">
        <w:rPr>
          <w:rFonts w:ascii="Garamond" w:hAnsi="Garamond"/>
          <w:sz w:val="24"/>
          <w:szCs w:val="24"/>
        </w:rPr>
        <w:t xml:space="preserve">, računala, klime, tosteri, bojleri, perilice)  </w:t>
      </w:r>
      <w:r w:rsidRPr="00E52B6F">
        <w:rPr>
          <w:rFonts w:ascii="Garamond" w:hAnsi="Garamond"/>
          <w:sz w:val="24"/>
          <w:szCs w:val="24"/>
        </w:rPr>
        <w:tab/>
        <w:t>željezo, lim i drugi metali (stare peći, ograde, kante)</w:t>
      </w:r>
    </w:p>
    <w:p w14:paraId="4E01823C" w14:textId="77301BC8" w:rsidR="0006698F" w:rsidRPr="00E52B6F" w:rsidRDefault="00954E62" w:rsidP="00954E62">
      <w:pPr>
        <w:pStyle w:val="Tijeloteksta"/>
        <w:spacing w:before="173" w:line="360" w:lineRule="auto"/>
        <w:ind w:left="-284" w:right="284"/>
        <w:jc w:val="both"/>
        <w:rPr>
          <w:rFonts w:ascii="Garamond" w:hAnsi="Garamond"/>
          <w:sz w:val="24"/>
          <w:szCs w:val="24"/>
        </w:rPr>
      </w:pPr>
      <w:bookmarkStart w:id="4" w:name="_Hlk98845400"/>
      <w:r w:rsidRPr="00E52B6F">
        <w:rPr>
          <w:rFonts w:ascii="Garamond" w:hAnsi="Garamond"/>
          <w:sz w:val="24"/>
          <w:szCs w:val="24"/>
        </w:rPr>
        <w:t>•</w:t>
      </w:r>
      <w:bookmarkEnd w:id="4"/>
      <w:r w:rsidRPr="00E52B6F">
        <w:rPr>
          <w:rFonts w:ascii="Garamond" w:hAnsi="Garamond"/>
          <w:sz w:val="24"/>
          <w:szCs w:val="24"/>
        </w:rPr>
        <w:tab/>
        <w:t>sanitarije i stara stolarija</w:t>
      </w:r>
      <w:r w:rsidR="00DE27CB">
        <w:rPr>
          <w:rFonts w:ascii="Garamond" w:hAnsi="Garamond"/>
          <w:sz w:val="24"/>
          <w:szCs w:val="24"/>
        </w:rPr>
        <w:t xml:space="preserve">, </w:t>
      </w:r>
      <w:r w:rsidRPr="00E52B6F">
        <w:rPr>
          <w:rFonts w:ascii="Garamond" w:hAnsi="Garamond"/>
          <w:sz w:val="24"/>
          <w:szCs w:val="24"/>
        </w:rPr>
        <w:t xml:space="preserve">veći plastični komadi, kao što su kanistri ili dječje igračke  </w:t>
      </w:r>
      <w:r w:rsidRPr="00E52B6F">
        <w:rPr>
          <w:rFonts w:ascii="Garamond" w:hAnsi="Garamond"/>
          <w:sz w:val="24"/>
          <w:szCs w:val="24"/>
        </w:rPr>
        <w:tab/>
      </w:r>
    </w:p>
    <w:p w14:paraId="3154FA35" w14:textId="6DB2EB91" w:rsidR="00954E62" w:rsidRPr="00E52B6F" w:rsidRDefault="0006698F" w:rsidP="00DE27CB">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    </w:t>
      </w:r>
      <w:r w:rsidR="00954E62" w:rsidRPr="00E52B6F">
        <w:rPr>
          <w:rFonts w:ascii="Garamond" w:hAnsi="Garamond"/>
          <w:sz w:val="24"/>
          <w:szCs w:val="24"/>
        </w:rPr>
        <w:t>tekstil - odjeća, obuća, krpe</w:t>
      </w:r>
      <w:r w:rsidR="00DE27CB">
        <w:rPr>
          <w:rFonts w:ascii="Garamond" w:hAnsi="Garamond"/>
          <w:sz w:val="24"/>
          <w:szCs w:val="24"/>
        </w:rPr>
        <w:t xml:space="preserve">, </w:t>
      </w:r>
      <w:r w:rsidR="00954E62" w:rsidRPr="00E52B6F">
        <w:rPr>
          <w:rFonts w:ascii="Garamond" w:hAnsi="Garamond"/>
          <w:sz w:val="24"/>
          <w:szCs w:val="24"/>
        </w:rPr>
        <w:t xml:space="preserve">ogledala, prozorska i automobilska stakla  </w:t>
      </w:r>
    </w:p>
    <w:p w14:paraId="55162FBA" w14:textId="7BF3CD2C" w:rsidR="00811CB9" w:rsidRPr="00E52B6F" w:rsidRDefault="00954E62" w:rsidP="00954E62">
      <w:pPr>
        <w:pStyle w:val="Tijeloteksta"/>
        <w:spacing w:before="173" w:line="360" w:lineRule="auto"/>
        <w:ind w:left="-284" w:right="284"/>
        <w:jc w:val="both"/>
        <w:rPr>
          <w:rFonts w:ascii="Garamond" w:hAnsi="Garamond"/>
          <w:sz w:val="24"/>
          <w:szCs w:val="24"/>
        </w:rPr>
      </w:pPr>
      <w:r w:rsidRPr="00E52B6F">
        <w:rPr>
          <w:rFonts w:ascii="Garamond" w:hAnsi="Garamond"/>
          <w:sz w:val="24"/>
          <w:szCs w:val="24"/>
        </w:rPr>
        <w:t xml:space="preserve">Na reciklažnom dvorištu moguće je i besplatno zbrinjavati problematični (opasni) otpad: baterije i akumulatore, otpadno ulje, </w:t>
      </w:r>
      <w:r w:rsidR="0006698F" w:rsidRPr="00E52B6F">
        <w:rPr>
          <w:rFonts w:ascii="Garamond" w:hAnsi="Garamond"/>
          <w:sz w:val="24"/>
          <w:szCs w:val="24"/>
        </w:rPr>
        <w:t>lijekov</w:t>
      </w:r>
      <w:r w:rsidRPr="00E52B6F">
        <w:rPr>
          <w:rFonts w:ascii="Garamond" w:hAnsi="Garamond"/>
          <w:sz w:val="24"/>
          <w:szCs w:val="24"/>
        </w:rPr>
        <w:t>e, ostatke kemikalija (herbicidi, insekticidi, fungicidi, sredstva za čišćenje i njihova prazna ambalaža), boje i lakove (i njihovu praznu ambala</w:t>
      </w:r>
      <w:r w:rsidR="0006698F" w:rsidRPr="00E52B6F">
        <w:rPr>
          <w:rFonts w:ascii="Garamond" w:hAnsi="Garamond"/>
          <w:sz w:val="24"/>
          <w:szCs w:val="24"/>
        </w:rPr>
        <w:t>ž</w:t>
      </w:r>
      <w:r w:rsidRPr="00E52B6F">
        <w:rPr>
          <w:rFonts w:ascii="Garamond" w:hAnsi="Garamond"/>
          <w:sz w:val="24"/>
          <w:szCs w:val="24"/>
        </w:rPr>
        <w:t>u), posude pod flakom (sprejevi, dezodoransi, lakovi), žarulje (fluorescentne cijevi i štedljive žarulje).</w:t>
      </w:r>
    </w:p>
    <w:p w14:paraId="7577F5E2" w14:textId="060717F0" w:rsidR="000E7E19" w:rsidRPr="00E52B6F" w:rsidRDefault="00954E62" w:rsidP="000E7E19">
      <w:pPr>
        <w:ind w:left="-284" w:right="284"/>
        <w:jc w:val="both"/>
        <w:rPr>
          <w:rFonts w:ascii="Garamond" w:hAnsi="Garamond" w:cs="Times New Roman"/>
          <w:sz w:val="24"/>
          <w:szCs w:val="24"/>
        </w:rPr>
      </w:pPr>
      <w:r w:rsidRPr="00E52B6F">
        <w:rPr>
          <w:rFonts w:ascii="Garamond" w:hAnsi="Garamond" w:cs="Times New Roman"/>
          <w:color w:val="FF0000"/>
          <w:sz w:val="24"/>
          <w:szCs w:val="24"/>
        </w:rPr>
        <w:tab/>
      </w:r>
      <w:r w:rsidR="00DD1C55">
        <w:rPr>
          <w:rFonts w:ascii="Garamond" w:hAnsi="Garamond" w:cs="Times New Roman"/>
          <w:color w:val="FF0000"/>
          <w:sz w:val="24"/>
          <w:szCs w:val="24"/>
        </w:rPr>
        <w:t xml:space="preserve">        </w:t>
      </w:r>
      <w:r w:rsidRPr="00E52B6F">
        <w:rPr>
          <w:rFonts w:ascii="Garamond" w:hAnsi="Garamond" w:cs="Times New Roman"/>
          <w:sz w:val="24"/>
          <w:szCs w:val="24"/>
        </w:rPr>
        <w:t xml:space="preserve">Reciklažno dvorište Punat nalazi se na k.č. 5088/4 k.o. Punat i površine je 1.035,00 m2. </w:t>
      </w:r>
    </w:p>
    <w:p w14:paraId="2CB72F56" w14:textId="55C85B6E" w:rsidR="00170DCD" w:rsidRPr="00E52B6F" w:rsidRDefault="00170DCD" w:rsidP="00170DCD">
      <w:pPr>
        <w:spacing w:before="173" w:after="0" w:line="360" w:lineRule="auto"/>
        <w:ind w:left="-284" w:right="284"/>
        <w:jc w:val="both"/>
        <w:rPr>
          <w:rFonts w:ascii="Garamond" w:hAnsi="Garamond" w:cs="Times New Roman"/>
          <w:sz w:val="24"/>
          <w:szCs w:val="24"/>
        </w:rPr>
      </w:pPr>
      <w:r w:rsidRPr="00E52B6F">
        <w:rPr>
          <w:rFonts w:ascii="Garamond" w:hAnsi="Garamond" w:cs="Times New Roman"/>
          <w:sz w:val="24"/>
          <w:szCs w:val="24"/>
        </w:rPr>
        <w:lastRenderedPageBreak/>
        <w:t>Prostornim planom Općine Punat planirano je izmještanje reciklažnog dvorišta na novu lokaciju uz županijsku cestu (ŽC 5125) prema naselju Stara Baška, u blizini lovačko</w:t>
      </w:r>
      <w:r w:rsidR="00DE27CB">
        <w:rPr>
          <w:rFonts w:ascii="Garamond" w:hAnsi="Garamond" w:cs="Times New Roman"/>
          <w:sz w:val="24"/>
          <w:szCs w:val="24"/>
        </w:rPr>
        <w:t xml:space="preserve">g </w:t>
      </w:r>
      <w:r w:rsidRPr="00E52B6F">
        <w:rPr>
          <w:rFonts w:ascii="Garamond" w:hAnsi="Garamond" w:cs="Times New Roman"/>
          <w:sz w:val="24"/>
          <w:szCs w:val="24"/>
        </w:rPr>
        <w:t>doma i to na k.č. 5794/3, 5795, 5803/4, 5804/3, 5804/4, 5804/5, 5804/6, 5804/7 i 6115 sve k</w:t>
      </w:r>
      <w:r w:rsidR="00DD1C55">
        <w:rPr>
          <w:rFonts w:ascii="Garamond" w:hAnsi="Garamond" w:cs="Times New Roman"/>
          <w:sz w:val="24"/>
          <w:szCs w:val="24"/>
        </w:rPr>
        <w:t>.</w:t>
      </w:r>
      <w:r w:rsidRPr="00E52B6F">
        <w:rPr>
          <w:rFonts w:ascii="Garamond" w:hAnsi="Garamond" w:cs="Times New Roman"/>
          <w:sz w:val="24"/>
          <w:szCs w:val="24"/>
        </w:rPr>
        <w:t>o</w:t>
      </w:r>
      <w:r w:rsidR="00DD1C55">
        <w:rPr>
          <w:rFonts w:ascii="Garamond" w:hAnsi="Garamond" w:cs="Times New Roman"/>
          <w:sz w:val="24"/>
          <w:szCs w:val="24"/>
        </w:rPr>
        <w:t>.</w:t>
      </w:r>
      <w:r w:rsidRPr="00E52B6F">
        <w:rPr>
          <w:rFonts w:ascii="Garamond" w:hAnsi="Garamond" w:cs="Times New Roman"/>
          <w:sz w:val="24"/>
          <w:szCs w:val="24"/>
        </w:rPr>
        <w:t xml:space="preserve"> Punat.</w:t>
      </w:r>
      <w:r w:rsidR="00F479DF" w:rsidRPr="00E52B6F">
        <w:rPr>
          <w:rFonts w:ascii="Garamond" w:hAnsi="Garamond" w:cs="Times New Roman"/>
          <w:sz w:val="24"/>
          <w:szCs w:val="24"/>
        </w:rPr>
        <w:t xml:space="preserve"> Za </w:t>
      </w:r>
      <w:r w:rsidR="00381C3B" w:rsidRPr="00E52B6F">
        <w:rPr>
          <w:rFonts w:ascii="Garamond" w:hAnsi="Garamond" w:cs="Times New Roman"/>
          <w:sz w:val="24"/>
          <w:szCs w:val="24"/>
        </w:rPr>
        <w:t>smještaj i gradnju</w:t>
      </w:r>
      <w:r w:rsidR="00F479DF" w:rsidRPr="00E52B6F">
        <w:rPr>
          <w:rFonts w:ascii="Garamond" w:hAnsi="Garamond" w:cs="Times New Roman"/>
          <w:sz w:val="24"/>
          <w:szCs w:val="24"/>
        </w:rPr>
        <w:t xml:space="preserve"> reciklažnog dvorišta na predmetnu lokaciju potrebo je ishoditi potrebne akte gradnje</w:t>
      </w:r>
      <w:r w:rsidR="00E01F98" w:rsidRPr="00E52B6F">
        <w:rPr>
          <w:rFonts w:ascii="Garamond" w:hAnsi="Garamond" w:cs="Times New Roman"/>
          <w:sz w:val="24"/>
          <w:szCs w:val="24"/>
        </w:rPr>
        <w:t xml:space="preserve"> i riješiti imovinsko pravne odnose.</w:t>
      </w:r>
    </w:p>
    <w:p w14:paraId="633DB526" w14:textId="77777777" w:rsidR="00F479DF" w:rsidRDefault="00F479DF" w:rsidP="00170DCD">
      <w:pPr>
        <w:spacing w:before="173" w:after="0" w:line="360" w:lineRule="auto"/>
        <w:ind w:left="-284" w:right="284"/>
        <w:jc w:val="both"/>
        <w:rPr>
          <w:rFonts w:ascii="Times New Roman" w:hAnsi="Times New Roman" w:cs="Times New Roman"/>
        </w:rPr>
      </w:pPr>
    </w:p>
    <w:p w14:paraId="76D78E4A" w14:textId="77777777" w:rsidR="00B202EA" w:rsidRDefault="00B202EA" w:rsidP="000E7E19">
      <w:pPr>
        <w:ind w:left="-284" w:right="284"/>
        <w:jc w:val="both"/>
      </w:pPr>
      <w:r>
        <w:rPr>
          <w:rFonts w:ascii="Times New Roman" w:hAnsi="Times New Roman" w:cs="Times New Roman"/>
          <w:noProof/>
        </w:rPr>
        <w:drawing>
          <wp:inline distT="0" distB="0" distL="0" distR="0" wp14:anchorId="3A8B6539" wp14:editId="29CF45CD">
            <wp:extent cx="5944235" cy="385318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853180"/>
                    </a:xfrm>
                    <a:prstGeom prst="rect">
                      <a:avLst/>
                    </a:prstGeom>
                    <a:noFill/>
                  </pic:spPr>
                </pic:pic>
              </a:graphicData>
            </a:graphic>
          </wp:inline>
        </w:drawing>
      </w:r>
      <w:r w:rsidRPr="00B202EA">
        <w:t xml:space="preserve"> </w:t>
      </w:r>
    </w:p>
    <w:p w14:paraId="6C6E69CE" w14:textId="7CE6BC00" w:rsidR="00B202EA" w:rsidRDefault="00B202EA" w:rsidP="00DE27CB">
      <w:pPr>
        <w:ind w:left="-284" w:right="284"/>
        <w:jc w:val="both"/>
        <w:rPr>
          <w:rFonts w:ascii="Garamond" w:hAnsi="Garamond" w:cs="Times New Roman"/>
        </w:rPr>
      </w:pPr>
      <w:r w:rsidRPr="00E52B6F">
        <w:rPr>
          <w:rFonts w:ascii="Garamond" w:hAnsi="Garamond" w:cs="Times New Roman"/>
        </w:rPr>
        <w:t>Slika 2. : Lokacija trenutnog reciklažnog dvorišta Punat</w:t>
      </w:r>
    </w:p>
    <w:p w14:paraId="3AC73DF8" w14:textId="77777777" w:rsidR="00DE27CB" w:rsidRPr="00DE27CB" w:rsidRDefault="00DE27CB" w:rsidP="00DE27CB">
      <w:pPr>
        <w:ind w:left="-284" w:right="284"/>
        <w:jc w:val="both"/>
        <w:rPr>
          <w:rFonts w:ascii="Garamond" w:hAnsi="Garamond" w:cs="Times New Roman"/>
        </w:rPr>
      </w:pPr>
    </w:p>
    <w:p w14:paraId="3B848DEA" w14:textId="08A12824" w:rsidR="000E7E19" w:rsidRPr="00DE27CB" w:rsidRDefault="000E7E19" w:rsidP="00DE27CB">
      <w:pPr>
        <w:ind w:left="-284" w:right="284"/>
        <w:jc w:val="both"/>
        <w:rPr>
          <w:rFonts w:ascii="Times New Roman" w:hAnsi="Times New Roman" w:cs="Times New Roman"/>
          <w:i/>
          <w:iCs/>
        </w:rPr>
      </w:pPr>
      <w:r>
        <w:rPr>
          <w:rFonts w:ascii="Times New Roman" w:hAnsi="Times New Roman" w:cs="Times New Roman"/>
          <w:i/>
          <w:iCs/>
        </w:rPr>
        <w:t xml:space="preserve">                </w:t>
      </w:r>
      <w:r w:rsidRPr="000E7E19">
        <w:rPr>
          <w:rFonts w:ascii="Times New Roman" w:hAnsi="Times New Roman" w:cs="Times New Roman"/>
          <w:i/>
          <w:iCs/>
        </w:rPr>
        <w:t>Reciklažno dvorište</w:t>
      </w:r>
      <w:r>
        <w:rPr>
          <w:rFonts w:ascii="Times New Roman" w:hAnsi="Times New Roman" w:cs="Times New Roman"/>
          <w:i/>
          <w:iCs/>
        </w:rPr>
        <w:t xml:space="preserve"> građevin</w:t>
      </w:r>
      <w:r w:rsidR="00436F87">
        <w:rPr>
          <w:rFonts w:ascii="Times New Roman" w:hAnsi="Times New Roman" w:cs="Times New Roman"/>
          <w:i/>
          <w:iCs/>
        </w:rPr>
        <w:t>ski otpad</w:t>
      </w:r>
    </w:p>
    <w:p w14:paraId="74367D66" w14:textId="3A43CE86" w:rsidR="000E7E19" w:rsidRPr="00DD1C55" w:rsidRDefault="000E7E19" w:rsidP="00B202EA">
      <w:pPr>
        <w:spacing w:after="0" w:line="360" w:lineRule="auto"/>
        <w:jc w:val="both"/>
        <w:rPr>
          <w:rFonts w:ascii="Garamond" w:hAnsi="Garamond" w:cs="Times New Roman"/>
          <w:sz w:val="24"/>
          <w:szCs w:val="24"/>
        </w:rPr>
      </w:pPr>
      <w:r w:rsidRPr="00DD1C55">
        <w:rPr>
          <w:rFonts w:ascii="Garamond" w:hAnsi="Garamond" w:cs="Times New Roman"/>
          <w:sz w:val="24"/>
          <w:szCs w:val="24"/>
        </w:rPr>
        <w:t>Za prikupljanje gra</w:t>
      </w:r>
      <w:r w:rsidR="00DE27CB">
        <w:rPr>
          <w:rFonts w:ascii="Garamond" w:hAnsi="Garamond" w:cs="Times New Roman"/>
          <w:sz w:val="24"/>
          <w:szCs w:val="24"/>
        </w:rPr>
        <w:t>đ</w:t>
      </w:r>
      <w:r w:rsidRPr="00DD1C55">
        <w:rPr>
          <w:rFonts w:ascii="Garamond" w:hAnsi="Garamond" w:cs="Times New Roman"/>
          <w:sz w:val="24"/>
          <w:szCs w:val="24"/>
        </w:rPr>
        <w:t>evnog otpada ne postoji reciklažno dvorište. Problem je u osiguranju prikladne lokacije.</w:t>
      </w:r>
    </w:p>
    <w:p w14:paraId="6975B062" w14:textId="5A284F34" w:rsidR="000E7E19" w:rsidRPr="00E52B6F" w:rsidRDefault="000E7E19" w:rsidP="00B202EA">
      <w:pPr>
        <w:spacing w:after="0" w:line="360" w:lineRule="auto"/>
        <w:jc w:val="both"/>
        <w:rPr>
          <w:rFonts w:ascii="Garamond" w:hAnsi="Garamond" w:cs="Times New Roman"/>
          <w:sz w:val="24"/>
          <w:szCs w:val="24"/>
        </w:rPr>
      </w:pPr>
      <w:r w:rsidRPr="00E52B6F">
        <w:rPr>
          <w:rFonts w:ascii="Garamond" w:hAnsi="Garamond" w:cs="Times New Roman"/>
          <w:sz w:val="24"/>
          <w:szCs w:val="24"/>
        </w:rPr>
        <w:t>Gra</w:t>
      </w:r>
      <w:r w:rsidR="00DE27CB">
        <w:rPr>
          <w:rFonts w:ascii="Garamond" w:hAnsi="Garamond" w:cs="Times New Roman"/>
          <w:sz w:val="24"/>
          <w:szCs w:val="24"/>
        </w:rPr>
        <w:t>đ</w:t>
      </w:r>
      <w:r w:rsidRPr="00E52B6F">
        <w:rPr>
          <w:rFonts w:ascii="Garamond" w:hAnsi="Garamond" w:cs="Times New Roman"/>
          <w:sz w:val="24"/>
          <w:szCs w:val="24"/>
        </w:rPr>
        <w:t>evinski otpad s podru</w:t>
      </w:r>
      <w:r w:rsidR="002E1B1D" w:rsidRPr="00E52B6F">
        <w:rPr>
          <w:rFonts w:ascii="Garamond" w:hAnsi="Garamond" w:cs="Times New Roman"/>
          <w:sz w:val="24"/>
          <w:szCs w:val="24"/>
        </w:rPr>
        <w:t>č</w:t>
      </w:r>
      <w:r w:rsidRPr="00E52B6F">
        <w:rPr>
          <w:rFonts w:ascii="Garamond" w:hAnsi="Garamond" w:cs="Times New Roman"/>
          <w:sz w:val="24"/>
          <w:szCs w:val="24"/>
        </w:rPr>
        <w:t xml:space="preserve">ja </w:t>
      </w:r>
      <w:r w:rsidR="00436F87" w:rsidRPr="00E52B6F">
        <w:rPr>
          <w:rFonts w:ascii="Garamond" w:hAnsi="Garamond" w:cs="Times New Roman"/>
          <w:sz w:val="24"/>
          <w:szCs w:val="24"/>
        </w:rPr>
        <w:t>Općine Punat</w:t>
      </w:r>
      <w:r w:rsidRPr="00E52B6F">
        <w:rPr>
          <w:rFonts w:ascii="Garamond" w:hAnsi="Garamond" w:cs="Times New Roman"/>
          <w:sz w:val="24"/>
          <w:szCs w:val="24"/>
        </w:rPr>
        <w:t xml:space="preserve"> prikuplja se, reciklira i odlaže na </w:t>
      </w:r>
      <w:r w:rsidR="00436F87" w:rsidRPr="00E52B6F">
        <w:rPr>
          <w:rFonts w:ascii="Garamond" w:hAnsi="Garamond" w:cs="Times New Roman"/>
          <w:sz w:val="24"/>
          <w:szCs w:val="24"/>
        </w:rPr>
        <w:t xml:space="preserve"> l</w:t>
      </w:r>
      <w:r w:rsidRPr="00E52B6F">
        <w:rPr>
          <w:rFonts w:ascii="Garamond" w:hAnsi="Garamond" w:cs="Times New Roman"/>
          <w:sz w:val="24"/>
          <w:szCs w:val="24"/>
        </w:rPr>
        <w:t>okacij</w:t>
      </w:r>
      <w:r w:rsidR="00170DCD" w:rsidRPr="00E52B6F">
        <w:rPr>
          <w:rFonts w:ascii="Garamond" w:hAnsi="Garamond" w:cs="Times New Roman"/>
          <w:sz w:val="24"/>
          <w:szCs w:val="24"/>
        </w:rPr>
        <w:t>i</w:t>
      </w:r>
      <w:r w:rsidRPr="00E52B6F">
        <w:rPr>
          <w:rFonts w:ascii="Garamond" w:hAnsi="Garamond" w:cs="Times New Roman"/>
          <w:sz w:val="24"/>
          <w:szCs w:val="24"/>
        </w:rPr>
        <w:t xml:space="preserve"> koj</w:t>
      </w:r>
      <w:r w:rsidR="00170DCD" w:rsidRPr="00E52B6F">
        <w:rPr>
          <w:rFonts w:ascii="Garamond" w:hAnsi="Garamond" w:cs="Times New Roman"/>
          <w:sz w:val="24"/>
          <w:szCs w:val="24"/>
        </w:rPr>
        <w:t>a</w:t>
      </w:r>
      <w:r w:rsidRPr="00E52B6F">
        <w:rPr>
          <w:rFonts w:ascii="Garamond" w:hAnsi="Garamond" w:cs="Times New Roman"/>
          <w:sz w:val="24"/>
          <w:szCs w:val="24"/>
        </w:rPr>
        <w:t xml:space="preserve"> ne posjeduju valjane dozvole. Dio prikupljenog otpada ponovno se koristi, u privatnom aranžmanu, za razne gra</w:t>
      </w:r>
      <w:r w:rsidR="00436F87" w:rsidRPr="00E52B6F">
        <w:rPr>
          <w:rFonts w:ascii="Garamond" w:hAnsi="Garamond" w:cs="Times New Roman"/>
          <w:sz w:val="24"/>
          <w:szCs w:val="24"/>
        </w:rPr>
        <w:t>đ</w:t>
      </w:r>
      <w:r w:rsidRPr="00E52B6F">
        <w:rPr>
          <w:rFonts w:ascii="Garamond" w:hAnsi="Garamond" w:cs="Times New Roman"/>
          <w:sz w:val="24"/>
          <w:szCs w:val="24"/>
        </w:rPr>
        <w:t>evinske radove.</w:t>
      </w:r>
    </w:p>
    <w:p w14:paraId="62FC8308" w14:textId="4EA8940C" w:rsidR="000E7E19" w:rsidRPr="00E52B6F" w:rsidRDefault="000E7E19" w:rsidP="00B202EA">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U Prostornom planu </w:t>
      </w:r>
      <w:r w:rsidR="00436F87" w:rsidRPr="00E52B6F">
        <w:rPr>
          <w:rFonts w:ascii="Garamond" w:hAnsi="Garamond" w:cs="Times New Roman"/>
          <w:sz w:val="24"/>
          <w:szCs w:val="24"/>
        </w:rPr>
        <w:t>Općine Punat</w:t>
      </w:r>
      <w:r w:rsidRPr="00E52B6F">
        <w:rPr>
          <w:rFonts w:ascii="Garamond" w:hAnsi="Garamond" w:cs="Times New Roman"/>
          <w:sz w:val="24"/>
          <w:szCs w:val="24"/>
        </w:rPr>
        <w:t xml:space="preserve"> predvi</w:t>
      </w:r>
      <w:r w:rsidR="00436F87" w:rsidRPr="00E52B6F">
        <w:rPr>
          <w:rFonts w:ascii="Garamond" w:hAnsi="Garamond" w:cs="Times New Roman"/>
          <w:sz w:val="24"/>
          <w:szCs w:val="24"/>
        </w:rPr>
        <w:t>đ</w:t>
      </w:r>
      <w:r w:rsidRPr="00E52B6F">
        <w:rPr>
          <w:rFonts w:ascii="Garamond" w:hAnsi="Garamond" w:cs="Times New Roman"/>
          <w:sz w:val="24"/>
          <w:szCs w:val="24"/>
        </w:rPr>
        <w:t>ena je na podru</w:t>
      </w:r>
      <w:r w:rsidR="00436F87" w:rsidRPr="00E52B6F">
        <w:rPr>
          <w:rFonts w:ascii="Garamond" w:hAnsi="Garamond" w:cs="Times New Roman"/>
          <w:sz w:val="24"/>
          <w:szCs w:val="24"/>
        </w:rPr>
        <w:t>čju Općine Punat</w:t>
      </w:r>
      <w:r w:rsidRPr="00E52B6F">
        <w:rPr>
          <w:rFonts w:ascii="Garamond" w:hAnsi="Garamond" w:cs="Times New Roman"/>
          <w:sz w:val="24"/>
          <w:szCs w:val="24"/>
        </w:rPr>
        <w:t xml:space="preserve"> jedna </w:t>
      </w:r>
      <w:r w:rsidR="00436F87" w:rsidRPr="00E52B6F">
        <w:rPr>
          <w:rFonts w:ascii="Garamond" w:hAnsi="Garamond" w:cs="Times New Roman"/>
          <w:sz w:val="24"/>
          <w:szCs w:val="24"/>
        </w:rPr>
        <w:t>l</w:t>
      </w:r>
      <w:r w:rsidRPr="00E52B6F">
        <w:rPr>
          <w:rFonts w:ascii="Garamond" w:hAnsi="Garamond" w:cs="Times New Roman"/>
          <w:sz w:val="24"/>
          <w:szCs w:val="24"/>
        </w:rPr>
        <w:t>okacija za tu namjenu. Za reciklažno dvorište</w:t>
      </w:r>
      <w:r w:rsidR="00436F87" w:rsidRPr="00E52B6F">
        <w:rPr>
          <w:rFonts w:ascii="Garamond" w:hAnsi="Garamond" w:cs="Times New Roman"/>
          <w:sz w:val="24"/>
          <w:szCs w:val="24"/>
        </w:rPr>
        <w:t xml:space="preserve"> građevinskog otpada </w:t>
      </w:r>
      <w:r w:rsidR="002E1B1D" w:rsidRPr="00E52B6F">
        <w:rPr>
          <w:rFonts w:ascii="Garamond" w:hAnsi="Garamond" w:cs="Times New Roman"/>
          <w:sz w:val="24"/>
          <w:szCs w:val="24"/>
        </w:rPr>
        <w:t xml:space="preserve"> predviđena je </w:t>
      </w:r>
      <w:r w:rsidR="00DD2FCA" w:rsidRPr="00E52B6F">
        <w:rPr>
          <w:rFonts w:ascii="Garamond" w:hAnsi="Garamond" w:cs="Times New Roman"/>
          <w:sz w:val="24"/>
          <w:szCs w:val="24"/>
        </w:rPr>
        <w:t>k.č. 5169/25</w:t>
      </w:r>
      <w:r w:rsidR="00436F87" w:rsidRPr="00E52B6F">
        <w:rPr>
          <w:rFonts w:ascii="Garamond" w:hAnsi="Garamond" w:cs="Times New Roman"/>
          <w:sz w:val="24"/>
          <w:szCs w:val="24"/>
        </w:rPr>
        <w:t xml:space="preserve"> k</w:t>
      </w:r>
      <w:r w:rsidR="00DD2FCA" w:rsidRPr="00E52B6F">
        <w:rPr>
          <w:rFonts w:ascii="Garamond" w:hAnsi="Garamond" w:cs="Times New Roman"/>
          <w:sz w:val="24"/>
          <w:szCs w:val="24"/>
        </w:rPr>
        <w:t>.o. Punat za koju je potrebno</w:t>
      </w:r>
      <w:r w:rsidR="00436F87" w:rsidRPr="00E52B6F">
        <w:rPr>
          <w:rFonts w:ascii="Garamond" w:hAnsi="Garamond" w:cs="Times New Roman"/>
          <w:sz w:val="24"/>
          <w:szCs w:val="24"/>
        </w:rPr>
        <w:t xml:space="preserve"> ishoditi lokacijsku dozvolu</w:t>
      </w:r>
      <w:r w:rsidR="00DD2FCA" w:rsidRPr="00E52B6F">
        <w:rPr>
          <w:rFonts w:ascii="Garamond" w:hAnsi="Garamond" w:cs="Times New Roman"/>
          <w:sz w:val="24"/>
          <w:szCs w:val="24"/>
        </w:rPr>
        <w:t xml:space="preserve"> i riješiti imovinsko pravne odnose budući da je čestica u vlasništvu RH.</w:t>
      </w:r>
    </w:p>
    <w:p w14:paraId="27169D18" w14:textId="77777777" w:rsidR="0051623B" w:rsidRPr="00E52B6F" w:rsidRDefault="0051623B" w:rsidP="00DD1C55">
      <w:pPr>
        <w:ind w:right="284"/>
        <w:jc w:val="both"/>
        <w:rPr>
          <w:rFonts w:ascii="Times New Roman" w:hAnsi="Times New Roman" w:cs="Times New Roman"/>
          <w:sz w:val="24"/>
          <w:szCs w:val="24"/>
        </w:rPr>
      </w:pPr>
    </w:p>
    <w:p w14:paraId="736EF786" w14:textId="4A656CE2" w:rsidR="00954E62" w:rsidRPr="00E52B6F" w:rsidRDefault="0051623B" w:rsidP="00954E62">
      <w:pPr>
        <w:ind w:left="-284" w:right="284"/>
        <w:jc w:val="both"/>
        <w:rPr>
          <w:rFonts w:ascii="Garamond" w:hAnsi="Garamond" w:cs="Times New Roman"/>
          <w:b/>
          <w:bCs/>
          <w:sz w:val="24"/>
          <w:szCs w:val="24"/>
        </w:rPr>
      </w:pPr>
      <w:r w:rsidRPr="00E52B6F">
        <w:rPr>
          <w:rFonts w:ascii="Garamond" w:hAnsi="Garamond" w:cs="Times New Roman"/>
          <w:b/>
          <w:bCs/>
          <w:sz w:val="24"/>
          <w:szCs w:val="24"/>
        </w:rPr>
        <w:lastRenderedPageBreak/>
        <w:t>7.</w:t>
      </w:r>
      <w:r w:rsidR="006D101E">
        <w:rPr>
          <w:rFonts w:ascii="Garamond" w:hAnsi="Garamond" w:cs="Times New Roman"/>
          <w:b/>
          <w:bCs/>
          <w:sz w:val="24"/>
          <w:szCs w:val="24"/>
        </w:rPr>
        <w:t>5</w:t>
      </w:r>
      <w:r w:rsidRPr="00E52B6F">
        <w:rPr>
          <w:rFonts w:ascii="Garamond" w:hAnsi="Garamond" w:cs="Times New Roman"/>
          <w:b/>
          <w:bCs/>
          <w:sz w:val="24"/>
          <w:szCs w:val="24"/>
        </w:rPr>
        <w:t xml:space="preserve"> Pretovarna stanica</w:t>
      </w:r>
    </w:p>
    <w:p w14:paraId="236D4E91" w14:textId="6BB34A66" w:rsidR="0051623B" w:rsidRPr="00E52B6F" w:rsidRDefault="0051623B" w:rsidP="00642C1C">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            Pretovarna stanica je objekt u okviru kojeg se dovozi komunalni otpad s nekog područja i transportira dalje transfer vozilima na veće udaljenosti do konačnog odlaganja. U 2018. godini izgrađena je pretovarna stanica na reciklažnom dvorištu i odlagalištu otpada Treskavac putem koje se u 2019. godini miješani komunalni otpad prevozio na zbrinjavanje u CGO Marišćina. Izgradnja pretovarne stanice Treskavac počela je 2017. godine,</w:t>
      </w:r>
      <w:r w:rsidR="006D101E">
        <w:rPr>
          <w:rFonts w:ascii="Garamond" w:hAnsi="Garamond" w:cs="Times New Roman"/>
          <w:sz w:val="24"/>
          <w:szCs w:val="24"/>
        </w:rPr>
        <w:t xml:space="preserve"> </w:t>
      </w:r>
      <w:r w:rsidRPr="00E52B6F">
        <w:rPr>
          <w:rFonts w:ascii="Garamond" w:hAnsi="Garamond" w:cs="Times New Roman"/>
          <w:sz w:val="24"/>
          <w:szCs w:val="24"/>
        </w:rPr>
        <w:t>a</w:t>
      </w:r>
      <w:r w:rsidR="006D101E">
        <w:rPr>
          <w:rFonts w:ascii="Garamond" w:hAnsi="Garamond" w:cs="Times New Roman"/>
          <w:sz w:val="24"/>
          <w:szCs w:val="24"/>
        </w:rPr>
        <w:t xml:space="preserve"> zajednički je financirana sredstvima </w:t>
      </w:r>
      <w:r w:rsidRPr="00E52B6F">
        <w:rPr>
          <w:rFonts w:ascii="Garamond" w:hAnsi="Garamond" w:cs="Times New Roman"/>
          <w:sz w:val="24"/>
          <w:szCs w:val="24"/>
        </w:rPr>
        <w:t>Fond</w:t>
      </w:r>
      <w:r w:rsidR="006D101E">
        <w:rPr>
          <w:rFonts w:ascii="Garamond" w:hAnsi="Garamond" w:cs="Times New Roman"/>
          <w:sz w:val="24"/>
          <w:szCs w:val="24"/>
        </w:rPr>
        <w:t>a</w:t>
      </w:r>
      <w:r w:rsidRPr="00E52B6F">
        <w:rPr>
          <w:rFonts w:ascii="Garamond" w:hAnsi="Garamond" w:cs="Times New Roman"/>
          <w:sz w:val="24"/>
          <w:szCs w:val="24"/>
        </w:rPr>
        <w:t xml:space="preserve"> za zaštitu okoliša i energetsku učinkovitost</w:t>
      </w:r>
      <w:r w:rsidR="006D101E">
        <w:rPr>
          <w:rFonts w:ascii="Garamond" w:hAnsi="Garamond" w:cs="Times New Roman"/>
          <w:sz w:val="24"/>
          <w:szCs w:val="24"/>
        </w:rPr>
        <w:t xml:space="preserve"> i </w:t>
      </w:r>
      <w:r w:rsidRPr="00E52B6F">
        <w:rPr>
          <w:rFonts w:ascii="Garamond" w:hAnsi="Garamond" w:cs="Times New Roman"/>
          <w:sz w:val="24"/>
          <w:szCs w:val="24"/>
        </w:rPr>
        <w:t>jedinic</w:t>
      </w:r>
      <w:r w:rsidR="006D101E">
        <w:rPr>
          <w:rFonts w:ascii="Garamond" w:hAnsi="Garamond" w:cs="Times New Roman"/>
          <w:sz w:val="24"/>
          <w:szCs w:val="24"/>
        </w:rPr>
        <w:t>a</w:t>
      </w:r>
      <w:r w:rsidRPr="00E52B6F">
        <w:rPr>
          <w:rFonts w:ascii="Garamond" w:hAnsi="Garamond" w:cs="Times New Roman"/>
          <w:sz w:val="24"/>
          <w:szCs w:val="24"/>
        </w:rPr>
        <w:t xml:space="preserve"> </w:t>
      </w:r>
      <w:r w:rsidR="000E7E19" w:rsidRPr="00E52B6F">
        <w:rPr>
          <w:rFonts w:ascii="Garamond" w:hAnsi="Garamond" w:cs="Times New Roman"/>
          <w:sz w:val="24"/>
          <w:szCs w:val="24"/>
        </w:rPr>
        <w:t>lokalne</w:t>
      </w:r>
      <w:r w:rsidRPr="00E52B6F">
        <w:rPr>
          <w:rFonts w:ascii="Garamond" w:hAnsi="Garamond" w:cs="Times New Roman"/>
          <w:sz w:val="24"/>
          <w:szCs w:val="24"/>
        </w:rPr>
        <w:t xml:space="preserve"> samouprave s otoka Krka.</w:t>
      </w:r>
    </w:p>
    <w:p w14:paraId="76136EDB" w14:textId="15B47F37" w:rsidR="0051623B" w:rsidRPr="00E52B6F" w:rsidRDefault="0051623B" w:rsidP="00642C1C">
      <w:pPr>
        <w:spacing w:after="0" w:line="360" w:lineRule="auto"/>
        <w:jc w:val="both"/>
        <w:rPr>
          <w:rFonts w:ascii="Garamond" w:hAnsi="Garamond" w:cs="Times New Roman"/>
          <w:sz w:val="24"/>
          <w:szCs w:val="24"/>
        </w:rPr>
      </w:pPr>
      <w:r w:rsidRPr="00E52B6F">
        <w:rPr>
          <w:rFonts w:ascii="Garamond" w:hAnsi="Garamond" w:cs="Times New Roman"/>
          <w:sz w:val="24"/>
          <w:szCs w:val="24"/>
        </w:rPr>
        <w:t>Projektom pretovarne stanice o</w:t>
      </w:r>
      <w:r w:rsidR="000E7E19" w:rsidRPr="00E52B6F">
        <w:rPr>
          <w:rFonts w:ascii="Garamond" w:hAnsi="Garamond" w:cs="Times New Roman"/>
          <w:sz w:val="24"/>
          <w:szCs w:val="24"/>
        </w:rPr>
        <w:t>mogućeno</w:t>
      </w:r>
      <w:r w:rsidRPr="00E52B6F">
        <w:rPr>
          <w:rFonts w:ascii="Garamond" w:hAnsi="Garamond" w:cs="Times New Roman"/>
          <w:sz w:val="24"/>
          <w:szCs w:val="24"/>
        </w:rPr>
        <w:t xml:space="preserve"> je da se dio otpada koji se ne mo</w:t>
      </w:r>
      <w:r w:rsidR="000E7E19" w:rsidRPr="00E52B6F">
        <w:rPr>
          <w:rFonts w:ascii="Garamond" w:hAnsi="Garamond" w:cs="Times New Roman"/>
          <w:sz w:val="24"/>
          <w:szCs w:val="24"/>
        </w:rPr>
        <w:t>ž</w:t>
      </w:r>
      <w:r w:rsidRPr="00E52B6F">
        <w:rPr>
          <w:rFonts w:ascii="Garamond" w:hAnsi="Garamond" w:cs="Times New Roman"/>
          <w:sz w:val="24"/>
          <w:szCs w:val="24"/>
        </w:rPr>
        <w:t>e reciklirati odveze na zbrinjavanje u regionalni centar na Mariš</w:t>
      </w:r>
      <w:r w:rsidR="000E7E19" w:rsidRPr="00E52B6F">
        <w:rPr>
          <w:rFonts w:ascii="Garamond" w:hAnsi="Garamond" w:cs="Times New Roman"/>
          <w:sz w:val="24"/>
          <w:szCs w:val="24"/>
        </w:rPr>
        <w:t>ć</w:t>
      </w:r>
      <w:r w:rsidRPr="00E52B6F">
        <w:rPr>
          <w:rFonts w:ascii="Garamond" w:hAnsi="Garamond" w:cs="Times New Roman"/>
          <w:sz w:val="24"/>
          <w:szCs w:val="24"/>
        </w:rPr>
        <w:t>ini, time su se stekli uvjeti za zatvaranje k</w:t>
      </w:r>
      <w:r w:rsidR="000E7E19" w:rsidRPr="00E52B6F">
        <w:rPr>
          <w:rFonts w:ascii="Garamond" w:hAnsi="Garamond" w:cs="Times New Roman"/>
          <w:sz w:val="24"/>
          <w:szCs w:val="24"/>
        </w:rPr>
        <w:t>rčkog</w:t>
      </w:r>
      <w:r w:rsidRPr="00E52B6F">
        <w:rPr>
          <w:rFonts w:ascii="Garamond" w:hAnsi="Garamond" w:cs="Times New Roman"/>
          <w:sz w:val="24"/>
          <w:szCs w:val="24"/>
        </w:rPr>
        <w:t xml:space="preserve"> odlagališta. Na </w:t>
      </w:r>
      <w:r w:rsidR="000E7E19" w:rsidRPr="00E52B6F">
        <w:rPr>
          <w:rFonts w:ascii="Garamond" w:hAnsi="Garamond" w:cs="Times New Roman"/>
          <w:sz w:val="24"/>
          <w:szCs w:val="24"/>
        </w:rPr>
        <w:t>lokaciji</w:t>
      </w:r>
      <w:r w:rsidRPr="00E52B6F">
        <w:rPr>
          <w:rFonts w:ascii="Garamond" w:hAnsi="Garamond" w:cs="Times New Roman"/>
          <w:sz w:val="24"/>
          <w:szCs w:val="24"/>
        </w:rPr>
        <w:t xml:space="preserve"> Treskavac i dalje </w:t>
      </w:r>
      <w:r w:rsidR="006D101E">
        <w:rPr>
          <w:rFonts w:ascii="Garamond" w:hAnsi="Garamond" w:cs="Times New Roman"/>
          <w:sz w:val="24"/>
          <w:szCs w:val="24"/>
        </w:rPr>
        <w:t>će</w:t>
      </w:r>
      <w:r w:rsidRPr="00E52B6F">
        <w:rPr>
          <w:rFonts w:ascii="Garamond" w:hAnsi="Garamond" w:cs="Times New Roman"/>
          <w:sz w:val="24"/>
          <w:szCs w:val="24"/>
        </w:rPr>
        <w:t xml:space="preserve"> se provoditi samo meha</w:t>
      </w:r>
      <w:r w:rsidR="00642C1C" w:rsidRPr="00E52B6F">
        <w:rPr>
          <w:rFonts w:ascii="Garamond" w:hAnsi="Garamond" w:cs="Times New Roman"/>
          <w:sz w:val="24"/>
          <w:szCs w:val="24"/>
        </w:rPr>
        <w:t>ničko</w:t>
      </w:r>
      <w:r w:rsidRPr="00E52B6F">
        <w:rPr>
          <w:rFonts w:ascii="Garamond" w:hAnsi="Garamond" w:cs="Times New Roman"/>
          <w:sz w:val="24"/>
          <w:szCs w:val="24"/>
        </w:rPr>
        <w:t>-biološka obrada otpada sa sort</w:t>
      </w:r>
      <w:r w:rsidR="00642C1C" w:rsidRPr="00E52B6F">
        <w:rPr>
          <w:rFonts w:ascii="Garamond" w:hAnsi="Garamond" w:cs="Times New Roman"/>
          <w:sz w:val="24"/>
          <w:szCs w:val="24"/>
        </w:rPr>
        <w:t>irnicom</w:t>
      </w:r>
      <w:r w:rsidRPr="00E52B6F">
        <w:rPr>
          <w:rFonts w:ascii="Garamond" w:hAnsi="Garamond" w:cs="Times New Roman"/>
          <w:sz w:val="24"/>
          <w:szCs w:val="24"/>
        </w:rPr>
        <w:t xml:space="preserve"> i kompos</w:t>
      </w:r>
      <w:r w:rsidR="00642C1C" w:rsidRPr="00E52B6F">
        <w:rPr>
          <w:rFonts w:ascii="Garamond" w:hAnsi="Garamond" w:cs="Times New Roman"/>
          <w:sz w:val="24"/>
          <w:szCs w:val="24"/>
        </w:rPr>
        <w:t>tanom</w:t>
      </w:r>
      <w:r w:rsidRPr="00E52B6F">
        <w:rPr>
          <w:rFonts w:ascii="Garamond" w:hAnsi="Garamond" w:cs="Times New Roman"/>
          <w:sz w:val="24"/>
          <w:szCs w:val="24"/>
        </w:rPr>
        <w:t>, u kojima se obra</w:t>
      </w:r>
      <w:r w:rsidR="006D101E">
        <w:rPr>
          <w:rFonts w:ascii="Garamond" w:hAnsi="Garamond" w:cs="Times New Roman"/>
          <w:sz w:val="24"/>
          <w:szCs w:val="24"/>
        </w:rPr>
        <w:t>đ</w:t>
      </w:r>
      <w:r w:rsidRPr="00E52B6F">
        <w:rPr>
          <w:rFonts w:ascii="Garamond" w:hAnsi="Garamond" w:cs="Times New Roman"/>
          <w:sz w:val="24"/>
          <w:szCs w:val="24"/>
        </w:rPr>
        <w:t>uje odvojeno prikupljeni otpad.</w:t>
      </w:r>
    </w:p>
    <w:p w14:paraId="4159E1CE" w14:textId="2DACED89" w:rsidR="0070516B" w:rsidRPr="00E52B6F" w:rsidRDefault="00954E62" w:rsidP="0051623B">
      <w:pPr>
        <w:ind w:left="-284" w:right="284"/>
        <w:jc w:val="both"/>
        <w:rPr>
          <w:rFonts w:ascii="Garamond" w:hAnsi="Garamond" w:cs="Times New Roman"/>
          <w:color w:val="FF0000"/>
          <w:sz w:val="24"/>
          <w:szCs w:val="24"/>
        </w:rPr>
      </w:pPr>
      <w:r w:rsidRPr="00E52B6F">
        <w:rPr>
          <w:rFonts w:ascii="Garamond" w:hAnsi="Garamond" w:cs="Times New Roman"/>
          <w:color w:val="FF0000"/>
          <w:sz w:val="24"/>
          <w:szCs w:val="24"/>
        </w:rPr>
        <w:tab/>
      </w:r>
      <w:r w:rsidRPr="00E52B6F">
        <w:rPr>
          <w:rFonts w:ascii="Garamond" w:hAnsi="Garamond" w:cs="Times New Roman"/>
          <w:color w:val="FF0000"/>
          <w:sz w:val="24"/>
          <w:szCs w:val="24"/>
        </w:rPr>
        <w:tab/>
      </w:r>
    </w:p>
    <w:p w14:paraId="000D2AC6" w14:textId="44CA4A4F" w:rsidR="003A554A" w:rsidRPr="00E52B6F" w:rsidRDefault="003A554A" w:rsidP="000E7E19">
      <w:pPr>
        <w:ind w:left="-284" w:right="284"/>
        <w:jc w:val="both"/>
        <w:rPr>
          <w:rFonts w:ascii="Garamond" w:hAnsi="Garamond" w:cs="Times New Roman"/>
          <w:b/>
          <w:sz w:val="24"/>
          <w:szCs w:val="24"/>
        </w:rPr>
      </w:pPr>
      <w:r w:rsidRPr="00E52B6F">
        <w:rPr>
          <w:rFonts w:ascii="Garamond" w:hAnsi="Garamond" w:cs="Times New Roman"/>
          <w:b/>
          <w:sz w:val="24"/>
          <w:szCs w:val="24"/>
        </w:rPr>
        <w:t>7.</w:t>
      </w:r>
      <w:r w:rsidR="006D101E">
        <w:rPr>
          <w:rFonts w:ascii="Garamond" w:hAnsi="Garamond" w:cs="Times New Roman"/>
          <w:b/>
          <w:sz w:val="24"/>
          <w:szCs w:val="24"/>
        </w:rPr>
        <w:t xml:space="preserve">6 </w:t>
      </w:r>
      <w:r w:rsidRPr="00E52B6F">
        <w:rPr>
          <w:rFonts w:ascii="Garamond" w:hAnsi="Garamond" w:cs="Times New Roman"/>
          <w:b/>
          <w:sz w:val="24"/>
          <w:szCs w:val="24"/>
        </w:rPr>
        <w:t>Podaci o postojećim odlagalištima otpada</w:t>
      </w:r>
    </w:p>
    <w:p w14:paraId="649B6804" w14:textId="1A1E2852" w:rsidR="00E86074" w:rsidRPr="00E52B6F" w:rsidRDefault="00282BDB" w:rsidP="00B202EA">
      <w:pPr>
        <w:spacing w:line="360" w:lineRule="auto"/>
        <w:ind w:left="-284" w:right="284"/>
        <w:jc w:val="both"/>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t>Na području Općine Punat nalazi se odlagalište građevinskog otpada na lokalitetu nedaleko Lovačkog doma. Brigu i nadzor nad odlaganjem građevinskog otpada vodi KD "Črnika" Punat.</w:t>
      </w:r>
    </w:p>
    <w:p w14:paraId="11FD81E5" w14:textId="0980E4C7" w:rsidR="00B202EA" w:rsidRPr="00E52B6F" w:rsidRDefault="00642C1C" w:rsidP="00B202EA">
      <w:pPr>
        <w:spacing w:line="360" w:lineRule="auto"/>
        <w:ind w:left="-284" w:right="284"/>
        <w:jc w:val="both"/>
        <w:rPr>
          <w:rFonts w:ascii="Garamond" w:hAnsi="Garamond" w:cs="Times New Roman"/>
          <w:b/>
          <w:bCs/>
          <w:sz w:val="24"/>
          <w:szCs w:val="24"/>
        </w:rPr>
      </w:pPr>
      <w:r w:rsidRPr="00E52B6F">
        <w:rPr>
          <w:rFonts w:ascii="Garamond" w:hAnsi="Garamond" w:cs="Times New Roman"/>
          <w:b/>
          <w:bCs/>
          <w:sz w:val="24"/>
          <w:szCs w:val="24"/>
        </w:rPr>
        <w:t>7.</w:t>
      </w:r>
      <w:r w:rsidR="006D101E">
        <w:rPr>
          <w:rFonts w:ascii="Garamond" w:hAnsi="Garamond" w:cs="Times New Roman"/>
          <w:b/>
          <w:bCs/>
          <w:sz w:val="24"/>
          <w:szCs w:val="24"/>
        </w:rPr>
        <w:t>7</w:t>
      </w:r>
      <w:r w:rsidRPr="00E52B6F">
        <w:rPr>
          <w:rFonts w:ascii="Garamond" w:hAnsi="Garamond" w:cs="Times New Roman"/>
          <w:b/>
          <w:bCs/>
          <w:sz w:val="24"/>
          <w:szCs w:val="24"/>
        </w:rPr>
        <w:t xml:space="preserve"> </w:t>
      </w:r>
      <w:r w:rsidR="003E0515" w:rsidRPr="00E52B6F">
        <w:rPr>
          <w:rFonts w:ascii="Garamond" w:hAnsi="Garamond" w:cs="Times New Roman"/>
          <w:b/>
          <w:bCs/>
          <w:sz w:val="24"/>
          <w:szCs w:val="24"/>
        </w:rPr>
        <w:t>Postrojenja za biološku obradu otpada</w:t>
      </w:r>
    </w:p>
    <w:p w14:paraId="37306620" w14:textId="384DD1FB" w:rsidR="003E0515" w:rsidRPr="00E52B6F" w:rsidRDefault="003E0515" w:rsidP="003E0515">
      <w:pPr>
        <w:spacing w:after="0" w:line="360" w:lineRule="auto"/>
        <w:jc w:val="both"/>
        <w:rPr>
          <w:rFonts w:ascii="Garamond" w:hAnsi="Garamond" w:cs="Times New Roman"/>
          <w:sz w:val="24"/>
          <w:szCs w:val="24"/>
        </w:rPr>
      </w:pPr>
      <w:r w:rsidRPr="00E52B6F">
        <w:rPr>
          <w:rFonts w:ascii="Garamond" w:hAnsi="Garamond" w:cs="Times New Roman"/>
          <w:b/>
          <w:bCs/>
          <w:sz w:val="24"/>
          <w:szCs w:val="24"/>
        </w:rPr>
        <w:t xml:space="preserve">              </w:t>
      </w:r>
      <w:r w:rsidRPr="00E52B6F">
        <w:rPr>
          <w:rFonts w:ascii="Garamond" w:hAnsi="Garamond" w:cs="Times New Roman"/>
          <w:sz w:val="24"/>
          <w:szCs w:val="24"/>
        </w:rPr>
        <w:t>Odvojeno prikupljene komponente otpada predaju se ovlaštenim oporabiteljima, osim biootpada i zelenog otpada koji se kompostira na centralnoj kompostani na lokaciji Treskavac (administrativno podru</w:t>
      </w:r>
      <w:r w:rsidR="00DD1C55">
        <w:rPr>
          <w:rFonts w:ascii="Garamond" w:hAnsi="Garamond" w:cs="Times New Roman"/>
          <w:sz w:val="24"/>
          <w:szCs w:val="24"/>
        </w:rPr>
        <w:t>č</w:t>
      </w:r>
      <w:r w:rsidRPr="00E52B6F">
        <w:rPr>
          <w:rFonts w:ascii="Garamond" w:hAnsi="Garamond" w:cs="Times New Roman"/>
          <w:sz w:val="24"/>
          <w:szCs w:val="24"/>
        </w:rPr>
        <w:t>je Općine Vrbnik). Tijekom 2020</w:t>
      </w:r>
      <w:r w:rsidR="006D101E">
        <w:rPr>
          <w:rFonts w:ascii="Garamond" w:hAnsi="Garamond" w:cs="Times New Roman"/>
          <w:sz w:val="24"/>
          <w:szCs w:val="24"/>
        </w:rPr>
        <w:t>.</w:t>
      </w:r>
      <w:r w:rsidRPr="00E52B6F">
        <w:rPr>
          <w:rFonts w:ascii="Garamond" w:hAnsi="Garamond" w:cs="Times New Roman"/>
          <w:sz w:val="24"/>
          <w:szCs w:val="24"/>
        </w:rPr>
        <w:t xml:space="preserve"> godine dovršena je rekonstrukcija kompostane na Treskavcu </w:t>
      </w:r>
      <w:r w:rsidR="006D101E">
        <w:rPr>
          <w:rFonts w:ascii="Garamond" w:hAnsi="Garamond" w:cs="Times New Roman"/>
          <w:sz w:val="24"/>
          <w:szCs w:val="24"/>
        </w:rPr>
        <w:t>č</w:t>
      </w:r>
      <w:r w:rsidRPr="00E52B6F">
        <w:rPr>
          <w:rFonts w:ascii="Garamond" w:hAnsi="Garamond" w:cs="Times New Roman"/>
          <w:sz w:val="24"/>
          <w:szCs w:val="24"/>
        </w:rPr>
        <w:t>ime je kroz investiciju vrijednu 6,5 mil.kn automatizirana obrada odvojeno prikupljenog biootpada koji se do tada obra</w:t>
      </w:r>
      <w:r w:rsidR="006D101E">
        <w:rPr>
          <w:rFonts w:ascii="Garamond" w:hAnsi="Garamond" w:cs="Times New Roman"/>
          <w:sz w:val="24"/>
          <w:szCs w:val="24"/>
        </w:rPr>
        <w:t>đ</w:t>
      </w:r>
      <w:r w:rsidRPr="00E52B6F">
        <w:rPr>
          <w:rFonts w:ascii="Garamond" w:hAnsi="Garamond" w:cs="Times New Roman"/>
          <w:sz w:val="24"/>
          <w:szCs w:val="24"/>
        </w:rPr>
        <w:t xml:space="preserve">ivao ručno </w:t>
      </w:r>
      <w:r w:rsidR="006D101E">
        <w:rPr>
          <w:rFonts w:ascii="Garamond" w:hAnsi="Garamond" w:cs="Times New Roman"/>
          <w:sz w:val="24"/>
          <w:szCs w:val="24"/>
        </w:rPr>
        <w:t>š</w:t>
      </w:r>
      <w:r w:rsidRPr="00E52B6F">
        <w:rPr>
          <w:rFonts w:ascii="Garamond" w:hAnsi="Garamond" w:cs="Times New Roman"/>
          <w:sz w:val="24"/>
          <w:szCs w:val="24"/>
        </w:rPr>
        <w:t>to je tražilo i veći broj djelatnika i duže vrijeme.</w:t>
      </w:r>
    </w:p>
    <w:p w14:paraId="15B8551B" w14:textId="5BA5975E" w:rsidR="003E0515" w:rsidRPr="00E52B6F" w:rsidRDefault="003E0515" w:rsidP="003E0515">
      <w:pPr>
        <w:spacing w:after="0" w:line="360" w:lineRule="auto"/>
        <w:jc w:val="both"/>
        <w:rPr>
          <w:rFonts w:ascii="Garamond" w:hAnsi="Garamond" w:cs="Times New Roman"/>
          <w:sz w:val="24"/>
          <w:szCs w:val="24"/>
        </w:rPr>
      </w:pPr>
    </w:p>
    <w:p w14:paraId="7AACD194" w14:textId="62A3CBCB" w:rsidR="003E0515" w:rsidRPr="00E52B6F" w:rsidRDefault="003E0515" w:rsidP="003E0515">
      <w:pPr>
        <w:spacing w:after="0" w:line="360" w:lineRule="auto"/>
        <w:jc w:val="both"/>
        <w:rPr>
          <w:rFonts w:ascii="Garamond" w:hAnsi="Garamond" w:cs="Times New Roman"/>
          <w:b/>
          <w:bCs/>
          <w:sz w:val="24"/>
          <w:szCs w:val="24"/>
        </w:rPr>
      </w:pPr>
      <w:r w:rsidRPr="00E52B6F">
        <w:rPr>
          <w:rFonts w:ascii="Garamond" w:hAnsi="Garamond" w:cs="Times New Roman"/>
          <w:b/>
          <w:bCs/>
          <w:sz w:val="24"/>
          <w:szCs w:val="24"/>
        </w:rPr>
        <w:t>7.</w:t>
      </w:r>
      <w:r w:rsidR="006D101E">
        <w:rPr>
          <w:rFonts w:ascii="Garamond" w:hAnsi="Garamond" w:cs="Times New Roman"/>
          <w:b/>
          <w:bCs/>
          <w:sz w:val="24"/>
          <w:szCs w:val="24"/>
        </w:rPr>
        <w:t>8</w:t>
      </w:r>
      <w:r w:rsidRPr="00E52B6F">
        <w:rPr>
          <w:rFonts w:ascii="Garamond" w:hAnsi="Garamond" w:cs="Times New Roman"/>
          <w:b/>
          <w:bCs/>
          <w:sz w:val="24"/>
          <w:szCs w:val="24"/>
        </w:rPr>
        <w:t xml:space="preserve"> Praćenje udjela biorazgradivog otpada u miješanom komunalnom otpadu</w:t>
      </w:r>
    </w:p>
    <w:p w14:paraId="6E3E39FA" w14:textId="77777777" w:rsidR="001A11A0" w:rsidRPr="00E52B6F" w:rsidRDefault="001A11A0" w:rsidP="003E0515">
      <w:pPr>
        <w:spacing w:after="0" w:line="360" w:lineRule="auto"/>
        <w:jc w:val="both"/>
        <w:rPr>
          <w:rFonts w:ascii="Garamond" w:hAnsi="Garamond" w:cs="Times New Roman"/>
          <w:b/>
          <w:bCs/>
          <w:sz w:val="24"/>
          <w:szCs w:val="24"/>
        </w:rPr>
      </w:pPr>
    </w:p>
    <w:p w14:paraId="35F3E952" w14:textId="787CCB8F" w:rsidR="001A11A0" w:rsidRPr="00E52B6F" w:rsidRDefault="001A11A0" w:rsidP="001A11A0">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             Prema obvezama iz Plana gospodarenja otpadom Republike Hrvatske za razdoblje 2017. - 2022. godine („Narodne novine" br. 3/17) sve jedinice lokalne samouprave dužne su planirati nove sustave gospodarenja biootpadom (u koji spada i biorazgradivi komunalni otpad) koji podrazumijevaju njegovo odvojeno prikupljanje s ciljem kompostiranja, digestije ili energetske oporabe.</w:t>
      </w:r>
    </w:p>
    <w:p w14:paraId="694AC70D" w14:textId="1CF39786" w:rsidR="001A11A0" w:rsidRPr="00E52B6F" w:rsidRDefault="001A11A0" w:rsidP="001A11A0">
      <w:pPr>
        <w:spacing w:after="0" w:line="360" w:lineRule="auto"/>
        <w:jc w:val="both"/>
        <w:rPr>
          <w:rFonts w:ascii="Garamond" w:hAnsi="Garamond" w:cs="Times New Roman"/>
          <w:sz w:val="24"/>
          <w:szCs w:val="24"/>
        </w:rPr>
      </w:pPr>
      <w:r w:rsidRPr="00E52B6F">
        <w:rPr>
          <w:rFonts w:ascii="Garamond" w:hAnsi="Garamond" w:cs="Times New Roman"/>
          <w:sz w:val="24"/>
          <w:szCs w:val="24"/>
        </w:rPr>
        <w:t>Kako bi se spriječilo odlaganje biootpada na odlagališta otpada i doprinijelo ostvarenju i ostalih ciljeva gospodarenja otpadom potrebno je potaknuti građane na kompostiranje. Cilj je postiti da kućanstva odvajaju biootpad od ostalog ku</w:t>
      </w:r>
      <w:r w:rsidR="005802AC" w:rsidRPr="00E52B6F">
        <w:rPr>
          <w:rFonts w:ascii="Garamond" w:hAnsi="Garamond" w:cs="Times New Roman"/>
          <w:sz w:val="24"/>
          <w:szCs w:val="24"/>
        </w:rPr>
        <w:t>ć</w:t>
      </w:r>
      <w:r w:rsidRPr="00E52B6F">
        <w:rPr>
          <w:rFonts w:ascii="Garamond" w:hAnsi="Garamond" w:cs="Times New Roman"/>
          <w:sz w:val="24"/>
          <w:szCs w:val="24"/>
        </w:rPr>
        <w:t>nog (komunalnog) otpada odlaganjem u spremnike za biootpad, te da kompostiranjem u vlastitim komposterima ili u vlastitom vrtu smanje ukupnu koli</w:t>
      </w:r>
      <w:r w:rsidR="005802AC" w:rsidRPr="00E52B6F">
        <w:rPr>
          <w:rFonts w:ascii="Garamond" w:hAnsi="Garamond" w:cs="Times New Roman"/>
          <w:sz w:val="24"/>
          <w:szCs w:val="24"/>
        </w:rPr>
        <w:t>č</w:t>
      </w:r>
      <w:r w:rsidRPr="00E52B6F">
        <w:rPr>
          <w:rFonts w:ascii="Garamond" w:hAnsi="Garamond" w:cs="Times New Roman"/>
          <w:sz w:val="24"/>
          <w:szCs w:val="24"/>
        </w:rPr>
        <w:t xml:space="preserve">inu proizvedenog otpada te dobiju potpuno besplatno organsko gnojivo </w:t>
      </w:r>
      <w:r w:rsidR="005802AC" w:rsidRPr="00E52B6F">
        <w:rPr>
          <w:rFonts w:ascii="Garamond" w:hAnsi="Garamond" w:cs="Times New Roman"/>
          <w:sz w:val="24"/>
          <w:szCs w:val="24"/>
        </w:rPr>
        <w:t>č</w:t>
      </w:r>
      <w:r w:rsidRPr="00E52B6F">
        <w:rPr>
          <w:rFonts w:ascii="Garamond" w:hAnsi="Garamond" w:cs="Times New Roman"/>
          <w:sz w:val="24"/>
          <w:szCs w:val="24"/>
        </w:rPr>
        <w:t xml:space="preserve">ime </w:t>
      </w:r>
      <w:r w:rsidR="006D101E">
        <w:rPr>
          <w:rFonts w:ascii="Garamond" w:hAnsi="Garamond" w:cs="Times New Roman"/>
          <w:sz w:val="24"/>
          <w:szCs w:val="24"/>
        </w:rPr>
        <w:t>ć</w:t>
      </w:r>
      <w:r w:rsidRPr="00E52B6F">
        <w:rPr>
          <w:rFonts w:ascii="Garamond" w:hAnsi="Garamond" w:cs="Times New Roman"/>
          <w:sz w:val="24"/>
          <w:szCs w:val="24"/>
        </w:rPr>
        <w:t xml:space="preserve">e ostvariti uštedu na </w:t>
      </w:r>
      <w:r w:rsidRPr="00E52B6F">
        <w:rPr>
          <w:rFonts w:ascii="Garamond" w:hAnsi="Garamond" w:cs="Times New Roman"/>
          <w:sz w:val="24"/>
          <w:szCs w:val="24"/>
        </w:rPr>
        <w:lastRenderedPageBreak/>
        <w:t>kupovini umjetnog gnojiva ili zemlje za cvije</w:t>
      </w:r>
      <w:r w:rsidR="005802AC" w:rsidRPr="00E52B6F">
        <w:rPr>
          <w:rFonts w:ascii="Garamond" w:hAnsi="Garamond" w:cs="Times New Roman"/>
          <w:sz w:val="24"/>
          <w:szCs w:val="24"/>
        </w:rPr>
        <w:t>ć</w:t>
      </w:r>
      <w:r w:rsidRPr="00E52B6F">
        <w:rPr>
          <w:rFonts w:ascii="Garamond" w:hAnsi="Garamond" w:cs="Times New Roman"/>
          <w:sz w:val="24"/>
          <w:szCs w:val="24"/>
        </w:rPr>
        <w:t xml:space="preserve">e. </w:t>
      </w:r>
      <w:r w:rsidR="006D101E">
        <w:rPr>
          <w:rFonts w:ascii="Garamond" w:hAnsi="Garamond" w:cs="Times New Roman"/>
          <w:sz w:val="24"/>
          <w:szCs w:val="24"/>
        </w:rPr>
        <w:t xml:space="preserve">Općina Punat </w:t>
      </w:r>
      <w:r w:rsidRPr="00E52B6F">
        <w:rPr>
          <w:rFonts w:ascii="Garamond" w:hAnsi="Garamond" w:cs="Times New Roman"/>
          <w:sz w:val="24"/>
          <w:szCs w:val="24"/>
        </w:rPr>
        <w:t>osigura</w:t>
      </w:r>
      <w:r w:rsidR="006D101E">
        <w:rPr>
          <w:rFonts w:ascii="Garamond" w:hAnsi="Garamond" w:cs="Times New Roman"/>
          <w:sz w:val="24"/>
          <w:szCs w:val="24"/>
        </w:rPr>
        <w:t>la je</w:t>
      </w:r>
      <w:r w:rsidRPr="00E52B6F">
        <w:rPr>
          <w:rFonts w:ascii="Garamond" w:hAnsi="Garamond" w:cs="Times New Roman"/>
          <w:sz w:val="24"/>
          <w:szCs w:val="24"/>
        </w:rPr>
        <w:t xml:space="preserve"> opremu i vozila za odvojeno prikupljanje biootpada, izgraditi postrojenja za biološku obradu odvojeno prikupljenog biootpada te prati udio biorazgradivog otpada u miješanom komunalnom otpadu</w:t>
      </w:r>
      <w:r w:rsidR="006D101E">
        <w:rPr>
          <w:rFonts w:ascii="Garamond" w:hAnsi="Garamond" w:cs="Times New Roman"/>
          <w:sz w:val="24"/>
          <w:szCs w:val="24"/>
        </w:rPr>
        <w:t xml:space="preserve">. </w:t>
      </w:r>
      <w:r w:rsidRPr="00E52B6F">
        <w:rPr>
          <w:rFonts w:ascii="Garamond" w:hAnsi="Garamond" w:cs="Times New Roman"/>
          <w:sz w:val="24"/>
          <w:szCs w:val="24"/>
        </w:rPr>
        <w:t>Ova mjera uklju</w:t>
      </w:r>
      <w:r w:rsidR="005802AC" w:rsidRPr="00E52B6F">
        <w:rPr>
          <w:rFonts w:ascii="Garamond" w:hAnsi="Garamond" w:cs="Times New Roman"/>
          <w:sz w:val="24"/>
          <w:szCs w:val="24"/>
        </w:rPr>
        <w:t>č</w:t>
      </w:r>
      <w:r w:rsidRPr="00E52B6F">
        <w:rPr>
          <w:rFonts w:ascii="Garamond" w:hAnsi="Garamond" w:cs="Times New Roman"/>
          <w:sz w:val="24"/>
          <w:szCs w:val="24"/>
        </w:rPr>
        <w:t>uje nabavu i distribuciju ku</w:t>
      </w:r>
      <w:r w:rsidR="005802AC" w:rsidRPr="00E52B6F">
        <w:rPr>
          <w:rFonts w:ascii="Garamond" w:hAnsi="Garamond" w:cs="Times New Roman"/>
          <w:sz w:val="24"/>
          <w:szCs w:val="24"/>
        </w:rPr>
        <w:t>ć</w:t>
      </w:r>
      <w:r w:rsidRPr="00E52B6F">
        <w:rPr>
          <w:rFonts w:ascii="Garamond" w:hAnsi="Garamond" w:cs="Times New Roman"/>
          <w:sz w:val="24"/>
          <w:szCs w:val="24"/>
        </w:rPr>
        <w:t>nih kompostera, izradu edukacijsko informativnih materijala, organizaciju promidžbenih aktivnosti i radionica. Obzirom da primjena ku</w:t>
      </w:r>
      <w:r w:rsidR="005802AC" w:rsidRPr="00E52B6F">
        <w:rPr>
          <w:rFonts w:ascii="Garamond" w:hAnsi="Garamond" w:cs="Times New Roman"/>
          <w:sz w:val="24"/>
          <w:szCs w:val="24"/>
        </w:rPr>
        <w:t>ć</w:t>
      </w:r>
      <w:r w:rsidRPr="00E52B6F">
        <w:rPr>
          <w:rFonts w:ascii="Garamond" w:hAnsi="Garamond" w:cs="Times New Roman"/>
          <w:sz w:val="24"/>
          <w:szCs w:val="24"/>
        </w:rPr>
        <w:t>nog kompostiranja ovisi o dostupnim površinama za korištenje proizvedenog komposta, prioritet za provo</w:t>
      </w:r>
      <w:r w:rsidR="005802AC" w:rsidRPr="00E52B6F">
        <w:rPr>
          <w:rFonts w:ascii="Garamond" w:hAnsi="Garamond" w:cs="Times New Roman"/>
          <w:sz w:val="24"/>
          <w:szCs w:val="24"/>
        </w:rPr>
        <w:t>đ</w:t>
      </w:r>
      <w:r w:rsidRPr="00E52B6F">
        <w:rPr>
          <w:rFonts w:ascii="Garamond" w:hAnsi="Garamond" w:cs="Times New Roman"/>
          <w:sz w:val="24"/>
          <w:szCs w:val="24"/>
        </w:rPr>
        <w:t>enje ove mjere su ruralna podru</w:t>
      </w:r>
      <w:r w:rsidR="005802AC" w:rsidRPr="00E52B6F">
        <w:rPr>
          <w:rFonts w:ascii="Garamond" w:hAnsi="Garamond" w:cs="Times New Roman"/>
          <w:sz w:val="24"/>
          <w:szCs w:val="24"/>
        </w:rPr>
        <w:t>č</w:t>
      </w:r>
      <w:r w:rsidRPr="00E52B6F">
        <w:rPr>
          <w:rFonts w:ascii="Garamond" w:hAnsi="Garamond" w:cs="Times New Roman"/>
          <w:sz w:val="24"/>
          <w:szCs w:val="24"/>
        </w:rPr>
        <w:t>ja, odnosno predgra</w:t>
      </w:r>
      <w:r w:rsidR="005802AC" w:rsidRPr="00E52B6F">
        <w:rPr>
          <w:rFonts w:ascii="Garamond" w:hAnsi="Garamond" w:cs="Times New Roman"/>
          <w:sz w:val="24"/>
          <w:szCs w:val="24"/>
        </w:rPr>
        <w:t>đa</w:t>
      </w:r>
      <w:r w:rsidRPr="00E52B6F">
        <w:rPr>
          <w:rFonts w:ascii="Garamond" w:hAnsi="Garamond" w:cs="Times New Roman"/>
          <w:sz w:val="24"/>
          <w:szCs w:val="24"/>
        </w:rPr>
        <w:t xml:space="preserve"> urbanih sredina s ve</w:t>
      </w:r>
      <w:r w:rsidR="005802AC" w:rsidRPr="00E52B6F">
        <w:rPr>
          <w:rFonts w:ascii="Garamond" w:hAnsi="Garamond" w:cs="Times New Roman"/>
          <w:sz w:val="24"/>
          <w:szCs w:val="24"/>
        </w:rPr>
        <w:t>ć</w:t>
      </w:r>
      <w:r w:rsidRPr="00E52B6F">
        <w:rPr>
          <w:rFonts w:ascii="Garamond" w:hAnsi="Garamond" w:cs="Times New Roman"/>
          <w:sz w:val="24"/>
          <w:szCs w:val="24"/>
        </w:rPr>
        <w:t>im brojem samostalnih stambenih jedinica s oku</w:t>
      </w:r>
      <w:r w:rsidR="005802AC" w:rsidRPr="00E52B6F">
        <w:rPr>
          <w:rFonts w:ascii="Garamond" w:hAnsi="Garamond" w:cs="Times New Roman"/>
          <w:sz w:val="24"/>
          <w:szCs w:val="24"/>
        </w:rPr>
        <w:t>ć</w:t>
      </w:r>
      <w:r w:rsidRPr="00E52B6F">
        <w:rPr>
          <w:rFonts w:ascii="Garamond" w:hAnsi="Garamond" w:cs="Times New Roman"/>
          <w:sz w:val="24"/>
          <w:szCs w:val="24"/>
        </w:rPr>
        <w:t>nicom.</w:t>
      </w:r>
    </w:p>
    <w:p w14:paraId="16950BC7" w14:textId="122DDBC1" w:rsidR="003E0515" w:rsidRPr="00E52B6F" w:rsidRDefault="00DD1C55" w:rsidP="001A11A0">
      <w:pPr>
        <w:spacing w:after="0" w:line="360" w:lineRule="auto"/>
        <w:jc w:val="both"/>
        <w:rPr>
          <w:rFonts w:ascii="Garamond" w:hAnsi="Garamond" w:cs="Times New Roman"/>
          <w:sz w:val="24"/>
          <w:szCs w:val="24"/>
        </w:rPr>
      </w:pPr>
      <w:r>
        <w:rPr>
          <w:rFonts w:ascii="Garamond" w:hAnsi="Garamond" w:cs="Times New Roman"/>
          <w:sz w:val="24"/>
          <w:szCs w:val="24"/>
        </w:rPr>
        <w:t>Općina Punat</w:t>
      </w:r>
      <w:r w:rsidR="001A11A0" w:rsidRPr="00E52B6F">
        <w:rPr>
          <w:rFonts w:ascii="Garamond" w:hAnsi="Garamond" w:cs="Times New Roman"/>
          <w:sz w:val="24"/>
          <w:szCs w:val="24"/>
        </w:rPr>
        <w:t xml:space="preserve"> se uklju</w:t>
      </w:r>
      <w:r w:rsidR="005802AC" w:rsidRPr="00E52B6F">
        <w:rPr>
          <w:rFonts w:ascii="Garamond" w:hAnsi="Garamond" w:cs="Times New Roman"/>
          <w:sz w:val="24"/>
          <w:szCs w:val="24"/>
        </w:rPr>
        <w:t>č</w:t>
      </w:r>
      <w:r w:rsidR="001A11A0" w:rsidRPr="00E52B6F">
        <w:rPr>
          <w:rFonts w:ascii="Garamond" w:hAnsi="Garamond" w:cs="Times New Roman"/>
          <w:sz w:val="24"/>
          <w:szCs w:val="24"/>
        </w:rPr>
        <w:t>i</w:t>
      </w:r>
      <w:r w:rsidR="00706EE4">
        <w:rPr>
          <w:rFonts w:ascii="Garamond" w:hAnsi="Garamond" w:cs="Times New Roman"/>
          <w:sz w:val="24"/>
          <w:szCs w:val="24"/>
        </w:rPr>
        <w:t>la</w:t>
      </w:r>
      <w:r w:rsidR="001A11A0" w:rsidRPr="00E52B6F">
        <w:rPr>
          <w:rFonts w:ascii="Garamond" w:hAnsi="Garamond" w:cs="Times New Roman"/>
          <w:sz w:val="24"/>
          <w:szCs w:val="24"/>
        </w:rPr>
        <w:t xml:space="preserve"> u aktivno poticanje lokalne javnosti na kompostiranje u vlastitim ku</w:t>
      </w:r>
      <w:r w:rsidR="005802AC" w:rsidRPr="00E52B6F">
        <w:rPr>
          <w:rFonts w:ascii="Garamond" w:hAnsi="Garamond" w:cs="Times New Roman"/>
          <w:sz w:val="24"/>
          <w:szCs w:val="24"/>
        </w:rPr>
        <w:t>ć</w:t>
      </w:r>
      <w:r w:rsidR="001A11A0" w:rsidRPr="00E52B6F">
        <w:rPr>
          <w:rFonts w:ascii="Garamond" w:hAnsi="Garamond" w:cs="Times New Roman"/>
          <w:sz w:val="24"/>
          <w:szCs w:val="24"/>
        </w:rPr>
        <w:t>anstvima te u vidu toga preporu</w:t>
      </w:r>
      <w:r w:rsidR="005802AC" w:rsidRPr="00E52B6F">
        <w:rPr>
          <w:rFonts w:ascii="Garamond" w:hAnsi="Garamond" w:cs="Times New Roman"/>
          <w:sz w:val="24"/>
          <w:szCs w:val="24"/>
        </w:rPr>
        <w:t>č</w:t>
      </w:r>
      <w:r w:rsidR="001A11A0" w:rsidRPr="00E52B6F">
        <w:rPr>
          <w:rFonts w:ascii="Garamond" w:hAnsi="Garamond" w:cs="Times New Roman"/>
          <w:sz w:val="24"/>
          <w:szCs w:val="24"/>
        </w:rPr>
        <w:t>a ku</w:t>
      </w:r>
      <w:r w:rsidR="005802AC" w:rsidRPr="00E52B6F">
        <w:rPr>
          <w:rFonts w:ascii="Garamond" w:hAnsi="Garamond" w:cs="Times New Roman"/>
          <w:sz w:val="24"/>
          <w:szCs w:val="24"/>
        </w:rPr>
        <w:t>ć</w:t>
      </w:r>
      <w:r w:rsidR="001A11A0" w:rsidRPr="00E52B6F">
        <w:rPr>
          <w:rFonts w:ascii="Garamond" w:hAnsi="Garamond" w:cs="Times New Roman"/>
          <w:sz w:val="24"/>
          <w:szCs w:val="24"/>
        </w:rPr>
        <w:t>no kompostiranje tamo gdje je to mogu</w:t>
      </w:r>
      <w:r w:rsidR="005802AC" w:rsidRPr="00E52B6F">
        <w:rPr>
          <w:rFonts w:ascii="Garamond" w:hAnsi="Garamond" w:cs="Times New Roman"/>
          <w:sz w:val="24"/>
          <w:szCs w:val="24"/>
        </w:rPr>
        <w:t>ć</w:t>
      </w:r>
      <w:r w:rsidR="001A11A0" w:rsidRPr="00E52B6F">
        <w:rPr>
          <w:rFonts w:ascii="Garamond" w:hAnsi="Garamond" w:cs="Times New Roman"/>
          <w:sz w:val="24"/>
          <w:szCs w:val="24"/>
        </w:rPr>
        <w:t xml:space="preserve">e, </w:t>
      </w:r>
      <w:r w:rsidR="006D101E">
        <w:rPr>
          <w:rFonts w:ascii="Garamond" w:hAnsi="Garamond" w:cs="Times New Roman"/>
          <w:sz w:val="24"/>
          <w:szCs w:val="24"/>
        </w:rPr>
        <w:t xml:space="preserve">a </w:t>
      </w:r>
      <w:r w:rsidR="001A11A0" w:rsidRPr="00E52B6F">
        <w:rPr>
          <w:rFonts w:ascii="Garamond" w:hAnsi="Garamond" w:cs="Times New Roman"/>
          <w:sz w:val="24"/>
          <w:szCs w:val="24"/>
        </w:rPr>
        <w:t>za sve ostale osigurano je odvojeno prikupljanje biootpada i kompostiranje na centralnoj kompostani Treskavac</w:t>
      </w:r>
    </w:p>
    <w:p w14:paraId="1C597A10" w14:textId="2FAC7627" w:rsidR="005802AC" w:rsidRPr="00E52B6F" w:rsidRDefault="005802AC" w:rsidP="001A11A0">
      <w:pPr>
        <w:spacing w:after="0" w:line="360" w:lineRule="auto"/>
        <w:jc w:val="both"/>
        <w:rPr>
          <w:rFonts w:ascii="Garamond" w:hAnsi="Garamond" w:cs="Times New Roman"/>
          <w:sz w:val="24"/>
          <w:szCs w:val="24"/>
        </w:rPr>
      </w:pPr>
    </w:p>
    <w:p w14:paraId="3C949172" w14:textId="5222B41B" w:rsidR="005802AC" w:rsidRPr="006D101E" w:rsidRDefault="00BD711B" w:rsidP="001A11A0">
      <w:pPr>
        <w:spacing w:after="0" w:line="360" w:lineRule="auto"/>
        <w:jc w:val="both"/>
        <w:rPr>
          <w:rFonts w:ascii="Garamond" w:hAnsi="Garamond" w:cs="Times New Roman"/>
          <w:b/>
          <w:bCs/>
          <w:sz w:val="24"/>
          <w:szCs w:val="24"/>
        </w:rPr>
      </w:pPr>
      <w:r w:rsidRPr="006D101E">
        <w:rPr>
          <w:rFonts w:ascii="Garamond" w:hAnsi="Garamond" w:cs="Times New Roman"/>
          <w:b/>
          <w:bCs/>
          <w:sz w:val="24"/>
          <w:szCs w:val="24"/>
        </w:rPr>
        <w:t>7.</w:t>
      </w:r>
      <w:r w:rsidR="006D101E" w:rsidRPr="006D101E">
        <w:rPr>
          <w:rFonts w:ascii="Garamond" w:hAnsi="Garamond" w:cs="Times New Roman"/>
          <w:b/>
          <w:bCs/>
          <w:sz w:val="24"/>
          <w:szCs w:val="24"/>
        </w:rPr>
        <w:t>9</w:t>
      </w:r>
      <w:r w:rsidRPr="006D101E">
        <w:rPr>
          <w:rFonts w:ascii="Garamond" w:hAnsi="Garamond" w:cs="Times New Roman"/>
          <w:b/>
          <w:bCs/>
          <w:sz w:val="24"/>
          <w:szCs w:val="24"/>
        </w:rPr>
        <w:t xml:space="preserve"> </w:t>
      </w:r>
      <w:r w:rsidR="006D101E" w:rsidRPr="006D101E">
        <w:rPr>
          <w:rFonts w:ascii="Garamond" w:hAnsi="Garamond" w:cs="Times New Roman"/>
          <w:b/>
          <w:bCs/>
          <w:sz w:val="24"/>
          <w:szCs w:val="24"/>
        </w:rPr>
        <w:t>Sustav naplate</w:t>
      </w:r>
    </w:p>
    <w:p w14:paraId="12AE9D77" w14:textId="77777777" w:rsidR="00C53885" w:rsidRPr="006D101E" w:rsidRDefault="00C53885" w:rsidP="001A11A0">
      <w:pPr>
        <w:spacing w:after="0" w:line="360" w:lineRule="auto"/>
        <w:jc w:val="both"/>
        <w:rPr>
          <w:rFonts w:ascii="Garamond" w:hAnsi="Garamond" w:cs="Times New Roman"/>
          <w:b/>
          <w:bCs/>
          <w:color w:val="FF0000"/>
          <w:sz w:val="24"/>
          <w:szCs w:val="24"/>
        </w:rPr>
      </w:pPr>
    </w:p>
    <w:p w14:paraId="0373E4BA" w14:textId="590BD004" w:rsidR="00C53885" w:rsidRPr="00E52B6F" w:rsidRDefault="00BA2A17"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C</w:t>
      </w:r>
      <w:r w:rsidR="00C53885" w:rsidRPr="00E52B6F">
        <w:rPr>
          <w:rFonts w:ascii="Garamond" w:hAnsi="Garamond" w:cs="Times New Roman"/>
          <w:sz w:val="24"/>
          <w:szCs w:val="24"/>
        </w:rPr>
        <w:t>jenik javne usluge prikupljanja miješanog i biorazgradivog komunalnog otpada primjenjuje se na području Općine Punat od 01. travnja 2018. godine.</w:t>
      </w:r>
    </w:p>
    <w:p w14:paraId="101A6879" w14:textId="65BB472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Struktura cijene javne usluge prikupljanja miješanog komunalnog otpada i biorazgradivog komunalnog otpada čini:</w:t>
      </w:r>
    </w:p>
    <w:p w14:paraId="6026A693" w14:textId="027F44FA" w:rsidR="00C53885" w:rsidRPr="00E52B6F" w:rsidRDefault="00706EE4" w:rsidP="00C53885">
      <w:pPr>
        <w:spacing w:after="0" w:line="360" w:lineRule="auto"/>
        <w:jc w:val="both"/>
        <w:rPr>
          <w:rFonts w:ascii="Garamond" w:hAnsi="Garamond" w:cs="Times New Roman"/>
          <w:sz w:val="24"/>
          <w:szCs w:val="24"/>
        </w:rPr>
      </w:pPr>
      <w:r>
        <w:rPr>
          <w:rFonts w:ascii="Garamond" w:hAnsi="Garamond" w:cs="Times New Roman"/>
          <w:sz w:val="24"/>
          <w:szCs w:val="24"/>
        </w:rPr>
        <w:t>1</w:t>
      </w:r>
      <w:r w:rsidR="00C53885" w:rsidRPr="00E52B6F">
        <w:rPr>
          <w:rFonts w:ascii="Garamond" w:hAnsi="Garamond" w:cs="Times New Roman"/>
          <w:sz w:val="24"/>
          <w:szCs w:val="24"/>
        </w:rPr>
        <w:t xml:space="preserve"> . cijena javne usluge za količinu predanog miješanog komunalnog otpada (varijabilni dio cijene) pri </w:t>
      </w:r>
      <w:r>
        <w:rPr>
          <w:rFonts w:ascii="Garamond" w:hAnsi="Garamond" w:cs="Times New Roman"/>
          <w:sz w:val="24"/>
          <w:szCs w:val="24"/>
        </w:rPr>
        <w:t>č</w:t>
      </w:r>
      <w:r w:rsidR="00C53885" w:rsidRPr="00E52B6F">
        <w:rPr>
          <w:rFonts w:ascii="Garamond" w:hAnsi="Garamond" w:cs="Times New Roman"/>
          <w:sz w:val="24"/>
          <w:szCs w:val="24"/>
        </w:rPr>
        <w:t>emu je kriterij količine otpada u obračunskom razdoblju volumen spremnika otpada i broj pražnjenja prema izrazu:</w:t>
      </w:r>
    </w:p>
    <w:p w14:paraId="45D12D38" w14:textId="61400BC2"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C = JCV </w:t>
      </w:r>
      <w:r w:rsidR="00763EFD" w:rsidRPr="00E52B6F">
        <w:rPr>
          <w:rFonts w:ascii="Garamond" w:hAnsi="Garamond" w:cs="Times New Roman"/>
          <w:sz w:val="24"/>
          <w:szCs w:val="24"/>
        </w:rPr>
        <w:t>* BP * U</w:t>
      </w:r>
    </w:p>
    <w:p w14:paraId="04C092B1" w14:textId="31BE316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C - cijena javne usluge za količinu predanog miješanog komunalnog otpada izražena u kunama</w:t>
      </w:r>
    </w:p>
    <w:p w14:paraId="6AC83F81" w14:textId="5173B531" w:rsidR="00C53885" w:rsidRPr="00E52B6F" w:rsidRDefault="00C53885" w:rsidP="006B4D2D">
      <w:pPr>
        <w:spacing w:after="0" w:line="360" w:lineRule="auto"/>
        <w:jc w:val="both"/>
        <w:rPr>
          <w:rFonts w:ascii="Garamond" w:hAnsi="Garamond" w:cs="Times New Roman"/>
          <w:sz w:val="24"/>
          <w:szCs w:val="24"/>
        </w:rPr>
      </w:pPr>
      <w:r w:rsidRPr="00E52B6F">
        <w:rPr>
          <w:rFonts w:ascii="Garamond" w:hAnsi="Garamond" w:cs="Times New Roman"/>
          <w:sz w:val="24"/>
          <w:szCs w:val="24"/>
        </w:rPr>
        <w:t>JCV - jedinična cijena za pražnjenje volumena spremnika miješanog komunalnog otpada izražena u kunama sukladno cjeniku</w:t>
      </w:r>
    </w:p>
    <w:p w14:paraId="1F392257" w14:textId="5ED9111E"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BP - broj pražnjenja spremnika miješanog komunalnog otpada u obračunskom razdoblju</w:t>
      </w:r>
    </w:p>
    <w:p w14:paraId="6DE71B6D" w14:textId="7777777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U - udio korisnika usluge u korištenju spremnika;</w:t>
      </w:r>
    </w:p>
    <w:p w14:paraId="56140ACC" w14:textId="77777777" w:rsidR="00C53885"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2.</w:t>
      </w:r>
      <w:r w:rsidRPr="00E52B6F">
        <w:rPr>
          <w:rFonts w:ascii="Garamond" w:hAnsi="Garamond" w:cs="Times New Roman"/>
          <w:sz w:val="24"/>
          <w:szCs w:val="24"/>
        </w:rPr>
        <w:tab/>
        <w:t>cijena obvezne minimalne javne usluge (fiksni dio cijene);</w:t>
      </w:r>
    </w:p>
    <w:p w14:paraId="26D07D2B" w14:textId="4CB7A7B0" w:rsidR="00BD711B" w:rsidRPr="00E52B6F" w:rsidRDefault="00C53885"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3.</w:t>
      </w:r>
      <w:r w:rsidRPr="00E52B6F">
        <w:rPr>
          <w:rFonts w:ascii="Garamond" w:hAnsi="Garamond" w:cs="Times New Roman"/>
          <w:sz w:val="24"/>
          <w:szCs w:val="24"/>
        </w:rPr>
        <w:tab/>
        <w:t>cijena ugovorne kazne.</w:t>
      </w:r>
    </w:p>
    <w:p w14:paraId="3CA8F9FB" w14:textId="77777777" w:rsidR="002E1B1D" w:rsidRPr="00E52B6F" w:rsidRDefault="002E1B1D" w:rsidP="00C53885">
      <w:pPr>
        <w:spacing w:after="0" w:line="360" w:lineRule="auto"/>
        <w:jc w:val="both"/>
        <w:rPr>
          <w:rFonts w:ascii="Garamond" w:hAnsi="Garamond" w:cs="Times New Roman"/>
          <w:sz w:val="24"/>
          <w:szCs w:val="24"/>
        </w:rPr>
      </w:pPr>
    </w:p>
    <w:p w14:paraId="63F89FD9" w14:textId="24813342" w:rsidR="00BA2A17" w:rsidRPr="00E52B6F" w:rsidRDefault="00BA2A17" w:rsidP="00C53885">
      <w:pPr>
        <w:spacing w:after="0" w:line="360" w:lineRule="auto"/>
        <w:jc w:val="both"/>
        <w:rPr>
          <w:rFonts w:ascii="Garamond" w:hAnsi="Garamond" w:cs="Times New Roman"/>
          <w:sz w:val="24"/>
          <w:szCs w:val="24"/>
        </w:rPr>
      </w:pPr>
      <w:r w:rsidRPr="00E52B6F">
        <w:rPr>
          <w:rFonts w:ascii="Garamond" w:hAnsi="Garamond" w:cs="Times New Roman"/>
          <w:sz w:val="24"/>
          <w:szCs w:val="24"/>
        </w:rPr>
        <w:t xml:space="preserve">Tijekom 2022. godine započet će se s primjenom novog cjenika koji je usklađen sa ZOGO i odlukom JLS. Iako je digitalna evidencija zakonski propisana, nisu bili stečeni i financijski uvjeti za njenu primjenu. U planu je uspostava digitalne evidencije odvoza otpada tijekom 2022. godine na sustavu „vrata od vrata“, te u drugom koraku (2023/24) postavljanje </w:t>
      </w:r>
      <w:r w:rsidR="00900F43" w:rsidRPr="00E52B6F">
        <w:rPr>
          <w:rFonts w:ascii="Garamond" w:hAnsi="Garamond" w:cs="Times New Roman"/>
          <w:sz w:val="24"/>
          <w:szCs w:val="24"/>
        </w:rPr>
        <w:t>otpadomjera na zelenim otocima.</w:t>
      </w:r>
    </w:p>
    <w:p w14:paraId="36E1E591" w14:textId="77777777" w:rsidR="002D569D" w:rsidRPr="00E52B6F" w:rsidRDefault="002D569D" w:rsidP="001A11A0">
      <w:pPr>
        <w:spacing w:after="0" w:line="360" w:lineRule="auto"/>
        <w:jc w:val="both"/>
        <w:rPr>
          <w:rFonts w:ascii="Garamond" w:hAnsi="Garamond" w:cs="Times New Roman"/>
          <w:b/>
          <w:bCs/>
          <w:sz w:val="24"/>
          <w:szCs w:val="24"/>
        </w:rPr>
      </w:pPr>
    </w:p>
    <w:p w14:paraId="63346F8F" w14:textId="77777777" w:rsidR="00E54A45" w:rsidRDefault="00E54A45" w:rsidP="006D101E">
      <w:pPr>
        <w:spacing w:after="0" w:line="360" w:lineRule="auto"/>
        <w:rPr>
          <w:rFonts w:ascii="Garamond" w:hAnsi="Garamond" w:cs="Times New Roman"/>
          <w:b/>
          <w:bCs/>
          <w:sz w:val="24"/>
          <w:szCs w:val="24"/>
        </w:rPr>
      </w:pPr>
    </w:p>
    <w:p w14:paraId="503DF0AF" w14:textId="0F2D9832" w:rsidR="009160D1" w:rsidRDefault="009160D1" w:rsidP="006D101E">
      <w:pPr>
        <w:spacing w:after="0" w:line="360" w:lineRule="auto"/>
        <w:rPr>
          <w:rFonts w:ascii="Garamond" w:eastAsia="Times New Roman" w:hAnsi="Garamond" w:cs="Times New Roman"/>
          <w:b/>
          <w:bCs/>
          <w:iCs/>
          <w:color w:val="000000"/>
          <w:sz w:val="24"/>
          <w:szCs w:val="24"/>
          <w:lang w:eastAsia="hr-HR"/>
        </w:rPr>
      </w:pPr>
      <w:r w:rsidRPr="00E52B6F">
        <w:rPr>
          <w:rFonts w:ascii="Garamond" w:eastAsia="Times New Roman" w:hAnsi="Garamond" w:cs="Times New Roman"/>
          <w:b/>
          <w:bCs/>
          <w:iCs/>
          <w:color w:val="000000"/>
          <w:sz w:val="24"/>
          <w:szCs w:val="24"/>
          <w:lang w:eastAsia="hr-HR"/>
        </w:rPr>
        <w:lastRenderedPageBreak/>
        <w:t>7.</w:t>
      </w:r>
      <w:r w:rsidR="005802AC" w:rsidRPr="00E52B6F">
        <w:rPr>
          <w:rFonts w:ascii="Garamond" w:eastAsia="Times New Roman" w:hAnsi="Garamond" w:cs="Times New Roman"/>
          <w:b/>
          <w:bCs/>
          <w:iCs/>
          <w:color w:val="000000"/>
          <w:sz w:val="24"/>
          <w:szCs w:val="24"/>
          <w:lang w:eastAsia="hr-HR"/>
        </w:rPr>
        <w:t>1</w:t>
      </w:r>
      <w:r w:rsidR="006D101E">
        <w:rPr>
          <w:rFonts w:ascii="Garamond" w:eastAsia="Times New Roman" w:hAnsi="Garamond" w:cs="Times New Roman"/>
          <w:b/>
          <w:bCs/>
          <w:iCs/>
          <w:color w:val="000000"/>
          <w:sz w:val="24"/>
          <w:szCs w:val="24"/>
          <w:lang w:eastAsia="hr-HR"/>
        </w:rPr>
        <w:t>0</w:t>
      </w:r>
      <w:r w:rsidRPr="00E52B6F">
        <w:rPr>
          <w:rFonts w:ascii="Garamond" w:eastAsia="Times New Roman" w:hAnsi="Garamond" w:cs="Times New Roman"/>
          <w:b/>
          <w:bCs/>
          <w:iCs/>
          <w:color w:val="000000"/>
          <w:sz w:val="24"/>
          <w:szCs w:val="24"/>
          <w:lang w:eastAsia="hr-HR"/>
        </w:rPr>
        <w:t xml:space="preserve"> Lokacije onečišćene otpadom odbačenim u okoliš</w:t>
      </w:r>
    </w:p>
    <w:p w14:paraId="2B94FC32" w14:textId="77777777" w:rsidR="006D101E" w:rsidRPr="006D101E" w:rsidRDefault="006D101E" w:rsidP="006D101E">
      <w:pPr>
        <w:spacing w:after="0" w:line="360" w:lineRule="auto"/>
        <w:rPr>
          <w:rFonts w:ascii="Garamond" w:eastAsia="Times New Roman" w:hAnsi="Garamond" w:cs="Times New Roman"/>
          <w:b/>
          <w:bCs/>
          <w:iCs/>
          <w:color w:val="000000"/>
          <w:sz w:val="24"/>
          <w:szCs w:val="24"/>
          <w:lang w:eastAsia="hr-HR"/>
        </w:rPr>
      </w:pPr>
    </w:p>
    <w:p w14:paraId="0E261FE0" w14:textId="0D9BCA75" w:rsidR="009160D1" w:rsidRPr="00E52B6F" w:rsidRDefault="009160D1" w:rsidP="006D101E">
      <w:pPr>
        <w:spacing w:line="360" w:lineRule="auto"/>
        <w:ind w:left="-284"/>
        <w:jc w:val="both"/>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t>Na području Općine Punat ne postoje lokacije onečišćene otpadom odbačenim u okoliš. Općina Punat redovito provodi sustavnu sanaciju lokacija odbačenog otpada i nadzor lokacija na kojima je uočeno povremeno nelegalno odlaganje otpada u svrhu sprječavanja nastajanja novih divljih odlagališta otpada.</w:t>
      </w:r>
    </w:p>
    <w:p w14:paraId="3BEDFBF8" w14:textId="79104000" w:rsidR="00B670B4" w:rsidRPr="00E52B6F" w:rsidRDefault="009160D1" w:rsidP="00E54A45">
      <w:pPr>
        <w:rPr>
          <w:rFonts w:ascii="Garamond" w:eastAsia="Times New Roman" w:hAnsi="Garamond" w:cs="Times New Roman"/>
          <w:b/>
          <w:bCs/>
          <w:i/>
          <w:iCs/>
          <w:color w:val="000000"/>
          <w:sz w:val="24"/>
          <w:szCs w:val="24"/>
          <w:lang w:eastAsia="hr-HR"/>
        </w:rPr>
      </w:pPr>
      <w:r w:rsidRPr="00E52B6F">
        <w:rPr>
          <w:rFonts w:ascii="Garamond" w:hAnsi="Garamond" w:cs="Times New Roman"/>
          <w:b/>
          <w:sz w:val="24"/>
          <w:szCs w:val="24"/>
        </w:rPr>
        <w:t>7.</w:t>
      </w:r>
      <w:r w:rsidR="008F75BE" w:rsidRPr="00E52B6F">
        <w:rPr>
          <w:rFonts w:ascii="Garamond" w:hAnsi="Garamond" w:cs="Times New Roman"/>
          <w:b/>
          <w:sz w:val="24"/>
          <w:szCs w:val="24"/>
        </w:rPr>
        <w:t>1</w:t>
      </w:r>
      <w:r w:rsidR="00E54A45">
        <w:rPr>
          <w:rFonts w:ascii="Garamond" w:hAnsi="Garamond" w:cs="Times New Roman"/>
          <w:b/>
          <w:sz w:val="24"/>
          <w:szCs w:val="24"/>
        </w:rPr>
        <w:t>1</w:t>
      </w:r>
      <w:r w:rsidRPr="00E52B6F">
        <w:rPr>
          <w:rFonts w:ascii="Garamond" w:hAnsi="Garamond" w:cs="Times New Roman"/>
          <w:b/>
          <w:sz w:val="24"/>
          <w:szCs w:val="24"/>
        </w:rPr>
        <w:t xml:space="preserve"> Provedba izobrazno – informativnih aktivnosti</w:t>
      </w:r>
    </w:p>
    <w:p w14:paraId="6E920583" w14:textId="3384BEFB" w:rsidR="009160D1" w:rsidRPr="00E52B6F" w:rsidRDefault="009160D1" w:rsidP="00E54A45">
      <w:pPr>
        <w:pStyle w:val="Tijeloteksta"/>
        <w:spacing w:line="360" w:lineRule="auto"/>
        <w:ind w:left="-284"/>
        <w:rPr>
          <w:rFonts w:ascii="Garamond" w:hAnsi="Garamond"/>
          <w:sz w:val="24"/>
          <w:szCs w:val="24"/>
        </w:rPr>
      </w:pPr>
      <w:r w:rsidRPr="00E52B6F">
        <w:rPr>
          <w:rFonts w:ascii="Garamond" w:hAnsi="Garamond"/>
          <w:sz w:val="24"/>
          <w:szCs w:val="24"/>
        </w:rPr>
        <w:tab/>
      </w:r>
      <w:r w:rsidRPr="00E52B6F">
        <w:rPr>
          <w:rFonts w:ascii="Garamond" w:hAnsi="Garamond"/>
          <w:sz w:val="24"/>
          <w:szCs w:val="24"/>
        </w:rPr>
        <w:tab/>
        <w:t xml:space="preserve">Na području Općine izobrazno-informativne aktivnosti provode se svake godine </w:t>
      </w:r>
      <w:r w:rsidR="00E54A45">
        <w:rPr>
          <w:rFonts w:ascii="Garamond" w:hAnsi="Garamond"/>
          <w:sz w:val="24"/>
          <w:szCs w:val="24"/>
        </w:rPr>
        <w:t>te su se nastavile provoditi i</w:t>
      </w:r>
      <w:r w:rsidRPr="00E52B6F">
        <w:rPr>
          <w:rFonts w:ascii="Garamond" w:hAnsi="Garamond"/>
          <w:sz w:val="24"/>
          <w:szCs w:val="24"/>
        </w:rPr>
        <w:t xml:space="preserve"> tijekom</w:t>
      </w:r>
      <w:r w:rsidR="000F50D1" w:rsidRPr="00E52B6F">
        <w:rPr>
          <w:rFonts w:ascii="Garamond" w:hAnsi="Garamond"/>
          <w:sz w:val="24"/>
          <w:szCs w:val="24"/>
        </w:rPr>
        <w:t xml:space="preserve"> </w:t>
      </w:r>
      <w:r w:rsidR="00FC77CF" w:rsidRPr="00E52B6F">
        <w:rPr>
          <w:rFonts w:ascii="Garamond" w:hAnsi="Garamond"/>
          <w:sz w:val="24"/>
          <w:szCs w:val="24"/>
        </w:rPr>
        <w:t>20</w:t>
      </w:r>
      <w:r w:rsidR="00F24550" w:rsidRPr="00E52B6F">
        <w:rPr>
          <w:rFonts w:ascii="Garamond" w:hAnsi="Garamond"/>
          <w:sz w:val="24"/>
          <w:szCs w:val="24"/>
        </w:rPr>
        <w:t>2</w:t>
      </w:r>
      <w:r w:rsidR="00240D27" w:rsidRPr="00E52B6F">
        <w:rPr>
          <w:rFonts w:ascii="Garamond" w:hAnsi="Garamond"/>
          <w:sz w:val="24"/>
          <w:szCs w:val="24"/>
        </w:rPr>
        <w:t>1</w:t>
      </w:r>
      <w:r w:rsidRPr="00E52B6F">
        <w:rPr>
          <w:rFonts w:ascii="Garamond" w:hAnsi="Garamond"/>
          <w:sz w:val="24"/>
          <w:szCs w:val="24"/>
        </w:rPr>
        <w:t>. godine.</w:t>
      </w:r>
    </w:p>
    <w:p w14:paraId="72EA539F" w14:textId="630FF255" w:rsidR="009160D1" w:rsidRPr="00E52B6F" w:rsidRDefault="009160D1" w:rsidP="009160D1">
      <w:pPr>
        <w:pStyle w:val="Tijeloteksta"/>
        <w:spacing w:line="360" w:lineRule="auto"/>
        <w:ind w:left="-284"/>
        <w:jc w:val="both"/>
        <w:rPr>
          <w:rFonts w:ascii="Garamond" w:hAnsi="Garamond"/>
          <w:sz w:val="24"/>
          <w:szCs w:val="24"/>
        </w:rPr>
      </w:pPr>
      <w:r w:rsidRPr="00E52B6F">
        <w:rPr>
          <w:rFonts w:ascii="Garamond" w:hAnsi="Garamond"/>
          <w:sz w:val="24"/>
          <w:szCs w:val="24"/>
        </w:rPr>
        <w:tab/>
      </w:r>
      <w:r w:rsidRPr="00E52B6F">
        <w:rPr>
          <w:rFonts w:ascii="Garamond" w:hAnsi="Garamond"/>
          <w:sz w:val="24"/>
          <w:szCs w:val="24"/>
        </w:rPr>
        <w:tab/>
        <w:t xml:space="preserve">Navedene izobrazno-informativne aktivnosti provode se na razini komunalnog društva </w:t>
      </w:r>
      <w:r w:rsidR="00E86074" w:rsidRPr="00E52B6F">
        <w:rPr>
          <w:rFonts w:ascii="Garamond" w:hAnsi="Garamond"/>
          <w:sz w:val="24"/>
          <w:szCs w:val="24"/>
        </w:rPr>
        <w:t xml:space="preserve">Ponikve eko otok Krk d.o.o. </w:t>
      </w:r>
      <w:r w:rsidRPr="00E52B6F">
        <w:rPr>
          <w:rFonts w:ascii="Garamond" w:hAnsi="Garamond"/>
          <w:sz w:val="24"/>
          <w:szCs w:val="24"/>
        </w:rPr>
        <w:t>koje svake godine osigurava sredstva za edukaciju od predškolske i školske djece pa sve do starije populacije, turista i posjetitelja. Jednom godišnje provodi se akcija besplatne podjele komposta s ciljem promicanja odvojenog prikupljanja biootpada. Redovito se tiskaju letci, snimaju promotivni filmovi i komunicira s korisnicima putem eko patrole i putem društvenih</w:t>
      </w:r>
      <w:r w:rsidRPr="00E52B6F">
        <w:rPr>
          <w:rFonts w:ascii="Garamond" w:hAnsi="Garamond"/>
          <w:spacing w:val="-15"/>
          <w:sz w:val="24"/>
          <w:szCs w:val="24"/>
        </w:rPr>
        <w:t xml:space="preserve"> </w:t>
      </w:r>
      <w:r w:rsidRPr="00E52B6F">
        <w:rPr>
          <w:rFonts w:ascii="Garamond" w:hAnsi="Garamond"/>
          <w:sz w:val="24"/>
          <w:szCs w:val="24"/>
        </w:rPr>
        <w:t>mreža.</w:t>
      </w:r>
      <w:r w:rsidR="00722257" w:rsidRPr="00E52B6F">
        <w:rPr>
          <w:rFonts w:ascii="Garamond" w:hAnsi="Garamond"/>
          <w:sz w:val="24"/>
          <w:szCs w:val="24"/>
        </w:rPr>
        <w:t xml:space="preserve"> U posjet reciklažnom dvorištu redovito dolaze djeca osnovnih škola s područja Primorsko-goranske županije. </w:t>
      </w:r>
    </w:p>
    <w:p w14:paraId="2296DD4B" w14:textId="77777777" w:rsidR="009160D1" w:rsidRPr="00E52B6F" w:rsidRDefault="009160D1" w:rsidP="009160D1">
      <w:pPr>
        <w:ind w:left="-284"/>
        <w:rPr>
          <w:rFonts w:ascii="Garamond" w:eastAsia="Times New Roman" w:hAnsi="Garamond" w:cs="Times New Roman"/>
          <w:b/>
          <w:bCs/>
          <w:i/>
          <w:iCs/>
          <w:color w:val="000000"/>
          <w:sz w:val="24"/>
          <w:szCs w:val="24"/>
          <w:lang w:eastAsia="hr-HR"/>
        </w:rPr>
      </w:pPr>
    </w:p>
    <w:p w14:paraId="4556A339" w14:textId="4A1E2ED5" w:rsidR="006B4D2D" w:rsidRPr="00E52B6F" w:rsidRDefault="006B4D2D" w:rsidP="00F35072">
      <w:pPr>
        <w:rPr>
          <w:rFonts w:ascii="Garamond" w:eastAsia="Times New Roman" w:hAnsi="Garamond" w:cs="Times New Roman"/>
          <w:b/>
          <w:bCs/>
          <w:i/>
          <w:iCs/>
          <w:color w:val="000000"/>
          <w:sz w:val="24"/>
          <w:szCs w:val="24"/>
          <w:lang w:eastAsia="hr-HR"/>
        </w:rPr>
      </w:pPr>
    </w:p>
    <w:p w14:paraId="02F77394" w14:textId="6336AE39" w:rsidR="00246CD5" w:rsidRDefault="00246CD5" w:rsidP="00F35072">
      <w:pPr>
        <w:rPr>
          <w:rFonts w:ascii="Garamond" w:eastAsia="Times New Roman" w:hAnsi="Garamond" w:cs="Times New Roman"/>
          <w:b/>
          <w:bCs/>
          <w:i/>
          <w:iCs/>
          <w:color w:val="000000"/>
          <w:sz w:val="24"/>
          <w:szCs w:val="24"/>
          <w:lang w:eastAsia="hr-HR"/>
        </w:rPr>
      </w:pPr>
    </w:p>
    <w:p w14:paraId="43C6A64F" w14:textId="069F6B6B" w:rsidR="009F600A" w:rsidRDefault="009F600A" w:rsidP="00F35072">
      <w:pPr>
        <w:rPr>
          <w:rFonts w:ascii="Garamond" w:eastAsia="Times New Roman" w:hAnsi="Garamond" w:cs="Times New Roman"/>
          <w:b/>
          <w:bCs/>
          <w:i/>
          <w:iCs/>
          <w:color w:val="000000"/>
          <w:sz w:val="24"/>
          <w:szCs w:val="24"/>
          <w:lang w:eastAsia="hr-HR"/>
        </w:rPr>
      </w:pPr>
    </w:p>
    <w:p w14:paraId="2CE89F3F" w14:textId="7331F047" w:rsidR="00E54A45" w:rsidRDefault="00E54A45" w:rsidP="00F35072">
      <w:pPr>
        <w:rPr>
          <w:rFonts w:ascii="Garamond" w:eastAsia="Times New Roman" w:hAnsi="Garamond" w:cs="Times New Roman"/>
          <w:b/>
          <w:bCs/>
          <w:i/>
          <w:iCs/>
          <w:color w:val="000000"/>
          <w:sz w:val="24"/>
          <w:szCs w:val="24"/>
          <w:lang w:eastAsia="hr-HR"/>
        </w:rPr>
      </w:pPr>
    </w:p>
    <w:p w14:paraId="5DDBBD11" w14:textId="51F116F5" w:rsidR="00E54A45" w:rsidRDefault="00E54A45" w:rsidP="00F35072">
      <w:pPr>
        <w:rPr>
          <w:rFonts w:ascii="Garamond" w:eastAsia="Times New Roman" w:hAnsi="Garamond" w:cs="Times New Roman"/>
          <w:b/>
          <w:bCs/>
          <w:i/>
          <w:iCs/>
          <w:color w:val="000000"/>
          <w:sz w:val="24"/>
          <w:szCs w:val="24"/>
          <w:lang w:eastAsia="hr-HR"/>
        </w:rPr>
      </w:pPr>
    </w:p>
    <w:p w14:paraId="290A906B" w14:textId="1553236D" w:rsidR="00E54A45" w:rsidRDefault="00E54A45" w:rsidP="00F35072">
      <w:pPr>
        <w:rPr>
          <w:rFonts w:ascii="Garamond" w:eastAsia="Times New Roman" w:hAnsi="Garamond" w:cs="Times New Roman"/>
          <w:b/>
          <w:bCs/>
          <w:i/>
          <w:iCs/>
          <w:color w:val="000000"/>
          <w:sz w:val="24"/>
          <w:szCs w:val="24"/>
          <w:lang w:eastAsia="hr-HR"/>
        </w:rPr>
      </w:pPr>
    </w:p>
    <w:p w14:paraId="3182DC2C" w14:textId="04455A15" w:rsidR="00E54A45" w:rsidRDefault="00E54A45" w:rsidP="00F35072">
      <w:pPr>
        <w:rPr>
          <w:rFonts w:ascii="Garamond" w:eastAsia="Times New Roman" w:hAnsi="Garamond" w:cs="Times New Roman"/>
          <w:b/>
          <w:bCs/>
          <w:i/>
          <w:iCs/>
          <w:color w:val="000000"/>
          <w:sz w:val="24"/>
          <w:szCs w:val="24"/>
          <w:lang w:eastAsia="hr-HR"/>
        </w:rPr>
      </w:pPr>
    </w:p>
    <w:p w14:paraId="739D7FCA" w14:textId="7C3C5001" w:rsidR="00E54A45" w:rsidRDefault="00E54A45" w:rsidP="00F35072">
      <w:pPr>
        <w:rPr>
          <w:rFonts w:ascii="Garamond" w:eastAsia="Times New Roman" w:hAnsi="Garamond" w:cs="Times New Roman"/>
          <w:b/>
          <w:bCs/>
          <w:i/>
          <w:iCs/>
          <w:color w:val="000000"/>
          <w:sz w:val="24"/>
          <w:szCs w:val="24"/>
          <w:lang w:eastAsia="hr-HR"/>
        </w:rPr>
      </w:pPr>
    </w:p>
    <w:p w14:paraId="30D63EA9" w14:textId="262E9C75" w:rsidR="00E54A45" w:rsidRDefault="00E54A45" w:rsidP="00F35072">
      <w:pPr>
        <w:rPr>
          <w:rFonts w:ascii="Garamond" w:eastAsia="Times New Roman" w:hAnsi="Garamond" w:cs="Times New Roman"/>
          <w:b/>
          <w:bCs/>
          <w:i/>
          <w:iCs/>
          <w:color w:val="000000"/>
          <w:sz w:val="24"/>
          <w:szCs w:val="24"/>
          <w:lang w:eastAsia="hr-HR"/>
        </w:rPr>
      </w:pPr>
    </w:p>
    <w:p w14:paraId="6534FDC8" w14:textId="3CF8D439" w:rsidR="00E54A45" w:rsidRDefault="00E54A45" w:rsidP="00F35072">
      <w:pPr>
        <w:rPr>
          <w:rFonts w:ascii="Garamond" w:eastAsia="Times New Roman" w:hAnsi="Garamond" w:cs="Times New Roman"/>
          <w:b/>
          <w:bCs/>
          <w:i/>
          <w:iCs/>
          <w:color w:val="000000"/>
          <w:sz w:val="24"/>
          <w:szCs w:val="24"/>
          <w:lang w:eastAsia="hr-HR"/>
        </w:rPr>
      </w:pPr>
    </w:p>
    <w:p w14:paraId="30F25E22" w14:textId="5D120682" w:rsidR="00E54A45" w:rsidRDefault="00E54A45" w:rsidP="00F35072">
      <w:pPr>
        <w:rPr>
          <w:rFonts w:ascii="Garamond" w:eastAsia="Times New Roman" w:hAnsi="Garamond" w:cs="Times New Roman"/>
          <w:b/>
          <w:bCs/>
          <w:i/>
          <w:iCs/>
          <w:color w:val="000000"/>
          <w:sz w:val="24"/>
          <w:szCs w:val="24"/>
          <w:lang w:eastAsia="hr-HR"/>
        </w:rPr>
      </w:pPr>
    </w:p>
    <w:p w14:paraId="17907FFF" w14:textId="1D8B1A27" w:rsidR="00E54A45" w:rsidRDefault="00E54A45" w:rsidP="00F35072">
      <w:pPr>
        <w:rPr>
          <w:rFonts w:ascii="Garamond" w:eastAsia="Times New Roman" w:hAnsi="Garamond" w:cs="Times New Roman"/>
          <w:b/>
          <w:bCs/>
          <w:i/>
          <w:iCs/>
          <w:color w:val="000000"/>
          <w:sz w:val="24"/>
          <w:szCs w:val="24"/>
          <w:lang w:eastAsia="hr-HR"/>
        </w:rPr>
      </w:pPr>
    </w:p>
    <w:p w14:paraId="7C770CB3" w14:textId="7E2F3A9E" w:rsidR="00E54A45" w:rsidRDefault="00E54A45" w:rsidP="00F35072">
      <w:pPr>
        <w:rPr>
          <w:rFonts w:ascii="Garamond" w:eastAsia="Times New Roman" w:hAnsi="Garamond" w:cs="Times New Roman"/>
          <w:b/>
          <w:bCs/>
          <w:i/>
          <w:iCs/>
          <w:color w:val="000000"/>
          <w:sz w:val="24"/>
          <w:szCs w:val="24"/>
          <w:lang w:eastAsia="hr-HR"/>
        </w:rPr>
      </w:pPr>
    </w:p>
    <w:p w14:paraId="74E8A885" w14:textId="77777777" w:rsidR="00E54A45" w:rsidRPr="00E52B6F" w:rsidRDefault="00E54A45" w:rsidP="00F35072">
      <w:pPr>
        <w:rPr>
          <w:rFonts w:ascii="Garamond" w:eastAsia="Times New Roman" w:hAnsi="Garamond" w:cs="Times New Roman"/>
          <w:b/>
          <w:bCs/>
          <w:i/>
          <w:iCs/>
          <w:color w:val="000000"/>
          <w:sz w:val="24"/>
          <w:szCs w:val="24"/>
          <w:lang w:eastAsia="hr-HR"/>
        </w:rPr>
      </w:pPr>
    </w:p>
    <w:p w14:paraId="42830419" w14:textId="77777777" w:rsidR="006B4D2D" w:rsidRPr="00E52B6F" w:rsidRDefault="006B4D2D" w:rsidP="00F35072">
      <w:pPr>
        <w:rPr>
          <w:rFonts w:ascii="Garamond" w:eastAsia="Times New Roman" w:hAnsi="Garamond" w:cs="Times New Roman"/>
          <w:b/>
          <w:bCs/>
          <w:i/>
          <w:iCs/>
          <w:color w:val="000000"/>
          <w:sz w:val="24"/>
          <w:szCs w:val="24"/>
          <w:lang w:eastAsia="hr-HR"/>
        </w:rPr>
      </w:pPr>
    </w:p>
    <w:p w14:paraId="39007405" w14:textId="1C95F087" w:rsidR="00254631" w:rsidRPr="00E54A45" w:rsidRDefault="005D21F8" w:rsidP="00F35072">
      <w:pPr>
        <w:rPr>
          <w:rFonts w:ascii="Garamond" w:eastAsia="Times New Roman" w:hAnsi="Garamond" w:cs="Times New Roman"/>
          <w:b/>
          <w:bCs/>
          <w:i/>
          <w:iCs/>
          <w:color w:val="000000"/>
          <w:sz w:val="24"/>
          <w:szCs w:val="24"/>
          <w:lang w:eastAsia="hr-HR"/>
        </w:rPr>
      </w:pPr>
      <w:r w:rsidRPr="00E52B6F">
        <w:rPr>
          <w:rFonts w:ascii="Garamond" w:eastAsia="Times New Roman" w:hAnsi="Garamond" w:cs="Times New Roman"/>
          <w:b/>
          <w:bCs/>
          <w:i/>
          <w:iCs/>
          <w:color w:val="000000"/>
          <w:sz w:val="24"/>
          <w:szCs w:val="24"/>
          <w:lang w:eastAsia="hr-HR"/>
        </w:rPr>
        <w:lastRenderedPageBreak/>
        <w:t>8. PREGLED REALIZIRANIH I PLANIRANIH PROJEK</w:t>
      </w:r>
      <w:r w:rsidR="00E86074" w:rsidRPr="00E52B6F">
        <w:rPr>
          <w:rFonts w:ascii="Garamond" w:eastAsia="Times New Roman" w:hAnsi="Garamond" w:cs="Times New Roman"/>
          <w:b/>
          <w:bCs/>
          <w:i/>
          <w:iCs/>
          <w:color w:val="000000"/>
          <w:sz w:val="24"/>
          <w:szCs w:val="24"/>
          <w:lang w:eastAsia="hr-HR"/>
        </w:rPr>
        <w:t>A</w:t>
      </w:r>
      <w:r w:rsidRPr="00E52B6F">
        <w:rPr>
          <w:rFonts w:ascii="Garamond" w:eastAsia="Times New Roman" w:hAnsi="Garamond" w:cs="Times New Roman"/>
          <w:b/>
          <w:bCs/>
          <w:i/>
          <w:iCs/>
          <w:color w:val="000000"/>
          <w:sz w:val="24"/>
          <w:szCs w:val="24"/>
          <w:lang w:eastAsia="hr-HR"/>
        </w:rPr>
        <w:t>TA U GOSPODARENJU OTPADOM S VISINOM I IZVORIMA FINANCIRANJA</w:t>
      </w:r>
    </w:p>
    <w:p w14:paraId="5EC439F8" w14:textId="3F392869" w:rsidR="006B4D2D" w:rsidRPr="00E52B6F" w:rsidRDefault="00374E84" w:rsidP="006B4D2D">
      <w:pPr>
        <w:spacing w:after="0" w:line="360" w:lineRule="auto"/>
        <w:jc w:val="both"/>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U sljedećoj tabeli prikazani su ciljevi, mjere i trenutni status provedbe mjera gospodarenja komunalnim otpadom na području Općine Punat.</w:t>
      </w:r>
    </w:p>
    <w:p w14:paraId="16C5E7F7" w14:textId="28B07A7D" w:rsidR="006B4D2D" w:rsidRPr="00E52B6F" w:rsidRDefault="00254631" w:rsidP="006B4D2D">
      <w:pPr>
        <w:pStyle w:val="Tijeloteksta"/>
        <w:spacing w:before="144" w:line="360" w:lineRule="auto"/>
        <w:ind w:left="-284"/>
        <w:jc w:val="both"/>
        <w:rPr>
          <w:rFonts w:ascii="Garamond" w:hAnsi="Garamond"/>
          <w:sz w:val="18"/>
          <w:szCs w:val="18"/>
        </w:rPr>
      </w:pPr>
      <w:r w:rsidRPr="00E52B6F">
        <w:rPr>
          <w:rFonts w:ascii="Garamond" w:hAnsi="Garamond"/>
        </w:rPr>
        <w:tab/>
      </w:r>
      <w:r w:rsidRPr="00E52B6F">
        <w:rPr>
          <w:rFonts w:ascii="Garamond" w:hAnsi="Garamond"/>
        </w:rPr>
        <w:tab/>
      </w:r>
      <w:r w:rsidR="00374E84" w:rsidRPr="00E52B6F">
        <w:rPr>
          <w:rFonts w:ascii="Garamond" w:hAnsi="Garamond"/>
          <w:sz w:val="18"/>
          <w:szCs w:val="18"/>
        </w:rPr>
        <w:t>Tablica 5. Ciljevi, mjere i trenutni status provedbe mjera gospodarenja komunalnim otpadom na području Općine Punat</w:t>
      </w:r>
    </w:p>
    <w:p w14:paraId="48557CCF" w14:textId="536A1669" w:rsidR="003A1239" w:rsidRPr="00E52B6F" w:rsidRDefault="00254631" w:rsidP="003A1239">
      <w:pPr>
        <w:pStyle w:val="Tijeloteksta"/>
        <w:spacing w:line="360" w:lineRule="auto"/>
        <w:ind w:left="-284"/>
        <w:jc w:val="both"/>
        <w:rPr>
          <w:rFonts w:ascii="Garamond" w:hAnsi="Garamond"/>
          <w:sz w:val="24"/>
          <w:szCs w:val="24"/>
        </w:rPr>
      </w:pPr>
      <w:r w:rsidRPr="00E52B6F">
        <w:rPr>
          <w:rFonts w:ascii="Garamond" w:hAnsi="Garamond"/>
          <w:sz w:val="24"/>
          <w:szCs w:val="24"/>
        </w:rPr>
        <w:t>.</w:t>
      </w:r>
      <w:r w:rsidR="003A1239" w:rsidRPr="00E52B6F">
        <w:rPr>
          <w:rFonts w:ascii="Garamond" w:hAnsi="Garamond"/>
          <w:sz w:val="24"/>
          <w:szCs w:val="24"/>
        </w:rPr>
        <w:t xml:space="preserve">                                                                                                       </w:t>
      </w:r>
    </w:p>
    <w:p w14:paraId="5D9B0E1D" w14:textId="3A3501F6" w:rsidR="00254631" w:rsidRPr="00E52B6F" w:rsidRDefault="003A1239" w:rsidP="00254631">
      <w:pPr>
        <w:pStyle w:val="Tijeloteksta"/>
        <w:spacing w:line="360" w:lineRule="auto"/>
        <w:ind w:left="-284"/>
        <w:jc w:val="both"/>
        <w:rPr>
          <w:rFonts w:ascii="Garamond" w:hAnsi="Garamond"/>
          <w:sz w:val="24"/>
          <w:szCs w:val="24"/>
        </w:rPr>
      </w:pPr>
      <w:r w:rsidRPr="00E52B6F">
        <w:rPr>
          <w:rFonts w:ascii="Garamond" w:hAnsi="Garamond"/>
          <w:sz w:val="24"/>
          <w:szCs w:val="24"/>
        </w:rPr>
        <w:t xml:space="preserve">                         </w:t>
      </w:r>
      <w:r w:rsidR="00241061" w:rsidRPr="00E52B6F">
        <w:rPr>
          <w:rFonts w:ascii="Garamond" w:hAnsi="Garamond"/>
          <w:noProof/>
          <w:sz w:val="24"/>
          <w:szCs w:val="24"/>
        </w:rPr>
        <w:drawing>
          <wp:inline distT="0" distB="0" distL="0" distR="0" wp14:anchorId="1035AD4F" wp14:editId="086892C8">
            <wp:extent cx="5941060" cy="5160010"/>
            <wp:effectExtent l="0" t="0" r="254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5160010"/>
                    </a:xfrm>
                    <a:prstGeom prst="rect">
                      <a:avLst/>
                    </a:prstGeom>
                    <a:noFill/>
                    <a:ln>
                      <a:noFill/>
                    </a:ln>
                  </pic:spPr>
                </pic:pic>
              </a:graphicData>
            </a:graphic>
          </wp:inline>
        </w:drawing>
      </w:r>
    </w:p>
    <w:p w14:paraId="1E9910E9" w14:textId="712A8C9D" w:rsidR="00241061" w:rsidRPr="00E52B6F" w:rsidRDefault="00241061" w:rsidP="00254631">
      <w:pPr>
        <w:pStyle w:val="Tijeloteksta"/>
        <w:spacing w:line="360" w:lineRule="auto"/>
        <w:ind w:left="-284"/>
        <w:jc w:val="both"/>
        <w:rPr>
          <w:rFonts w:ascii="Garamond" w:hAnsi="Garamond"/>
          <w:sz w:val="24"/>
          <w:szCs w:val="24"/>
        </w:rPr>
      </w:pPr>
    </w:p>
    <w:p w14:paraId="0861584D" w14:textId="3B68FA3C" w:rsidR="00241061" w:rsidRPr="00E52B6F" w:rsidRDefault="00A42B3F" w:rsidP="00254631">
      <w:pPr>
        <w:pStyle w:val="Tijeloteksta"/>
        <w:spacing w:line="360" w:lineRule="auto"/>
        <w:ind w:left="-284"/>
        <w:jc w:val="both"/>
        <w:rPr>
          <w:rFonts w:ascii="Garamond" w:hAnsi="Garamond"/>
          <w:sz w:val="24"/>
          <w:szCs w:val="24"/>
        </w:rPr>
      </w:pPr>
      <w:r w:rsidRPr="00E52B6F">
        <w:rPr>
          <w:rFonts w:ascii="Garamond" w:hAnsi="Garamond"/>
          <w:noProof/>
        </w:rPr>
        <w:lastRenderedPageBreak/>
        <w:drawing>
          <wp:inline distT="0" distB="0" distL="0" distR="0" wp14:anchorId="4554A12B" wp14:editId="07C997D7">
            <wp:extent cx="5941060" cy="5422900"/>
            <wp:effectExtent l="0" t="0" r="254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5422900"/>
                    </a:xfrm>
                    <a:prstGeom prst="rect">
                      <a:avLst/>
                    </a:prstGeom>
                  </pic:spPr>
                </pic:pic>
              </a:graphicData>
            </a:graphic>
          </wp:inline>
        </w:drawing>
      </w:r>
    </w:p>
    <w:p w14:paraId="207963BA" w14:textId="77777777" w:rsidR="00176F93" w:rsidRPr="00E52B6F" w:rsidRDefault="00176F93" w:rsidP="00254631">
      <w:pPr>
        <w:pStyle w:val="Tijeloteksta"/>
        <w:spacing w:line="360" w:lineRule="auto"/>
        <w:ind w:left="-284"/>
        <w:jc w:val="both"/>
        <w:rPr>
          <w:rFonts w:ascii="Garamond" w:hAnsi="Garamond"/>
          <w:sz w:val="24"/>
          <w:szCs w:val="24"/>
        </w:rPr>
      </w:pPr>
    </w:p>
    <w:p w14:paraId="17204928" w14:textId="77777777" w:rsidR="0002189B" w:rsidRPr="00E52B6F" w:rsidRDefault="0002189B" w:rsidP="00254631">
      <w:pPr>
        <w:pStyle w:val="Tijeloteksta"/>
        <w:spacing w:line="360" w:lineRule="auto"/>
        <w:ind w:left="-284"/>
        <w:jc w:val="both"/>
        <w:rPr>
          <w:rFonts w:ascii="Garamond" w:hAnsi="Garamond"/>
          <w:i/>
          <w:sz w:val="24"/>
          <w:szCs w:val="24"/>
        </w:rPr>
      </w:pPr>
    </w:p>
    <w:p w14:paraId="6353C8B0" w14:textId="1C5D47B4" w:rsidR="00877696" w:rsidRPr="00E52B6F" w:rsidRDefault="0002189B" w:rsidP="00A42B3F">
      <w:pPr>
        <w:pStyle w:val="Tijeloteksta"/>
        <w:spacing w:line="360" w:lineRule="auto"/>
        <w:ind w:left="-284"/>
        <w:jc w:val="both"/>
        <w:rPr>
          <w:rFonts w:ascii="Garamond" w:hAnsi="Garamond"/>
          <w:sz w:val="24"/>
          <w:szCs w:val="24"/>
        </w:rPr>
      </w:pPr>
      <w:r w:rsidRPr="00E52B6F">
        <w:rPr>
          <w:rFonts w:ascii="Garamond" w:hAnsi="Garamond"/>
          <w:sz w:val="24"/>
          <w:szCs w:val="24"/>
        </w:rPr>
        <w:tab/>
      </w:r>
    </w:p>
    <w:p w14:paraId="0F4251CC" w14:textId="419474CB" w:rsidR="00877696" w:rsidRPr="00E52B6F" w:rsidRDefault="00877696" w:rsidP="00330C4F">
      <w:pPr>
        <w:pStyle w:val="Tijeloteksta"/>
        <w:spacing w:before="126" w:line="360" w:lineRule="auto"/>
        <w:ind w:left="-284"/>
        <w:jc w:val="both"/>
        <w:rPr>
          <w:rFonts w:ascii="Garamond" w:hAnsi="Garamond"/>
          <w:sz w:val="24"/>
          <w:szCs w:val="24"/>
        </w:rPr>
      </w:pPr>
    </w:p>
    <w:p w14:paraId="7751769F" w14:textId="0B409AAA" w:rsidR="00A42B3F" w:rsidRPr="00E52B6F" w:rsidRDefault="00A42B3F" w:rsidP="00330C4F">
      <w:pPr>
        <w:pStyle w:val="Tijeloteksta"/>
        <w:spacing w:before="126" w:line="360" w:lineRule="auto"/>
        <w:ind w:left="-284"/>
        <w:jc w:val="both"/>
        <w:rPr>
          <w:rFonts w:ascii="Garamond" w:hAnsi="Garamond"/>
          <w:sz w:val="24"/>
          <w:szCs w:val="24"/>
        </w:rPr>
      </w:pPr>
    </w:p>
    <w:p w14:paraId="487A2A9F" w14:textId="11C1FED0" w:rsidR="00A42B3F" w:rsidRPr="00E52B6F" w:rsidRDefault="00A42B3F" w:rsidP="00330C4F">
      <w:pPr>
        <w:pStyle w:val="Tijeloteksta"/>
        <w:spacing w:before="126" w:line="360" w:lineRule="auto"/>
        <w:ind w:left="-284"/>
        <w:jc w:val="both"/>
        <w:rPr>
          <w:rFonts w:ascii="Garamond" w:hAnsi="Garamond"/>
          <w:sz w:val="24"/>
          <w:szCs w:val="24"/>
        </w:rPr>
      </w:pPr>
    </w:p>
    <w:p w14:paraId="5A593E5D" w14:textId="2CBA5698" w:rsidR="00A42B3F" w:rsidRPr="00E52B6F" w:rsidRDefault="00A42B3F" w:rsidP="00330C4F">
      <w:pPr>
        <w:pStyle w:val="Tijeloteksta"/>
        <w:spacing w:before="126" w:line="360" w:lineRule="auto"/>
        <w:ind w:left="-284"/>
        <w:jc w:val="both"/>
        <w:rPr>
          <w:rFonts w:ascii="Garamond" w:hAnsi="Garamond"/>
          <w:sz w:val="24"/>
          <w:szCs w:val="24"/>
        </w:rPr>
      </w:pPr>
    </w:p>
    <w:p w14:paraId="0398D2C6" w14:textId="18DAA955" w:rsidR="00A42B3F" w:rsidRPr="00E52B6F" w:rsidRDefault="00A42B3F" w:rsidP="00330C4F">
      <w:pPr>
        <w:pStyle w:val="Tijeloteksta"/>
        <w:spacing w:before="126" w:line="360" w:lineRule="auto"/>
        <w:ind w:left="-284"/>
        <w:jc w:val="both"/>
        <w:rPr>
          <w:rFonts w:ascii="Garamond" w:hAnsi="Garamond"/>
          <w:sz w:val="24"/>
          <w:szCs w:val="24"/>
        </w:rPr>
      </w:pPr>
    </w:p>
    <w:p w14:paraId="179EEC96" w14:textId="77777777" w:rsidR="00A42B3F" w:rsidRPr="00E52B6F" w:rsidRDefault="00A42B3F" w:rsidP="00330C4F">
      <w:pPr>
        <w:pStyle w:val="Tijeloteksta"/>
        <w:spacing w:before="126" w:line="360" w:lineRule="auto"/>
        <w:ind w:left="-284"/>
        <w:jc w:val="both"/>
        <w:rPr>
          <w:rFonts w:ascii="Garamond" w:hAnsi="Garamond"/>
          <w:sz w:val="24"/>
          <w:szCs w:val="24"/>
        </w:rPr>
      </w:pPr>
    </w:p>
    <w:p w14:paraId="442C0ADB" w14:textId="4A6A147D" w:rsidR="00877696" w:rsidRPr="00E52B6F" w:rsidRDefault="00877696" w:rsidP="00330C4F">
      <w:pPr>
        <w:pStyle w:val="Tijeloteksta"/>
        <w:spacing w:before="126" w:line="360" w:lineRule="auto"/>
        <w:ind w:left="-284"/>
        <w:jc w:val="both"/>
        <w:rPr>
          <w:rFonts w:ascii="Garamond" w:hAnsi="Garamond"/>
          <w:sz w:val="24"/>
          <w:szCs w:val="24"/>
        </w:rPr>
      </w:pPr>
    </w:p>
    <w:p w14:paraId="62A0E815" w14:textId="77777777" w:rsidR="00E9590B" w:rsidRPr="00E52B6F" w:rsidRDefault="00E9590B" w:rsidP="00330C4F">
      <w:pPr>
        <w:pStyle w:val="Tijeloteksta"/>
        <w:spacing w:before="126" w:line="360" w:lineRule="auto"/>
        <w:ind w:left="-284"/>
        <w:jc w:val="both"/>
        <w:rPr>
          <w:rFonts w:ascii="Garamond" w:hAnsi="Garamond"/>
          <w:sz w:val="24"/>
          <w:szCs w:val="24"/>
        </w:rPr>
      </w:pPr>
    </w:p>
    <w:p w14:paraId="17323873" w14:textId="77777777" w:rsidR="007E71B1" w:rsidRPr="00E52B6F" w:rsidRDefault="007E71B1" w:rsidP="007E71B1">
      <w:pPr>
        <w:pStyle w:val="Tijeloteksta"/>
        <w:spacing w:before="126" w:line="360" w:lineRule="auto"/>
        <w:jc w:val="both"/>
        <w:rPr>
          <w:rFonts w:ascii="Garamond" w:hAnsi="Garamond"/>
        </w:rPr>
      </w:pPr>
    </w:p>
    <w:p w14:paraId="7913B053" w14:textId="77777777" w:rsidR="007E71B1" w:rsidRPr="00E52B6F" w:rsidRDefault="007E71B1" w:rsidP="007E71B1">
      <w:pPr>
        <w:pStyle w:val="Tijeloteksta"/>
        <w:spacing w:before="126" w:line="360" w:lineRule="auto"/>
        <w:jc w:val="both"/>
        <w:rPr>
          <w:rFonts w:ascii="Garamond" w:hAnsi="Garamond"/>
        </w:rPr>
      </w:pPr>
    </w:p>
    <w:p w14:paraId="431387D4" w14:textId="78E93B78" w:rsidR="00877696" w:rsidRPr="00E52B6F" w:rsidRDefault="00E54A45" w:rsidP="007E71B1">
      <w:pPr>
        <w:pStyle w:val="Tijeloteksta"/>
        <w:spacing w:before="126" w:line="360" w:lineRule="auto"/>
        <w:jc w:val="both"/>
        <w:rPr>
          <w:rFonts w:ascii="Garamond" w:hAnsi="Garamond"/>
          <w:sz w:val="24"/>
          <w:szCs w:val="24"/>
        </w:rPr>
      </w:pPr>
      <w:r>
        <w:rPr>
          <w:rFonts w:ascii="Garamond" w:hAnsi="Garamond"/>
          <w:sz w:val="24"/>
          <w:szCs w:val="24"/>
        </w:rPr>
        <w:t xml:space="preserve">U sljedećoj </w:t>
      </w:r>
      <w:r w:rsidR="007E71B1" w:rsidRPr="00E52B6F">
        <w:rPr>
          <w:rFonts w:ascii="Garamond" w:hAnsi="Garamond"/>
          <w:sz w:val="24"/>
          <w:szCs w:val="24"/>
        </w:rPr>
        <w:t>tab</w:t>
      </w:r>
      <w:r>
        <w:rPr>
          <w:rFonts w:ascii="Garamond" w:hAnsi="Garamond"/>
          <w:sz w:val="24"/>
          <w:szCs w:val="24"/>
        </w:rPr>
        <w:t>lici</w:t>
      </w:r>
      <w:r w:rsidR="007E71B1" w:rsidRPr="00E52B6F">
        <w:rPr>
          <w:rFonts w:ascii="Garamond" w:hAnsi="Garamond"/>
          <w:sz w:val="24"/>
          <w:szCs w:val="24"/>
        </w:rPr>
        <w:t xml:space="preserve"> dan je prikaz procjene visine financijskih sredstava potrebnih za provedbu mjera gospodarenja otpadom Općine Punat.</w:t>
      </w:r>
    </w:p>
    <w:p w14:paraId="74B08211" w14:textId="77777777" w:rsidR="007E71B1" w:rsidRPr="00E52B6F" w:rsidRDefault="007E71B1" w:rsidP="007E71B1">
      <w:pPr>
        <w:pStyle w:val="Tijeloteksta"/>
        <w:spacing w:before="126" w:line="360" w:lineRule="auto"/>
        <w:jc w:val="both"/>
        <w:rPr>
          <w:rFonts w:ascii="Garamond" w:hAnsi="Garamond"/>
          <w:sz w:val="24"/>
          <w:szCs w:val="24"/>
        </w:rPr>
      </w:pPr>
    </w:p>
    <w:tbl>
      <w:tblPr>
        <w:tblpPr w:leftFromText="180" w:rightFromText="180" w:vertAnchor="text" w:horzAnchor="margin" w:tblpY="68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843"/>
        <w:gridCol w:w="2126"/>
        <w:gridCol w:w="2551"/>
      </w:tblGrid>
      <w:tr w:rsidR="00E54A45" w:rsidRPr="00E52B6F" w14:paraId="026579EC" w14:textId="77777777" w:rsidTr="00E54A45">
        <w:trPr>
          <w:trHeight w:val="382"/>
        </w:trPr>
        <w:tc>
          <w:tcPr>
            <w:tcW w:w="2547" w:type="dxa"/>
            <w:tcBorders>
              <w:bottom w:val="single" w:sz="6" w:space="0" w:color="000000"/>
            </w:tcBorders>
            <w:shd w:val="clear" w:color="auto" w:fill="D5E2BB"/>
          </w:tcPr>
          <w:p w14:paraId="10C9F2DC" w14:textId="77777777" w:rsidR="00E54A45" w:rsidRPr="00E52B6F" w:rsidRDefault="00E54A45" w:rsidP="00E54A45">
            <w:pPr>
              <w:pStyle w:val="TableParagraph"/>
              <w:spacing w:before="7"/>
              <w:rPr>
                <w:rFonts w:ascii="Garamond" w:hAnsi="Garamond"/>
                <w:b/>
                <w:sz w:val="29"/>
              </w:rPr>
            </w:pPr>
          </w:p>
          <w:p w14:paraId="2E76891C" w14:textId="77777777" w:rsidR="00E54A45" w:rsidRPr="00E52B6F" w:rsidRDefault="00E54A45" w:rsidP="00E54A45">
            <w:pPr>
              <w:pStyle w:val="TableParagraph"/>
              <w:ind w:left="167"/>
              <w:rPr>
                <w:rFonts w:ascii="Garamond" w:hAnsi="Garamond"/>
                <w:b/>
                <w:sz w:val="20"/>
              </w:rPr>
            </w:pPr>
            <w:r w:rsidRPr="00E52B6F">
              <w:rPr>
                <w:rFonts w:ascii="Garamond" w:hAnsi="Garamond"/>
                <w:b/>
                <w:sz w:val="20"/>
              </w:rPr>
              <w:t>NAZIV PROJEKTA</w:t>
            </w:r>
          </w:p>
        </w:tc>
        <w:tc>
          <w:tcPr>
            <w:tcW w:w="1843" w:type="dxa"/>
            <w:tcBorders>
              <w:bottom w:val="single" w:sz="6" w:space="0" w:color="000000"/>
            </w:tcBorders>
            <w:shd w:val="clear" w:color="auto" w:fill="D5E2BB"/>
          </w:tcPr>
          <w:p w14:paraId="1476D0F0" w14:textId="77777777" w:rsidR="00E54A45" w:rsidRPr="00E52B6F" w:rsidRDefault="00E54A45" w:rsidP="00E54A45">
            <w:pPr>
              <w:pStyle w:val="TableParagraph"/>
              <w:rPr>
                <w:rFonts w:ascii="Garamond" w:hAnsi="Garamond"/>
                <w:b/>
                <w:sz w:val="20"/>
              </w:rPr>
            </w:pPr>
          </w:p>
          <w:p w14:paraId="2D3A51E4" w14:textId="77777777" w:rsidR="00E54A45" w:rsidRPr="00E52B6F" w:rsidRDefault="00E54A45" w:rsidP="00E54A45">
            <w:pPr>
              <w:pStyle w:val="TableParagraph"/>
              <w:rPr>
                <w:rFonts w:ascii="Garamond" w:hAnsi="Garamond"/>
                <w:b/>
                <w:sz w:val="20"/>
              </w:rPr>
            </w:pPr>
            <w:r w:rsidRPr="00E52B6F">
              <w:rPr>
                <w:rFonts w:ascii="Garamond" w:hAnsi="Garamond"/>
                <w:b/>
                <w:sz w:val="20"/>
              </w:rPr>
              <w:t xml:space="preserve">     Planirani iznos</w:t>
            </w:r>
          </w:p>
          <w:p w14:paraId="31647557" w14:textId="77777777" w:rsidR="00E54A45" w:rsidRPr="00E52B6F" w:rsidRDefault="00E54A45" w:rsidP="00E54A45">
            <w:pPr>
              <w:pStyle w:val="TableParagraph"/>
              <w:rPr>
                <w:rFonts w:ascii="Garamond" w:hAnsi="Garamond"/>
                <w:b/>
                <w:sz w:val="20"/>
              </w:rPr>
            </w:pPr>
            <w:r w:rsidRPr="00E52B6F">
              <w:rPr>
                <w:rFonts w:ascii="Garamond" w:hAnsi="Garamond"/>
                <w:b/>
                <w:sz w:val="20"/>
              </w:rPr>
              <w:t xml:space="preserve">           HRK</w:t>
            </w:r>
          </w:p>
        </w:tc>
        <w:tc>
          <w:tcPr>
            <w:tcW w:w="2126" w:type="dxa"/>
            <w:tcBorders>
              <w:bottom w:val="single" w:sz="6" w:space="0" w:color="000000"/>
            </w:tcBorders>
            <w:shd w:val="clear" w:color="auto" w:fill="D5E2BB"/>
          </w:tcPr>
          <w:p w14:paraId="75F65874" w14:textId="77777777" w:rsidR="00E54A45" w:rsidRPr="00E52B6F" w:rsidRDefault="00E54A45" w:rsidP="00E54A45">
            <w:pPr>
              <w:pStyle w:val="TableParagraph"/>
              <w:spacing w:before="1"/>
              <w:ind w:left="450" w:right="442"/>
              <w:jc w:val="center"/>
              <w:rPr>
                <w:rFonts w:ascii="Garamond" w:hAnsi="Garamond"/>
                <w:b/>
                <w:sz w:val="20"/>
              </w:rPr>
            </w:pPr>
          </w:p>
          <w:p w14:paraId="06AC4FC8" w14:textId="77777777" w:rsidR="00E54A45" w:rsidRPr="00E52B6F" w:rsidRDefault="00E54A45" w:rsidP="00E54A45">
            <w:pPr>
              <w:pStyle w:val="TableParagraph"/>
              <w:spacing w:before="1"/>
              <w:ind w:left="450" w:right="442"/>
              <w:jc w:val="center"/>
              <w:rPr>
                <w:rFonts w:ascii="Garamond" w:hAnsi="Garamond"/>
                <w:b/>
                <w:sz w:val="20"/>
              </w:rPr>
            </w:pPr>
            <w:r w:rsidRPr="00E52B6F">
              <w:rPr>
                <w:rFonts w:ascii="Garamond" w:hAnsi="Garamond"/>
                <w:b/>
                <w:sz w:val="20"/>
              </w:rPr>
              <w:t>Realizirano u 2021</w:t>
            </w:r>
          </w:p>
          <w:p w14:paraId="1B7D6607" w14:textId="77777777" w:rsidR="00E54A45" w:rsidRPr="00E52B6F" w:rsidRDefault="00E54A45" w:rsidP="00E54A45">
            <w:pPr>
              <w:pStyle w:val="TableParagraph"/>
              <w:spacing w:before="1"/>
              <w:ind w:left="450" w:right="442"/>
              <w:rPr>
                <w:rFonts w:ascii="Garamond" w:hAnsi="Garamond"/>
                <w:b/>
                <w:sz w:val="20"/>
              </w:rPr>
            </w:pPr>
            <w:r w:rsidRPr="00E52B6F">
              <w:rPr>
                <w:rFonts w:ascii="Garamond" w:hAnsi="Garamond"/>
                <w:b/>
                <w:sz w:val="20"/>
              </w:rPr>
              <w:t xml:space="preserve">        HRK</w:t>
            </w:r>
          </w:p>
        </w:tc>
        <w:tc>
          <w:tcPr>
            <w:tcW w:w="2551" w:type="dxa"/>
            <w:tcBorders>
              <w:bottom w:val="single" w:sz="6" w:space="0" w:color="000000"/>
            </w:tcBorders>
            <w:shd w:val="clear" w:color="auto" w:fill="D5E2BB"/>
          </w:tcPr>
          <w:p w14:paraId="34BFE120" w14:textId="77777777" w:rsidR="00E54A45" w:rsidRPr="00E52B6F" w:rsidRDefault="00E54A45" w:rsidP="00E54A45">
            <w:pPr>
              <w:pStyle w:val="TableParagraph"/>
              <w:spacing w:line="357" w:lineRule="auto"/>
              <w:ind w:left="381" w:right="367" w:firstLine="2"/>
              <w:jc w:val="center"/>
              <w:rPr>
                <w:rFonts w:ascii="Garamond" w:hAnsi="Garamond"/>
                <w:b/>
                <w:sz w:val="20"/>
              </w:rPr>
            </w:pPr>
            <w:r w:rsidRPr="00E52B6F">
              <w:rPr>
                <w:rFonts w:ascii="Garamond" w:hAnsi="Garamond"/>
                <w:b/>
                <w:sz w:val="20"/>
              </w:rPr>
              <w:t xml:space="preserve">IZVOR </w:t>
            </w:r>
            <w:r w:rsidRPr="00E52B6F">
              <w:rPr>
                <w:rFonts w:ascii="Garamond" w:hAnsi="Garamond"/>
                <w:b/>
                <w:w w:val="95"/>
                <w:sz w:val="20"/>
              </w:rPr>
              <w:t>FINANACIJSKIH</w:t>
            </w:r>
          </w:p>
          <w:p w14:paraId="402C6683" w14:textId="77777777" w:rsidR="00E54A45" w:rsidRPr="00E52B6F" w:rsidRDefault="00E54A45" w:rsidP="00E54A45">
            <w:pPr>
              <w:pStyle w:val="TableParagraph"/>
              <w:spacing w:before="1"/>
              <w:ind w:left="394" w:right="386"/>
              <w:jc w:val="center"/>
              <w:rPr>
                <w:rFonts w:ascii="Garamond" w:hAnsi="Garamond"/>
                <w:b/>
                <w:sz w:val="20"/>
              </w:rPr>
            </w:pPr>
            <w:r w:rsidRPr="00E52B6F">
              <w:rPr>
                <w:rFonts w:ascii="Garamond" w:hAnsi="Garamond"/>
                <w:b/>
                <w:sz w:val="20"/>
              </w:rPr>
              <w:t>SREDSTAVA</w:t>
            </w:r>
          </w:p>
        </w:tc>
      </w:tr>
      <w:tr w:rsidR="00E54A45" w:rsidRPr="00E52B6F" w14:paraId="79100A3B" w14:textId="77777777" w:rsidTr="00E54A45">
        <w:trPr>
          <w:trHeight w:val="1492"/>
        </w:trPr>
        <w:tc>
          <w:tcPr>
            <w:tcW w:w="2547" w:type="dxa"/>
            <w:tcBorders>
              <w:top w:val="single" w:sz="6" w:space="0" w:color="000000"/>
            </w:tcBorders>
          </w:tcPr>
          <w:p w14:paraId="0A030D68" w14:textId="77777777" w:rsidR="00E54A45" w:rsidRPr="00E52B6F" w:rsidRDefault="00E54A45" w:rsidP="00E54A45">
            <w:pPr>
              <w:pStyle w:val="TableParagraph"/>
              <w:tabs>
                <w:tab w:val="left" w:pos="1313"/>
              </w:tabs>
              <w:spacing w:before="6" w:line="340" w:lineRule="atLeast"/>
              <w:ind w:left="107" w:right="98"/>
              <w:jc w:val="center"/>
              <w:rPr>
                <w:rFonts w:ascii="Garamond" w:hAnsi="Garamond"/>
                <w:sz w:val="20"/>
              </w:rPr>
            </w:pPr>
            <w:r w:rsidRPr="00E52B6F">
              <w:rPr>
                <w:rFonts w:ascii="Garamond" w:hAnsi="Garamond"/>
                <w:sz w:val="20"/>
              </w:rPr>
              <w:t>Spremnici za odvojivo prikupljanje otpada(sufinancirano prema FZZO)</w:t>
            </w:r>
          </w:p>
        </w:tc>
        <w:tc>
          <w:tcPr>
            <w:tcW w:w="1843" w:type="dxa"/>
            <w:tcBorders>
              <w:top w:val="single" w:sz="6" w:space="0" w:color="000000"/>
            </w:tcBorders>
          </w:tcPr>
          <w:p w14:paraId="32260AE1" w14:textId="77777777" w:rsidR="00E54A45" w:rsidRPr="00E52B6F" w:rsidRDefault="00E54A45" w:rsidP="00E54A45">
            <w:pPr>
              <w:pStyle w:val="TableParagraph"/>
              <w:rPr>
                <w:rFonts w:ascii="Garamond" w:hAnsi="Garamond"/>
                <w:b/>
              </w:rPr>
            </w:pPr>
          </w:p>
          <w:p w14:paraId="787C17C4" w14:textId="77777777" w:rsidR="00E54A45" w:rsidRPr="00E52B6F" w:rsidRDefault="00E54A45" w:rsidP="00E54A45">
            <w:pPr>
              <w:pStyle w:val="TableParagraph"/>
              <w:spacing w:before="3"/>
              <w:rPr>
                <w:rFonts w:ascii="Garamond" w:hAnsi="Garamond"/>
                <w:b/>
              </w:rPr>
            </w:pPr>
          </w:p>
          <w:p w14:paraId="4BA8BA71" w14:textId="77777777" w:rsidR="00E54A45" w:rsidRPr="00E52B6F" w:rsidRDefault="00E54A45" w:rsidP="00E54A45">
            <w:pPr>
              <w:pStyle w:val="TableParagraph"/>
              <w:rPr>
                <w:rFonts w:ascii="Garamond" w:hAnsi="Garamond"/>
                <w:sz w:val="20"/>
              </w:rPr>
            </w:pPr>
            <w:r w:rsidRPr="00E52B6F">
              <w:rPr>
                <w:rFonts w:ascii="Garamond" w:hAnsi="Garamond"/>
                <w:sz w:val="20"/>
              </w:rPr>
              <w:t xml:space="preserve">      </w:t>
            </w:r>
          </w:p>
          <w:p w14:paraId="2305696E" w14:textId="77777777" w:rsidR="00E54A45" w:rsidRPr="00E52B6F" w:rsidRDefault="00E54A45" w:rsidP="00E54A45">
            <w:pPr>
              <w:pStyle w:val="TableParagraph"/>
              <w:ind w:left="454" w:right="442"/>
              <w:jc w:val="center"/>
              <w:rPr>
                <w:rFonts w:ascii="Garamond" w:hAnsi="Garamond"/>
                <w:sz w:val="18"/>
                <w:szCs w:val="18"/>
              </w:rPr>
            </w:pPr>
            <w:r w:rsidRPr="00E52B6F">
              <w:rPr>
                <w:rFonts w:ascii="Garamond" w:hAnsi="Garamond"/>
                <w:sz w:val="18"/>
                <w:szCs w:val="18"/>
              </w:rPr>
              <w:t xml:space="preserve">68.743,13 </w:t>
            </w:r>
          </w:p>
        </w:tc>
        <w:tc>
          <w:tcPr>
            <w:tcW w:w="2126" w:type="dxa"/>
            <w:tcBorders>
              <w:top w:val="single" w:sz="6" w:space="0" w:color="000000"/>
            </w:tcBorders>
          </w:tcPr>
          <w:p w14:paraId="21AA556A" w14:textId="77777777" w:rsidR="00E54A45" w:rsidRPr="00E52B6F" w:rsidRDefault="00E54A45" w:rsidP="00E54A45">
            <w:pPr>
              <w:pStyle w:val="TableParagraph"/>
              <w:rPr>
                <w:rFonts w:ascii="Garamond" w:hAnsi="Garamond"/>
                <w:b/>
                <w:sz w:val="18"/>
              </w:rPr>
            </w:pPr>
          </w:p>
          <w:p w14:paraId="1E9B7CAE" w14:textId="77777777" w:rsidR="00E54A45" w:rsidRPr="00E52B6F" w:rsidRDefault="00E54A45" w:rsidP="00E54A45">
            <w:pPr>
              <w:pStyle w:val="TableParagraph"/>
              <w:rPr>
                <w:rFonts w:ascii="Garamond" w:hAnsi="Garamond"/>
                <w:b/>
                <w:sz w:val="18"/>
              </w:rPr>
            </w:pPr>
          </w:p>
          <w:p w14:paraId="4E0AE964" w14:textId="77777777" w:rsidR="00E54A45" w:rsidRPr="00E52B6F" w:rsidRDefault="00E54A45" w:rsidP="00E54A45">
            <w:pPr>
              <w:pStyle w:val="TableParagraph"/>
              <w:ind w:left="454" w:right="442"/>
              <w:jc w:val="center"/>
              <w:rPr>
                <w:rFonts w:ascii="Garamond" w:hAnsi="Garamond"/>
                <w:sz w:val="20"/>
                <w:szCs w:val="20"/>
              </w:rPr>
            </w:pPr>
          </w:p>
          <w:p w14:paraId="13A8746D" w14:textId="77777777" w:rsidR="00E54A45" w:rsidRDefault="00E54A45" w:rsidP="00E54A45">
            <w:pPr>
              <w:pStyle w:val="TableParagraph"/>
              <w:ind w:left="454" w:right="442"/>
              <w:jc w:val="center"/>
              <w:rPr>
                <w:rFonts w:ascii="Garamond" w:hAnsi="Garamond"/>
                <w:sz w:val="18"/>
                <w:szCs w:val="18"/>
              </w:rPr>
            </w:pPr>
          </w:p>
          <w:p w14:paraId="40873DEF" w14:textId="77777777" w:rsidR="00E54A45" w:rsidRPr="00706EE4" w:rsidRDefault="00E54A45" w:rsidP="00E54A45">
            <w:pPr>
              <w:pStyle w:val="TableParagraph"/>
              <w:ind w:left="454" w:right="442"/>
              <w:rPr>
                <w:rFonts w:ascii="Garamond" w:hAnsi="Garamond"/>
                <w:sz w:val="18"/>
                <w:szCs w:val="18"/>
              </w:rPr>
            </w:pPr>
            <w:r>
              <w:rPr>
                <w:rFonts w:ascii="Garamond" w:hAnsi="Garamond"/>
                <w:sz w:val="18"/>
                <w:szCs w:val="18"/>
              </w:rPr>
              <w:t xml:space="preserve">      </w:t>
            </w:r>
            <w:r w:rsidRPr="00706EE4">
              <w:rPr>
                <w:rFonts w:ascii="Garamond" w:hAnsi="Garamond"/>
                <w:sz w:val="18"/>
                <w:szCs w:val="18"/>
              </w:rPr>
              <w:t xml:space="preserve">68.743,13 </w:t>
            </w:r>
          </w:p>
        </w:tc>
        <w:tc>
          <w:tcPr>
            <w:tcW w:w="2551" w:type="dxa"/>
            <w:tcBorders>
              <w:top w:val="single" w:sz="6" w:space="0" w:color="000000"/>
            </w:tcBorders>
          </w:tcPr>
          <w:p w14:paraId="1F5FC67A" w14:textId="77777777" w:rsidR="00E54A45" w:rsidRPr="00E52B6F" w:rsidRDefault="00E54A45" w:rsidP="00E54A45">
            <w:pPr>
              <w:pStyle w:val="TableParagraph"/>
              <w:tabs>
                <w:tab w:val="left" w:pos="985"/>
                <w:tab w:val="left" w:pos="1980"/>
              </w:tabs>
              <w:spacing w:line="360" w:lineRule="auto"/>
              <w:ind w:left="110" w:right="98"/>
              <w:jc w:val="center"/>
              <w:rPr>
                <w:rFonts w:ascii="Garamond" w:hAnsi="Garamond"/>
                <w:sz w:val="20"/>
              </w:rPr>
            </w:pPr>
          </w:p>
          <w:p w14:paraId="384E0931" w14:textId="77777777" w:rsidR="00E54A45" w:rsidRPr="00E52B6F" w:rsidRDefault="00E54A45" w:rsidP="00E54A45">
            <w:pPr>
              <w:pStyle w:val="TableParagraph"/>
              <w:tabs>
                <w:tab w:val="left" w:pos="985"/>
                <w:tab w:val="left" w:pos="1980"/>
              </w:tabs>
              <w:spacing w:line="360" w:lineRule="auto"/>
              <w:ind w:left="110" w:right="98"/>
              <w:jc w:val="center"/>
              <w:rPr>
                <w:rFonts w:ascii="Garamond" w:hAnsi="Garamond"/>
                <w:sz w:val="20"/>
              </w:rPr>
            </w:pPr>
            <w:r w:rsidRPr="00E52B6F">
              <w:rPr>
                <w:rFonts w:ascii="Garamond" w:hAnsi="Garamond"/>
                <w:sz w:val="20"/>
              </w:rPr>
              <w:t>Proračun Općine Punat</w:t>
            </w:r>
          </w:p>
          <w:p w14:paraId="24C37298" w14:textId="3D38BCF4" w:rsidR="00E54A45" w:rsidRPr="00E52B6F" w:rsidRDefault="00E54A45" w:rsidP="00E54A45">
            <w:pPr>
              <w:pStyle w:val="TableParagraph"/>
              <w:tabs>
                <w:tab w:val="left" w:pos="985"/>
                <w:tab w:val="left" w:pos="1980"/>
              </w:tabs>
              <w:spacing w:line="360" w:lineRule="auto"/>
              <w:ind w:left="110" w:right="98"/>
              <w:jc w:val="center"/>
              <w:rPr>
                <w:rFonts w:ascii="Garamond" w:hAnsi="Garamond"/>
                <w:sz w:val="20"/>
              </w:rPr>
            </w:pPr>
            <w:r>
              <w:rPr>
                <w:rFonts w:ascii="Garamond" w:hAnsi="Garamond"/>
                <w:sz w:val="20"/>
              </w:rPr>
              <w:t>K</w:t>
            </w:r>
            <w:r w:rsidRPr="00E52B6F">
              <w:rPr>
                <w:rFonts w:ascii="Garamond" w:hAnsi="Garamond"/>
                <w:sz w:val="20"/>
              </w:rPr>
              <w:t>omunalna naknada</w:t>
            </w:r>
          </w:p>
        </w:tc>
      </w:tr>
      <w:tr w:rsidR="00E54A45" w:rsidRPr="00E52B6F" w14:paraId="15D51905" w14:textId="77777777" w:rsidTr="00E54A45">
        <w:trPr>
          <w:trHeight w:val="1105"/>
        </w:trPr>
        <w:tc>
          <w:tcPr>
            <w:tcW w:w="2547" w:type="dxa"/>
          </w:tcPr>
          <w:p w14:paraId="7765718A" w14:textId="77777777" w:rsidR="00E54A45" w:rsidRPr="00E52B6F" w:rsidRDefault="00E54A45" w:rsidP="00E54A45">
            <w:pPr>
              <w:pStyle w:val="TableParagraph"/>
              <w:spacing w:line="360" w:lineRule="auto"/>
              <w:ind w:left="107" w:right="96"/>
              <w:jc w:val="center"/>
              <w:rPr>
                <w:rFonts w:ascii="Garamond" w:hAnsi="Garamond"/>
                <w:sz w:val="20"/>
              </w:rPr>
            </w:pPr>
            <w:r w:rsidRPr="00E52B6F">
              <w:rPr>
                <w:rFonts w:ascii="Garamond" w:hAnsi="Garamond"/>
                <w:sz w:val="20"/>
              </w:rPr>
              <w:t xml:space="preserve"> </w:t>
            </w:r>
          </w:p>
          <w:p w14:paraId="09C1C1EF" w14:textId="77777777" w:rsidR="00E54A45" w:rsidRPr="00E52B6F" w:rsidRDefault="00E54A45" w:rsidP="00E54A45">
            <w:pPr>
              <w:pStyle w:val="TableParagraph"/>
              <w:spacing w:line="360" w:lineRule="auto"/>
              <w:ind w:left="107" w:right="96"/>
              <w:jc w:val="center"/>
              <w:rPr>
                <w:rFonts w:ascii="Garamond" w:hAnsi="Garamond"/>
                <w:sz w:val="20"/>
              </w:rPr>
            </w:pPr>
            <w:r w:rsidRPr="00E52B6F">
              <w:rPr>
                <w:rFonts w:ascii="Garamond" w:hAnsi="Garamond"/>
                <w:sz w:val="20"/>
              </w:rPr>
              <w:t>Nabavka i ugradnja poluukopanih spremnika</w:t>
            </w:r>
          </w:p>
        </w:tc>
        <w:tc>
          <w:tcPr>
            <w:tcW w:w="1843" w:type="dxa"/>
          </w:tcPr>
          <w:p w14:paraId="6939989B" w14:textId="77777777" w:rsidR="00E54A45" w:rsidRPr="00E52B6F" w:rsidRDefault="00E54A45" w:rsidP="00E54A45">
            <w:pPr>
              <w:pStyle w:val="TableParagraph"/>
              <w:rPr>
                <w:rFonts w:ascii="Garamond" w:hAnsi="Garamond"/>
                <w:b/>
              </w:rPr>
            </w:pPr>
          </w:p>
          <w:p w14:paraId="61A067A5" w14:textId="77777777" w:rsidR="00E54A45" w:rsidRPr="00E52B6F" w:rsidRDefault="00E54A45" w:rsidP="00E54A45">
            <w:pPr>
              <w:pStyle w:val="TableParagraph"/>
              <w:spacing w:before="5"/>
              <w:jc w:val="center"/>
              <w:rPr>
                <w:rFonts w:ascii="Garamond" w:hAnsi="Garamond"/>
                <w:sz w:val="20"/>
              </w:rPr>
            </w:pPr>
          </w:p>
          <w:p w14:paraId="61B51003" w14:textId="77777777" w:rsidR="00E54A45" w:rsidRPr="008A368F" w:rsidRDefault="00E54A45" w:rsidP="00E54A45">
            <w:pPr>
              <w:pStyle w:val="TableParagraph"/>
              <w:spacing w:before="5"/>
              <w:jc w:val="center"/>
              <w:rPr>
                <w:rFonts w:ascii="Garamond" w:hAnsi="Garamond"/>
                <w:b/>
                <w:sz w:val="18"/>
                <w:szCs w:val="18"/>
              </w:rPr>
            </w:pPr>
            <w:r w:rsidRPr="008A368F">
              <w:rPr>
                <w:rFonts w:ascii="Garamond" w:hAnsi="Garamond"/>
                <w:sz w:val="18"/>
                <w:szCs w:val="18"/>
              </w:rPr>
              <w:t>193.824,50</w:t>
            </w:r>
          </w:p>
          <w:p w14:paraId="7A343294" w14:textId="77777777" w:rsidR="00E54A45" w:rsidRPr="00E52B6F" w:rsidRDefault="00E54A45" w:rsidP="00E54A45">
            <w:pPr>
              <w:pStyle w:val="TableParagraph"/>
              <w:rPr>
                <w:rFonts w:ascii="Garamond" w:hAnsi="Garamond"/>
                <w:sz w:val="20"/>
              </w:rPr>
            </w:pPr>
          </w:p>
        </w:tc>
        <w:tc>
          <w:tcPr>
            <w:tcW w:w="2126" w:type="dxa"/>
          </w:tcPr>
          <w:p w14:paraId="3F8562C2" w14:textId="77777777" w:rsidR="00E54A45" w:rsidRPr="00E52B6F" w:rsidRDefault="00E54A45" w:rsidP="00E54A45">
            <w:pPr>
              <w:pStyle w:val="TableParagraph"/>
              <w:rPr>
                <w:rFonts w:ascii="Garamond" w:hAnsi="Garamond"/>
                <w:b/>
              </w:rPr>
            </w:pPr>
          </w:p>
          <w:p w14:paraId="7B2A8437" w14:textId="77777777" w:rsidR="00E54A45" w:rsidRPr="00E52B6F" w:rsidRDefault="00E54A45" w:rsidP="00E54A45">
            <w:pPr>
              <w:pStyle w:val="TableParagraph"/>
              <w:spacing w:before="5"/>
              <w:rPr>
                <w:rFonts w:ascii="Garamond" w:hAnsi="Garamond"/>
                <w:b/>
              </w:rPr>
            </w:pPr>
          </w:p>
          <w:p w14:paraId="291F26B8" w14:textId="77777777" w:rsidR="00E54A45" w:rsidRPr="00706EE4" w:rsidRDefault="00E54A45" w:rsidP="00E54A45">
            <w:pPr>
              <w:pStyle w:val="TableParagraph"/>
              <w:ind w:left="454" w:right="442"/>
              <w:jc w:val="center"/>
              <w:rPr>
                <w:rFonts w:ascii="Garamond" w:hAnsi="Garamond"/>
                <w:sz w:val="18"/>
                <w:szCs w:val="18"/>
              </w:rPr>
            </w:pPr>
            <w:r w:rsidRPr="00706EE4">
              <w:rPr>
                <w:rFonts w:ascii="Garamond" w:hAnsi="Garamond"/>
                <w:sz w:val="18"/>
                <w:szCs w:val="18"/>
              </w:rPr>
              <w:t xml:space="preserve">193.824,50 </w:t>
            </w:r>
          </w:p>
        </w:tc>
        <w:tc>
          <w:tcPr>
            <w:tcW w:w="2551" w:type="dxa"/>
          </w:tcPr>
          <w:p w14:paraId="2B1D3AAF" w14:textId="77777777" w:rsidR="00E54A45" w:rsidRPr="00E52B6F" w:rsidRDefault="00E54A45" w:rsidP="00E54A45">
            <w:pPr>
              <w:pStyle w:val="TableParagraph"/>
              <w:spacing w:line="360" w:lineRule="auto"/>
              <w:ind w:left="110" w:right="78"/>
              <w:jc w:val="center"/>
              <w:rPr>
                <w:rFonts w:ascii="Garamond" w:hAnsi="Garamond"/>
                <w:sz w:val="20"/>
              </w:rPr>
            </w:pPr>
          </w:p>
          <w:p w14:paraId="1B611D40" w14:textId="77777777" w:rsidR="00E54A45" w:rsidRPr="00E52B6F" w:rsidRDefault="00E54A45" w:rsidP="00E54A45">
            <w:pPr>
              <w:pStyle w:val="TableParagraph"/>
              <w:spacing w:line="360" w:lineRule="auto"/>
              <w:ind w:left="110" w:right="78"/>
              <w:jc w:val="center"/>
              <w:rPr>
                <w:rFonts w:ascii="Garamond" w:hAnsi="Garamond"/>
                <w:sz w:val="20"/>
              </w:rPr>
            </w:pPr>
            <w:r w:rsidRPr="00E52B6F">
              <w:rPr>
                <w:rFonts w:ascii="Garamond" w:hAnsi="Garamond"/>
                <w:sz w:val="20"/>
              </w:rPr>
              <w:t>Proračun Općine Punat</w:t>
            </w:r>
          </w:p>
          <w:p w14:paraId="77ABD346" w14:textId="77777777" w:rsidR="00E54A45" w:rsidRPr="00E52B6F" w:rsidRDefault="00E54A45" w:rsidP="00E54A45">
            <w:pPr>
              <w:pStyle w:val="TableParagraph"/>
              <w:spacing w:line="360" w:lineRule="auto"/>
              <w:ind w:left="110" w:right="78"/>
              <w:jc w:val="center"/>
              <w:rPr>
                <w:rFonts w:ascii="Garamond" w:hAnsi="Garamond"/>
                <w:sz w:val="20"/>
              </w:rPr>
            </w:pPr>
            <w:r w:rsidRPr="00E52B6F">
              <w:rPr>
                <w:rFonts w:ascii="Garamond" w:hAnsi="Garamond"/>
                <w:sz w:val="20"/>
              </w:rPr>
              <w:t>Komunalna naknada</w:t>
            </w:r>
          </w:p>
        </w:tc>
      </w:tr>
      <w:tr w:rsidR="00E54A45" w:rsidRPr="00E52B6F" w14:paraId="74EE3354" w14:textId="77777777" w:rsidTr="00E54A45">
        <w:trPr>
          <w:trHeight w:val="512"/>
        </w:trPr>
        <w:tc>
          <w:tcPr>
            <w:tcW w:w="2547" w:type="dxa"/>
          </w:tcPr>
          <w:p w14:paraId="2B2DA092" w14:textId="77777777" w:rsidR="00E54A45" w:rsidRPr="00E52B6F" w:rsidRDefault="00E54A45" w:rsidP="00E54A45">
            <w:pPr>
              <w:pStyle w:val="TableParagraph"/>
              <w:spacing w:line="360" w:lineRule="auto"/>
              <w:ind w:left="107" w:right="96"/>
              <w:jc w:val="center"/>
              <w:rPr>
                <w:rFonts w:ascii="Garamond" w:hAnsi="Garamond"/>
                <w:sz w:val="20"/>
              </w:rPr>
            </w:pPr>
          </w:p>
          <w:p w14:paraId="1075CD05" w14:textId="77777777" w:rsidR="00E54A45" w:rsidRPr="00E52B6F" w:rsidRDefault="00E54A45" w:rsidP="00E54A45">
            <w:pPr>
              <w:pStyle w:val="TableParagraph"/>
              <w:spacing w:line="360" w:lineRule="auto"/>
              <w:ind w:left="107" w:right="96"/>
              <w:jc w:val="center"/>
              <w:rPr>
                <w:rFonts w:ascii="Garamond" w:hAnsi="Garamond"/>
                <w:sz w:val="20"/>
              </w:rPr>
            </w:pPr>
            <w:r w:rsidRPr="00E52B6F">
              <w:rPr>
                <w:rFonts w:ascii="Garamond" w:hAnsi="Garamond"/>
                <w:sz w:val="20"/>
              </w:rPr>
              <w:t>Sanacija divljih odlagališta</w:t>
            </w:r>
          </w:p>
        </w:tc>
        <w:tc>
          <w:tcPr>
            <w:tcW w:w="1843" w:type="dxa"/>
          </w:tcPr>
          <w:p w14:paraId="1246F357" w14:textId="77777777" w:rsidR="00E54A45" w:rsidRPr="00E52B6F" w:rsidRDefault="00E54A45" w:rsidP="00E54A45">
            <w:pPr>
              <w:pStyle w:val="TableParagraph"/>
              <w:rPr>
                <w:rFonts w:ascii="Garamond" w:hAnsi="Garamond"/>
                <w:bCs/>
                <w:sz w:val="20"/>
                <w:szCs w:val="20"/>
              </w:rPr>
            </w:pPr>
            <w:r w:rsidRPr="00E52B6F">
              <w:rPr>
                <w:rFonts w:ascii="Garamond" w:hAnsi="Garamond"/>
                <w:bCs/>
                <w:sz w:val="20"/>
                <w:szCs w:val="20"/>
              </w:rPr>
              <w:t xml:space="preserve">         </w:t>
            </w:r>
          </w:p>
          <w:p w14:paraId="46F1FEC3" w14:textId="77777777" w:rsidR="00E54A45" w:rsidRPr="00706EE4" w:rsidRDefault="00E54A45" w:rsidP="00E54A45">
            <w:pPr>
              <w:pStyle w:val="TableParagraph"/>
              <w:rPr>
                <w:rFonts w:ascii="Garamond" w:hAnsi="Garamond"/>
                <w:bCs/>
                <w:sz w:val="18"/>
                <w:szCs w:val="18"/>
              </w:rPr>
            </w:pPr>
            <w:r w:rsidRPr="00E52B6F">
              <w:rPr>
                <w:rFonts w:ascii="Garamond" w:hAnsi="Garamond"/>
                <w:bCs/>
                <w:sz w:val="20"/>
                <w:szCs w:val="20"/>
              </w:rPr>
              <w:t xml:space="preserve">           </w:t>
            </w:r>
            <w:r w:rsidRPr="00706EE4">
              <w:rPr>
                <w:rFonts w:ascii="Garamond" w:hAnsi="Garamond"/>
                <w:bCs/>
                <w:sz w:val="18"/>
                <w:szCs w:val="18"/>
              </w:rPr>
              <w:t>20.000,00</w:t>
            </w:r>
          </w:p>
        </w:tc>
        <w:tc>
          <w:tcPr>
            <w:tcW w:w="2126" w:type="dxa"/>
          </w:tcPr>
          <w:p w14:paraId="4CC7547C" w14:textId="77777777" w:rsidR="00E54A45" w:rsidRPr="00E52B6F" w:rsidRDefault="00E54A45" w:rsidP="00E54A45">
            <w:pPr>
              <w:pStyle w:val="TableParagraph"/>
              <w:rPr>
                <w:rFonts w:ascii="Garamond" w:hAnsi="Garamond"/>
                <w:b/>
              </w:rPr>
            </w:pPr>
          </w:p>
          <w:p w14:paraId="1600E421" w14:textId="77777777" w:rsidR="00E54A45" w:rsidRPr="00E52B6F" w:rsidRDefault="00E54A45" w:rsidP="00E54A45">
            <w:pPr>
              <w:pStyle w:val="TableParagraph"/>
              <w:rPr>
                <w:rFonts w:ascii="Garamond" w:hAnsi="Garamond"/>
                <w:bCs/>
                <w:sz w:val="20"/>
                <w:szCs w:val="20"/>
              </w:rPr>
            </w:pPr>
            <w:r w:rsidRPr="00E52B6F">
              <w:rPr>
                <w:rFonts w:ascii="Garamond" w:hAnsi="Garamond"/>
                <w:bCs/>
                <w:sz w:val="20"/>
                <w:szCs w:val="20"/>
              </w:rPr>
              <w:t xml:space="preserve">                  0</w:t>
            </w:r>
          </w:p>
        </w:tc>
        <w:tc>
          <w:tcPr>
            <w:tcW w:w="2551" w:type="dxa"/>
          </w:tcPr>
          <w:p w14:paraId="3B3C799D" w14:textId="77777777" w:rsidR="00E54A45" w:rsidRPr="00E52B6F" w:rsidRDefault="00E54A45" w:rsidP="00E54A45">
            <w:pPr>
              <w:pStyle w:val="TableParagraph"/>
              <w:spacing w:line="360" w:lineRule="auto"/>
              <w:ind w:left="110" w:right="78"/>
              <w:jc w:val="center"/>
              <w:rPr>
                <w:rFonts w:ascii="Garamond" w:hAnsi="Garamond"/>
                <w:sz w:val="20"/>
              </w:rPr>
            </w:pPr>
            <w:r w:rsidRPr="00E52B6F">
              <w:rPr>
                <w:rFonts w:ascii="Garamond" w:hAnsi="Garamond"/>
                <w:sz w:val="20"/>
              </w:rPr>
              <w:t xml:space="preserve"> </w:t>
            </w:r>
          </w:p>
          <w:p w14:paraId="1A125BA5" w14:textId="77777777" w:rsidR="00E54A45" w:rsidRPr="00E52B6F" w:rsidRDefault="00E54A45" w:rsidP="00E54A45">
            <w:pPr>
              <w:pStyle w:val="TableParagraph"/>
              <w:spacing w:line="360" w:lineRule="auto"/>
              <w:ind w:left="110" w:right="78"/>
              <w:jc w:val="center"/>
              <w:rPr>
                <w:rFonts w:ascii="Garamond" w:hAnsi="Garamond"/>
                <w:sz w:val="20"/>
              </w:rPr>
            </w:pPr>
            <w:r w:rsidRPr="00E52B6F">
              <w:rPr>
                <w:rFonts w:ascii="Garamond" w:hAnsi="Garamond"/>
                <w:sz w:val="20"/>
              </w:rPr>
              <w:t>Proračun Općine Punat</w:t>
            </w:r>
          </w:p>
          <w:p w14:paraId="4D529A17" w14:textId="77777777" w:rsidR="00E54A45" w:rsidRPr="00E52B6F" w:rsidRDefault="00E54A45" w:rsidP="00E54A45">
            <w:pPr>
              <w:pStyle w:val="TableParagraph"/>
              <w:spacing w:line="360" w:lineRule="auto"/>
              <w:ind w:left="110" w:right="78"/>
              <w:jc w:val="center"/>
              <w:rPr>
                <w:rFonts w:ascii="Garamond" w:hAnsi="Garamond"/>
                <w:sz w:val="20"/>
              </w:rPr>
            </w:pPr>
            <w:r w:rsidRPr="00E52B6F">
              <w:rPr>
                <w:rFonts w:ascii="Garamond" w:hAnsi="Garamond"/>
                <w:sz w:val="20"/>
              </w:rPr>
              <w:t>Opći prihodi</w:t>
            </w:r>
          </w:p>
        </w:tc>
      </w:tr>
      <w:tr w:rsidR="00E54A45" w:rsidRPr="00E52B6F" w14:paraId="621F33EC" w14:textId="77777777" w:rsidTr="00E54A45">
        <w:trPr>
          <w:trHeight w:val="279"/>
        </w:trPr>
        <w:tc>
          <w:tcPr>
            <w:tcW w:w="2547" w:type="dxa"/>
          </w:tcPr>
          <w:p w14:paraId="71340896" w14:textId="77777777" w:rsidR="00E54A45" w:rsidRPr="00E52B6F" w:rsidRDefault="00E54A45" w:rsidP="00E54A45">
            <w:pPr>
              <w:pStyle w:val="TableParagraph"/>
              <w:tabs>
                <w:tab w:val="left" w:pos="1367"/>
              </w:tabs>
              <w:spacing w:line="357" w:lineRule="auto"/>
              <w:ind w:left="107" w:right="97"/>
              <w:rPr>
                <w:rFonts w:ascii="Garamond" w:hAnsi="Garamond"/>
                <w:sz w:val="20"/>
              </w:rPr>
            </w:pPr>
            <w:r w:rsidRPr="00E52B6F">
              <w:rPr>
                <w:rFonts w:ascii="Garamond" w:hAnsi="Garamond"/>
                <w:sz w:val="20"/>
              </w:rPr>
              <w:t xml:space="preserve">  </w:t>
            </w:r>
          </w:p>
          <w:p w14:paraId="743A520F" w14:textId="77777777" w:rsidR="00E54A45" w:rsidRPr="00E52B6F" w:rsidRDefault="00E54A45" w:rsidP="00E54A45">
            <w:pPr>
              <w:pStyle w:val="TableParagraph"/>
              <w:tabs>
                <w:tab w:val="left" w:pos="1367"/>
              </w:tabs>
              <w:spacing w:line="357" w:lineRule="auto"/>
              <w:ind w:left="107" w:right="97"/>
              <w:jc w:val="center"/>
              <w:rPr>
                <w:rFonts w:ascii="Garamond" w:hAnsi="Garamond"/>
                <w:sz w:val="20"/>
              </w:rPr>
            </w:pPr>
            <w:r w:rsidRPr="00E52B6F">
              <w:rPr>
                <w:rFonts w:ascii="Garamond" w:hAnsi="Garamond"/>
                <w:sz w:val="20"/>
              </w:rPr>
              <w:t>Naknada odlagalište Treskavac</w:t>
            </w:r>
          </w:p>
        </w:tc>
        <w:tc>
          <w:tcPr>
            <w:tcW w:w="1843" w:type="dxa"/>
          </w:tcPr>
          <w:p w14:paraId="7C6AF51E" w14:textId="77777777" w:rsidR="00E54A45" w:rsidRPr="00E52B6F" w:rsidRDefault="00E54A45" w:rsidP="00E54A45">
            <w:pPr>
              <w:pStyle w:val="TableParagraph"/>
              <w:spacing w:before="1"/>
              <w:jc w:val="center"/>
              <w:rPr>
                <w:rFonts w:ascii="Garamond" w:hAnsi="Garamond"/>
                <w:sz w:val="20"/>
              </w:rPr>
            </w:pPr>
          </w:p>
          <w:p w14:paraId="2E4A80DA" w14:textId="77777777" w:rsidR="00E54A45" w:rsidRPr="00E52B6F" w:rsidRDefault="00E54A45" w:rsidP="00E54A45">
            <w:pPr>
              <w:pStyle w:val="TableParagraph"/>
              <w:spacing w:before="1"/>
              <w:rPr>
                <w:rFonts w:ascii="Garamond" w:hAnsi="Garamond"/>
                <w:bCs/>
                <w:sz w:val="20"/>
                <w:szCs w:val="20"/>
              </w:rPr>
            </w:pPr>
            <w:r w:rsidRPr="00E52B6F">
              <w:rPr>
                <w:rFonts w:ascii="Garamond" w:hAnsi="Garamond"/>
                <w:bCs/>
                <w:sz w:val="20"/>
                <w:szCs w:val="20"/>
              </w:rPr>
              <w:t xml:space="preserve">       </w:t>
            </w:r>
          </w:p>
          <w:p w14:paraId="7B3DF5E5" w14:textId="77777777" w:rsidR="00E54A45" w:rsidRPr="008A368F" w:rsidRDefault="00E54A45" w:rsidP="00E54A45">
            <w:pPr>
              <w:pStyle w:val="TableParagraph"/>
              <w:spacing w:before="1"/>
              <w:rPr>
                <w:rFonts w:ascii="Garamond" w:hAnsi="Garamond"/>
                <w:bCs/>
                <w:sz w:val="18"/>
                <w:szCs w:val="18"/>
              </w:rPr>
            </w:pPr>
            <w:r w:rsidRPr="00E52B6F">
              <w:rPr>
                <w:rFonts w:ascii="Garamond" w:hAnsi="Garamond"/>
                <w:bCs/>
                <w:sz w:val="20"/>
                <w:szCs w:val="20"/>
              </w:rPr>
              <w:t xml:space="preserve">          </w:t>
            </w:r>
            <w:r w:rsidRPr="008A368F">
              <w:rPr>
                <w:rFonts w:ascii="Garamond" w:hAnsi="Garamond"/>
                <w:bCs/>
                <w:sz w:val="18"/>
                <w:szCs w:val="18"/>
              </w:rPr>
              <w:t xml:space="preserve">69.999,96 </w:t>
            </w:r>
          </w:p>
        </w:tc>
        <w:tc>
          <w:tcPr>
            <w:tcW w:w="2126" w:type="dxa"/>
          </w:tcPr>
          <w:p w14:paraId="130F5611" w14:textId="77777777" w:rsidR="00E54A45" w:rsidRPr="00E52B6F" w:rsidRDefault="00E54A45" w:rsidP="00E54A45">
            <w:pPr>
              <w:pStyle w:val="TableParagraph"/>
              <w:spacing w:before="2"/>
              <w:rPr>
                <w:rFonts w:ascii="Garamond" w:hAnsi="Garamond"/>
                <w:b/>
                <w:sz w:val="29"/>
              </w:rPr>
            </w:pPr>
          </w:p>
          <w:p w14:paraId="4E659807" w14:textId="77777777" w:rsidR="00E54A45" w:rsidRPr="00E52B6F" w:rsidRDefault="00E54A45" w:rsidP="00E54A45">
            <w:pPr>
              <w:pStyle w:val="TableParagraph"/>
              <w:spacing w:before="1"/>
              <w:ind w:left="454" w:right="442"/>
              <w:jc w:val="center"/>
              <w:rPr>
                <w:rFonts w:ascii="Garamond" w:hAnsi="Garamond"/>
                <w:sz w:val="20"/>
              </w:rPr>
            </w:pPr>
          </w:p>
          <w:p w14:paraId="2A8613D2" w14:textId="77777777" w:rsidR="00E54A45" w:rsidRPr="008A368F" w:rsidRDefault="00E54A45" w:rsidP="00E54A45">
            <w:pPr>
              <w:pStyle w:val="TableParagraph"/>
              <w:spacing w:before="1"/>
              <w:ind w:left="454" w:right="442"/>
              <w:jc w:val="center"/>
              <w:rPr>
                <w:rFonts w:ascii="Garamond" w:hAnsi="Garamond"/>
                <w:sz w:val="18"/>
                <w:szCs w:val="18"/>
              </w:rPr>
            </w:pPr>
            <w:r w:rsidRPr="008A368F">
              <w:rPr>
                <w:rFonts w:ascii="Garamond" w:hAnsi="Garamond"/>
                <w:sz w:val="18"/>
                <w:szCs w:val="18"/>
              </w:rPr>
              <w:t>69.999,96</w:t>
            </w:r>
          </w:p>
        </w:tc>
        <w:tc>
          <w:tcPr>
            <w:tcW w:w="2551" w:type="dxa"/>
          </w:tcPr>
          <w:p w14:paraId="74B31981" w14:textId="77777777" w:rsidR="00E54A45" w:rsidRPr="00E52B6F" w:rsidRDefault="00E54A45" w:rsidP="00E54A45">
            <w:pPr>
              <w:pStyle w:val="TableParagraph"/>
              <w:spacing w:line="223" w:lineRule="exact"/>
              <w:ind w:left="110"/>
              <w:jc w:val="center"/>
              <w:rPr>
                <w:rFonts w:ascii="Garamond" w:hAnsi="Garamond"/>
                <w:sz w:val="20"/>
              </w:rPr>
            </w:pPr>
          </w:p>
          <w:p w14:paraId="15E66F3D" w14:textId="77777777" w:rsidR="00E54A45" w:rsidRPr="00E52B6F" w:rsidRDefault="00E54A45" w:rsidP="00E54A45">
            <w:pPr>
              <w:pStyle w:val="TableParagraph"/>
              <w:spacing w:line="360" w:lineRule="auto"/>
              <w:ind w:left="108"/>
              <w:jc w:val="center"/>
              <w:rPr>
                <w:rFonts w:ascii="Garamond" w:hAnsi="Garamond"/>
                <w:sz w:val="20"/>
              </w:rPr>
            </w:pPr>
            <w:r w:rsidRPr="00E52B6F">
              <w:rPr>
                <w:rFonts w:ascii="Garamond" w:hAnsi="Garamond"/>
                <w:sz w:val="20"/>
              </w:rPr>
              <w:t>Proračun Općine Punat</w:t>
            </w:r>
          </w:p>
          <w:p w14:paraId="444636ED" w14:textId="77777777" w:rsidR="00E54A45" w:rsidRPr="00E52B6F" w:rsidRDefault="00E54A45" w:rsidP="00E54A45">
            <w:pPr>
              <w:pStyle w:val="TableParagraph"/>
              <w:spacing w:line="360" w:lineRule="auto"/>
              <w:ind w:left="108"/>
              <w:jc w:val="center"/>
              <w:rPr>
                <w:rFonts w:ascii="Garamond" w:hAnsi="Garamond"/>
                <w:sz w:val="20"/>
              </w:rPr>
            </w:pPr>
            <w:r w:rsidRPr="00E52B6F">
              <w:rPr>
                <w:rFonts w:ascii="Garamond" w:hAnsi="Garamond"/>
                <w:sz w:val="20"/>
              </w:rPr>
              <w:t>Komunalna naknada</w:t>
            </w:r>
          </w:p>
          <w:p w14:paraId="54B5EBAD" w14:textId="77777777" w:rsidR="00E54A45" w:rsidRPr="00E52B6F" w:rsidRDefault="00E54A45" w:rsidP="00E54A45">
            <w:pPr>
              <w:pStyle w:val="TableParagraph"/>
              <w:spacing w:line="223" w:lineRule="exact"/>
              <w:ind w:left="110"/>
              <w:jc w:val="center"/>
              <w:rPr>
                <w:rFonts w:ascii="Garamond" w:hAnsi="Garamond"/>
                <w:sz w:val="20"/>
              </w:rPr>
            </w:pPr>
          </w:p>
        </w:tc>
      </w:tr>
    </w:tbl>
    <w:p w14:paraId="4CFE6E1E" w14:textId="3357261E" w:rsidR="00376CCE" w:rsidRPr="00E52B6F" w:rsidRDefault="00376CCE" w:rsidP="00376CCE">
      <w:pPr>
        <w:jc w:val="center"/>
        <w:rPr>
          <w:rFonts w:ascii="Garamond" w:eastAsia="Times New Roman" w:hAnsi="Garamond" w:cs="Times New Roman"/>
          <w:b/>
          <w:bCs/>
          <w:i/>
          <w:iCs/>
          <w:sz w:val="24"/>
          <w:szCs w:val="24"/>
          <w:lang w:eastAsia="hr-HR"/>
        </w:rPr>
      </w:pPr>
      <w:r w:rsidRPr="00E52B6F">
        <w:rPr>
          <w:rFonts w:ascii="Garamond" w:eastAsia="Times New Roman" w:hAnsi="Garamond" w:cs="Times New Roman"/>
          <w:b/>
          <w:bCs/>
          <w:i/>
          <w:iCs/>
          <w:sz w:val="24"/>
          <w:szCs w:val="24"/>
          <w:lang w:eastAsia="hr-HR"/>
        </w:rPr>
        <w:t xml:space="preserve">Tablica </w:t>
      </w:r>
      <w:r w:rsidR="00E54A45">
        <w:rPr>
          <w:rFonts w:ascii="Garamond" w:eastAsia="Times New Roman" w:hAnsi="Garamond" w:cs="Times New Roman"/>
          <w:b/>
          <w:bCs/>
          <w:i/>
          <w:iCs/>
          <w:sz w:val="24"/>
          <w:szCs w:val="24"/>
          <w:lang w:eastAsia="hr-HR"/>
        </w:rPr>
        <w:t>6</w:t>
      </w:r>
      <w:r w:rsidRPr="00E52B6F">
        <w:rPr>
          <w:rFonts w:ascii="Garamond" w:eastAsia="Times New Roman" w:hAnsi="Garamond" w:cs="Times New Roman"/>
          <w:b/>
          <w:bCs/>
          <w:i/>
          <w:iCs/>
          <w:sz w:val="24"/>
          <w:szCs w:val="24"/>
          <w:lang w:eastAsia="hr-HR"/>
        </w:rPr>
        <w:t>. P</w:t>
      </w:r>
      <w:r w:rsidR="00C47348" w:rsidRPr="00E52B6F">
        <w:rPr>
          <w:rFonts w:ascii="Garamond" w:eastAsia="Times New Roman" w:hAnsi="Garamond" w:cs="Times New Roman"/>
          <w:b/>
          <w:bCs/>
          <w:i/>
          <w:iCs/>
          <w:sz w:val="24"/>
          <w:szCs w:val="24"/>
          <w:lang w:eastAsia="hr-HR"/>
        </w:rPr>
        <w:t>rocjene visine financijskih sredstava potrebnih za provedbu mjera gospodarenja otpadom</w:t>
      </w:r>
    </w:p>
    <w:p w14:paraId="6872413F" w14:textId="76046027" w:rsidR="00877696" w:rsidRPr="00E52B6F" w:rsidRDefault="00877696" w:rsidP="00376CCE">
      <w:pPr>
        <w:ind w:left="-284"/>
        <w:jc w:val="both"/>
        <w:rPr>
          <w:rFonts w:ascii="Garamond" w:eastAsia="Times New Roman" w:hAnsi="Garamond" w:cs="Times New Roman"/>
          <w:b/>
          <w:bCs/>
          <w:i/>
          <w:iCs/>
          <w:color w:val="000000"/>
          <w:sz w:val="24"/>
          <w:szCs w:val="24"/>
          <w:lang w:eastAsia="hr-HR"/>
        </w:rPr>
      </w:pPr>
    </w:p>
    <w:p w14:paraId="20E9B706" w14:textId="18C3791F" w:rsidR="00EE3B10" w:rsidRPr="00E52B6F" w:rsidRDefault="00EE3B10" w:rsidP="00002E00">
      <w:pPr>
        <w:jc w:val="both"/>
        <w:rPr>
          <w:rFonts w:ascii="Garamond" w:eastAsia="Times New Roman" w:hAnsi="Garamond" w:cs="Times New Roman"/>
          <w:b/>
          <w:bCs/>
          <w:i/>
          <w:iCs/>
          <w:color w:val="000000"/>
          <w:sz w:val="24"/>
          <w:szCs w:val="24"/>
          <w:lang w:eastAsia="hr-HR"/>
        </w:rPr>
      </w:pPr>
    </w:p>
    <w:p w14:paraId="1E0A5888" w14:textId="0DF30AB6" w:rsidR="007E71B1" w:rsidRPr="00E52B6F" w:rsidRDefault="007E71B1" w:rsidP="00002E00">
      <w:pPr>
        <w:jc w:val="both"/>
        <w:rPr>
          <w:rFonts w:ascii="Garamond" w:eastAsia="Times New Roman" w:hAnsi="Garamond" w:cs="Times New Roman"/>
          <w:b/>
          <w:bCs/>
          <w:i/>
          <w:iCs/>
          <w:color w:val="000000"/>
          <w:sz w:val="24"/>
          <w:szCs w:val="24"/>
          <w:lang w:eastAsia="hr-HR"/>
        </w:rPr>
      </w:pPr>
    </w:p>
    <w:p w14:paraId="3FEEAF86" w14:textId="42D0857D" w:rsidR="007E71B1" w:rsidRPr="00E52B6F" w:rsidRDefault="007E71B1" w:rsidP="00002E00">
      <w:pPr>
        <w:jc w:val="both"/>
        <w:rPr>
          <w:rFonts w:ascii="Garamond" w:eastAsia="Times New Roman" w:hAnsi="Garamond" w:cs="Times New Roman"/>
          <w:b/>
          <w:bCs/>
          <w:i/>
          <w:iCs/>
          <w:color w:val="000000"/>
          <w:sz w:val="24"/>
          <w:szCs w:val="24"/>
          <w:lang w:eastAsia="hr-HR"/>
        </w:rPr>
      </w:pPr>
    </w:p>
    <w:p w14:paraId="549DF622" w14:textId="4AF85B81" w:rsidR="007E71B1" w:rsidRPr="00E52B6F" w:rsidRDefault="007E71B1" w:rsidP="00002E00">
      <w:pPr>
        <w:jc w:val="both"/>
        <w:rPr>
          <w:rFonts w:ascii="Garamond" w:eastAsia="Times New Roman" w:hAnsi="Garamond" w:cs="Times New Roman"/>
          <w:b/>
          <w:bCs/>
          <w:i/>
          <w:iCs/>
          <w:color w:val="000000"/>
          <w:sz w:val="24"/>
          <w:szCs w:val="24"/>
          <w:lang w:eastAsia="hr-HR"/>
        </w:rPr>
      </w:pPr>
    </w:p>
    <w:p w14:paraId="34DB45F2" w14:textId="5B1725D6" w:rsidR="007E71B1" w:rsidRPr="00E52B6F" w:rsidRDefault="007E71B1" w:rsidP="00002E00">
      <w:pPr>
        <w:jc w:val="both"/>
        <w:rPr>
          <w:rFonts w:ascii="Garamond" w:eastAsia="Times New Roman" w:hAnsi="Garamond" w:cs="Times New Roman"/>
          <w:b/>
          <w:bCs/>
          <w:i/>
          <w:iCs/>
          <w:color w:val="000000"/>
          <w:sz w:val="24"/>
          <w:szCs w:val="24"/>
          <w:lang w:eastAsia="hr-HR"/>
        </w:rPr>
      </w:pPr>
    </w:p>
    <w:p w14:paraId="2213632D" w14:textId="5CD0866B" w:rsidR="007E71B1" w:rsidRPr="00E52B6F" w:rsidRDefault="007E71B1" w:rsidP="00002E00">
      <w:pPr>
        <w:jc w:val="both"/>
        <w:rPr>
          <w:rFonts w:ascii="Garamond" w:eastAsia="Times New Roman" w:hAnsi="Garamond" w:cs="Times New Roman"/>
          <w:b/>
          <w:bCs/>
          <w:i/>
          <w:iCs/>
          <w:color w:val="000000"/>
          <w:sz w:val="24"/>
          <w:szCs w:val="24"/>
          <w:lang w:eastAsia="hr-HR"/>
        </w:rPr>
      </w:pPr>
    </w:p>
    <w:p w14:paraId="46C1A53E" w14:textId="0DED045B" w:rsidR="007E71B1" w:rsidRPr="00E52B6F" w:rsidRDefault="007E71B1" w:rsidP="00002E00">
      <w:pPr>
        <w:jc w:val="both"/>
        <w:rPr>
          <w:rFonts w:ascii="Garamond" w:eastAsia="Times New Roman" w:hAnsi="Garamond" w:cs="Times New Roman"/>
          <w:b/>
          <w:bCs/>
          <w:i/>
          <w:iCs/>
          <w:color w:val="000000"/>
          <w:sz w:val="24"/>
          <w:szCs w:val="24"/>
          <w:lang w:eastAsia="hr-HR"/>
        </w:rPr>
      </w:pPr>
    </w:p>
    <w:p w14:paraId="58CCDFD0" w14:textId="46B316B6" w:rsidR="007E71B1" w:rsidRPr="00E52B6F" w:rsidRDefault="007E71B1" w:rsidP="00002E00">
      <w:pPr>
        <w:jc w:val="both"/>
        <w:rPr>
          <w:rFonts w:ascii="Garamond" w:eastAsia="Times New Roman" w:hAnsi="Garamond" w:cs="Times New Roman"/>
          <w:b/>
          <w:bCs/>
          <w:i/>
          <w:iCs/>
          <w:color w:val="000000"/>
          <w:sz w:val="24"/>
          <w:szCs w:val="24"/>
          <w:lang w:eastAsia="hr-HR"/>
        </w:rPr>
      </w:pPr>
    </w:p>
    <w:p w14:paraId="5F7B3063" w14:textId="13FC31DD" w:rsidR="007E71B1" w:rsidRPr="00E52B6F" w:rsidRDefault="007E71B1" w:rsidP="00002E00">
      <w:pPr>
        <w:jc w:val="both"/>
        <w:rPr>
          <w:rFonts w:ascii="Garamond" w:eastAsia="Times New Roman" w:hAnsi="Garamond" w:cs="Times New Roman"/>
          <w:b/>
          <w:bCs/>
          <w:i/>
          <w:iCs/>
          <w:color w:val="000000"/>
          <w:sz w:val="24"/>
          <w:szCs w:val="24"/>
          <w:lang w:eastAsia="hr-HR"/>
        </w:rPr>
      </w:pPr>
    </w:p>
    <w:p w14:paraId="4D11B457" w14:textId="3B404B44" w:rsidR="007E71B1" w:rsidRPr="00E52B6F" w:rsidRDefault="007E71B1" w:rsidP="00002E00">
      <w:pPr>
        <w:jc w:val="both"/>
        <w:rPr>
          <w:rFonts w:ascii="Garamond" w:eastAsia="Times New Roman" w:hAnsi="Garamond" w:cs="Times New Roman"/>
          <w:b/>
          <w:bCs/>
          <w:i/>
          <w:iCs/>
          <w:color w:val="000000"/>
          <w:sz w:val="24"/>
          <w:szCs w:val="24"/>
          <w:lang w:eastAsia="hr-HR"/>
        </w:rPr>
      </w:pPr>
    </w:p>
    <w:p w14:paraId="7B61AAD5" w14:textId="77777777" w:rsidR="007E71B1" w:rsidRPr="00E52B6F" w:rsidRDefault="007E71B1" w:rsidP="00002E00">
      <w:pPr>
        <w:jc w:val="both"/>
        <w:rPr>
          <w:rFonts w:ascii="Garamond" w:eastAsia="Times New Roman" w:hAnsi="Garamond" w:cs="Times New Roman"/>
          <w:b/>
          <w:bCs/>
          <w:i/>
          <w:iCs/>
          <w:color w:val="000000"/>
          <w:sz w:val="24"/>
          <w:szCs w:val="24"/>
          <w:lang w:eastAsia="hr-HR"/>
        </w:rPr>
      </w:pPr>
    </w:p>
    <w:p w14:paraId="2761FEFF" w14:textId="77777777" w:rsidR="00C5190F" w:rsidRDefault="00C5190F" w:rsidP="00F35072">
      <w:pPr>
        <w:rPr>
          <w:rFonts w:ascii="Garamond" w:hAnsi="Garamond" w:cs="Times New Roman"/>
          <w:b/>
          <w:i/>
          <w:sz w:val="24"/>
          <w:szCs w:val="24"/>
        </w:rPr>
      </w:pPr>
    </w:p>
    <w:p w14:paraId="0BDDC458" w14:textId="1650733F" w:rsidR="00B670B4" w:rsidRPr="00E52B6F" w:rsidRDefault="009F128E" w:rsidP="00F35072">
      <w:pPr>
        <w:rPr>
          <w:rFonts w:ascii="Garamond" w:hAnsi="Garamond" w:cs="Times New Roman"/>
          <w:b/>
          <w:i/>
          <w:sz w:val="24"/>
          <w:szCs w:val="24"/>
        </w:rPr>
      </w:pPr>
      <w:r w:rsidRPr="00E52B6F">
        <w:rPr>
          <w:rFonts w:ascii="Garamond" w:hAnsi="Garamond" w:cs="Times New Roman"/>
          <w:b/>
          <w:i/>
          <w:sz w:val="24"/>
          <w:szCs w:val="24"/>
        </w:rPr>
        <w:t>9. ZAKLJUČAK</w:t>
      </w:r>
    </w:p>
    <w:p w14:paraId="55C20AA1" w14:textId="77777777" w:rsidR="00770295" w:rsidRPr="00E52B6F" w:rsidRDefault="00770295" w:rsidP="00F35072">
      <w:pPr>
        <w:rPr>
          <w:rFonts w:ascii="Garamond" w:hAnsi="Garamond" w:cs="Times New Roman"/>
          <w:b/>
          <w:i/>
          <w:sz w:val="24"/>
          <w:szCs w:val="24"/>
        </w:rPr>
      </w:pPr>
    </w:p>
    <w:p w14:paraId="101EB834" w14:textId="77777777" w:rsidR="009F128E" w:rsidRPr="00706EE4" w:rsidRDefault="00770295" w:rsidP="005D220E">
      <w:pPr>
        <w:pStyle w:val="Tijeloteksta"/>
        <w:spacing w:before="173"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Analizom provedbe Plana gosp</w:t>
      </w:r>
      <w:r w:rsidRPr="00706EE4">
        <w:rPr>
          <w:rFonts w:ascii="Garamond" w:hAnsi="Garamond"/>
          <w:sz w:val="24"/>
          <w:szCs w:val="24"/>
        </w:rPr>
        <w:t>odarenja otpadom za Općinu Punat</w:t>
      </w:r>
      <w:r w:rsidR="009F128E" w:rsidRPr="00706EE4">
        <w:rPr>
          <w:rFonts w:ascii="Garamond" w:hAnsi="Garamond"/>
          <w:sz w:val="24"/>
          <w:szCs w:val="24"/>
        </w:rPr>
        <w:t xml:space="preserve"> uočena je potreba za daljnjom stalnom edukacijom kako građanstva i gospodarskih subjekata koji proizvode otpad tako i stručnih osoba koje sudjeluju u praćenju provedbe samog Plana.</w:t>
      </w:r>
    </w:p>
    <w:p w14:paraId="058D6415" w14:textId="77777777" w:rsidR="009F128E" w:rsidRPr="00706EE4" w:rsidRDefault="00770295" w:rsidP="005D220E">
      <w:pPr>
        <w:pStyle w:val="Tijeloteksta"/>
        <w:spacing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Potrebno je nastaviti s realizacijom aktivnosti koje su već započele u prethodnom periodu kako bi se postigli ciljevi navedeni Planom gospodarenja otpadom Republike Hrvatske i pridonijelo zajedničkim naporima u smanjenju količine nastalog otpada.</w:t>
      </w:r>
    </w:p>
    <w:p w14:paraId="1C452E28" w14:textId="67992C23" w:rsidR="008503E8" w:rsidRPr="00706EE4" w:rsidRDefault="00770295" w:rsidP="005D220E">
      <w:pPr>
        <w:pStyle w:val="Tijeloteksta"/>
        <w:spacing w:before="1" w:line="360" w:lineRule="auto"/>
        <w:ind w:left="-284"/>
        <w:jc w:val="both"/>
        <w:rPr>
          <w:rFonts w:ascii="Garamond" w:hAnsi="Garamond"/>
          <w:sz w:val="24"/>
          <w:szCs w:val="24"/>
        </w:rPr>
      </w:pPr>
      <w:r w:rsidRPr="00706EE4">
        <w:rPr>
          <w:rFonts w:ascii="Garamond" w:hAnsi="Garamond"/>
          <w:sz w:val="24"/>
          <w:szCs w:val="24"/>
        </w:rPr>
        <w:tab/>
      </w:r>
      <w:r w:rsidRPr="00706EE4">
        <w:rPr>
          <w:rFonts w:ascii="Garamond" w:hAnsi="Garamond"/>
          <w:sz w:val="24"/>
          <w:szCs w:val="24"/>
        </w:rPr>
        <w:tab/>
      </w:r>
      <w:r w:rsidR="009F128E" w:rsidRPr="00706EE4">
        <w:rPr>
          <w:rFonts w:ascii="Garamond" w:hAnsi="Garamond"/>
          <w:sz w:val="24"/>
          <w:szCs w:val="24"/>
        </w:rPr>
        <w:t>Prema Planu g</w:t>
      </w:r>
      <w:r w:rsidRPr="00706EE4">
        <w:rPr>
          <w:rFonts w:ascii="Garamond" w:hAnsi="Garamond"/>
          <w:sz w:val="24"/>
          <w:szCs w:val="24"/>
        </w:rPr>
        <w:t>ospodarenja otpadom Općine Punat</w:t>
      </w:r>
      <w:r w:rsidR="000219A6" w:rsidRPr="00706EE4">
        <w:rPr>
          <w:rFonts w:ascii="Garamond" w:hAnsi="Garamond"/>
          <w:sz w:val="24"/>
          <w:szCs w:val="24"/>
        </w:rPr>
        <w:t xml:space="preserve"> u 20</w:t>
      </w:r>
      <w:r w:rsidR="003D2E67" w:rsidRPr="00706EE4">
        <w:rPr>
          <w:rFonts w:ascii="Garamond" w:hAnsi="Garamond"/>
          <w:sz w:val="24"/>
          <w:szCs w:val="24"/>
        </w:rPr>
        <w:t>2</w:t>
      </w:r>
      <w:r w:rsidR="00D219FD" w:rsidRPr="00706EE4">
        <w:rPr>
          <w:rFonts w:ascii="Garamond" w:hAnsi="Garamond"/>
          <w:sz w:val="24"/>
          <w:szCs w:val="24"/>
        </w:rPr>
        <w:t>1</w:t>
      </w:r>
      <w:r w:rsidR="009F128E" w:rsidRPr="00706EE4">
        <w:rPr>
          <w:rFonts w:ascii="Garamond" w:hAnsi="Garamond"/>
          <w:sz w:val="24"/>
          <w:szCs w:val="24"/>
        </w:rPr>
        <w:t xml:space="preserve">. godini </w:t>
      </w:r>
      <w:r w:rsidR="003D2E67" w:rsidRPr="00706EE4">
        <w:rPr>
          <w:rFonts w:ascii="Garamond" w:hAnsi="Garamond"/>
          <w:sz w:val="24"/>
          <w:szCs w:val="24"/>
        </w:rPr>
        <w:t>realizira</w:t>
      </w:r>
      <w:r w:rsidR="009F128E" w:rsidRPr="00706EE4">
        <w:rPr>
          <w:rFonts w:ascii="Garamond" w:hAnsi="Garamond"/>
          <w:sz w:val="24"/>
          <w:szCs w:val="24"/>
        </w:rPr>
        <w:t>no je uvođenje II. faze sustava odvoza po modelu „od vrata do vrata“ te</w:t>
      </w:r>
      <w:r w:rsidR="003D2E67" w:rsidRPr="00706EE4">
        <w:rPr>
          <w:rFonts w:ascii="Garamond" w:hAnsi="Garamond"/>
          <w:sz w:val="24"/>
          <w:szCs w:val="24"/>
        </w:rPr>
        <w:t xml:space="preserve"> je </w:t>
      </w:r>
      <w:r w:rsidR="00D219FD" w:rsidRPr="00706EE4">
        <w:rPr>
          <w:rFonts w:ascii="Garamond" w:hAnsi="Garamond"/>
          <w:sz w:val="24"/>
          <w:szCs w:val="24"/>
        </w:rPr>
        <w:t>planirana</w:t>
      </w:r>
      <w:r w:rsidR="009F128E" w:rsidRPr="00706EE4">
        <w:rPr>
          <w:rFonts w:ascii="Garamond" w:hAnsi="Garamond"/>
          <w:sz w:val="24"/>
          <w:szCs w:val="24"/>
        </w:rPr>
        <w:t xml:space="preserve"> </w:t>
      </w:r>
      <w:r w:rsidRPr="00706EE4">
        <w:rPr>
          <w:rFonts w:ascii="Garamond" w:hAnsi="Garamond"/>
          <w:sz w:val="24"/>
          <w:szCs w:val="24"/>
        </w:rPr>
        <w:t>izgradnja novog reciklažnog dvorišta</w:t>
      </w:r>
      <w:r w:rsidR="000219A6" w:rsidRPr="00706EE4">
        <w:rPr>
          <w:rFonts w:ascii="Garamond" w:hAnsi="Garamond"/>
          <w:sz w:val="24"/>
          <w:szCs w:val="24"/>
        </w:rPr>
        <w:t xml:space="preserve">. Navedene mjere djelomično </w:t>
      </w:r>
      <w:r w:rsidR="009F128E" w:rsidRPr="00706EE4">
        <w:rPr>
          <w:rFonts w:ascii="Garamond" w:hAnsi="Garamond"/>
          <w:sz w:val="24"/>
          <w:szCs w:val="24"/>
        </w:rPr>
        <w:t>su ostvarene</w:t>
      </w:r>
      <w:r w:rsidR="00F76DBE" w:rsidRPr="00706EE4">
        <w:rPr>
          <w:rFonts w:ascii="Garamond" w:hAnsi="Garamond"/>
          <w:sz w:val="24"/>
          <w:szCs w:val="24"/>
        </w:rPr>
        <w:t>,</w:t>
      </w:r>
      <w:r w:rsidR="009F128E" w:rsidRPr="00706EE4">
        <w:rPr>
          <w:rFonts w:ascii="Garamond" w:hAnsi="Garamond"/>
          <w:sz w:val="24"/>
          <w:szCs w:val="24"/>
        </w:rPr>
        <w:t xml:space="preserve"> ali</w:t>
      </w:r>
      <w:r w:rsidR="00EE3B10" w:rsidRPr="00706EE4">
        <w:rPr>
          <w:rFonts w:ascii="Garamond" w:hAnsi="Garamond"/>
          <w:sz w:val="24"/>
          <w:szCs w:val="24"/>
        </w:rPr>
        <w:t xml:space="preserve"> s</w:t>
      </w:r>
      <w:r w:rsidR="009F128E" w:rsidRPr="00706EE4">
        <w:rPr>
          <w:rFonts w:ascii="Garamond" w:hAnsi="Garamond"/>
          <w:sz w:val="24"/>
          <w:szCs w:val="24"/>
        </w:rPr>
        <w:t xml:space="preserve"> obzirom na njihovu važnost za Opć</w:t>
      </w:r>
      <w:r w:rsidRPr="00706EE4">
        <w:rPr>
          <w:rFonts w:ascii="Garamond" w:hAnsi="Garamond"/>
          <w:sz w:val="24"/>
          <w:szCs w:val="24"/>
        </w:rPr>
        <w:t>inu Punat</w:t>
      </w:r>
      <w:r w:rsidR="009F128E" w:rsidRPr="00706EE4">
        <w:rPr>
          <w:rFonts w:ascii="Garamond" w:hAnsi="Garamond"/>
          <w:sz w:val="24"/>
          <w:szCs w:val="24"/>
        </w:rPr>
        <w:t xml:space="preserve"> planira se njihovo ostvarenje u</w:t>
      </w:r>
      <w:r w:rsidR="000219A6" w:rsidRPr="00706EE4">
        <w:rPr>
          <w:rFonts w:ascii="Garamond" w:hAnsi="Garamond"/>
          <w:sz w:val="24"/>
          <w:szCs w:val="24"/>
        </w:rPr>
        <w:t xml:space="preserve"> što skorijem roku</w:t>
      </w:r>
      <w:r w:rsidR="00C52008" w:rsidRPr="00706EE4">
        <w:rPr>
          <w:rFonts w:ascii="Garamond" w:hAnsi="Garamond"/>
          <w:sz w:val="24"/>
          <w:szCs w:val="24"/>
        </w:rPr>
        <w:t>.</w:t>
      </w:r>
    </w:p>
    <w:p w14:paraId="250874AC" w14:textId="77777777" w:rsidR="000342FD" w:rsidRDefault="000342FD" w:rsidP="00E54A45">
      <w:pPr>
        <w:spacing w:before="100" w:beforeAutospacing="1" w:after="100" w:afterAutospacing="1" w:line="240" w:lineRule="auto"/>
        <w:rPr>
          <w:rFonts w:ascii="Times New Roman" w:hAnsi="Times New Roman" w:cs="Times New Roman"/>
          <w:sz w:val="24"/>
          <w:szCs w:val="24"/>
        </w:rPr>
      </w:pPr>
    </w:p>
    <w:p w14:paraId="5070B08B" w14:textId="26B4ABB9" w:rsidR="00555D2F" w:rsidRDefault="00555D2F" w:rsidP="00DA22F4">
      <w:pPr>
        <w:spacing w:before="100" w:beforeAutospacing="1" w:after="100" w:afterAutospacing="1" w:line="240" w:lineRule="auto"/>
        <w:rPr>
          <w:rFonts w:ascii="Times New Roman" w:hAnsi="Times New Roman" w:cs="Times New Roman"/>
          <w:sz w:val="24"/>
          <w:szCs w:val="24"/>
        </w:rPr>
      </w:pPr>
    </w:p>
    <w:p w14:paraId="7C2CA7B4" w14:textId="77777777" w:rsidR="003D2E67" w:rsidRPr="000C43C7" w:rsidRDefault="003D2E67" w:rsidP="00DA22F4">
      <w:pPr>
        <w:spacing w:before="100" w:beforeAutospacing="1" w:after="100" w:afterAutospacing="1" w:line="240" w:lineRule="auto"/>
        <w:rPr>
          <w:rFonts w:ascii="Times New Roman" w:hAnsi="Times New Roman" w:cs="Times New Roman"/>
          <w:sz w:val="23"/>
          <w:szCs w:val="23"/>
        </w:rPr>
      </w:pPr>
    </w:p>
    <w:p w14:paraId="0E3197F8" w14:textId="2D452562" w:rsidR="00BC1FE0" w:rsidRPr="00E52B6F" w:rsidRDefault="005F4671" w:rsidP="00E54A45">
      <w:pPr>
        <w:spacing w:after="0" w:line="240" w:lineRule="auto"/>
        <w:rPr>
          <w:rFonts w:ascii="Garamond" w:hAnsi="Garamond" w:cs="Times New Roman"/>
          <w:sz w:val="24"/>
          <w:szCs w:val="24"/>
        </w:rPr>
      </w:pPr>
      <w:r w:rsidRPr="00E52B6F">
        <w:rPr>
          <w:rFonts w:ascii="Garamond" w:hAnsi="Garamond" w:cs="Times New Roman"/>
          <w:sz w:val="24"/>
          <w:szCs w:val="24"/>
        </w:rPr>
        <w:t>KLASA: 363-01/2</w:t>
      </w:r>
      <w:r w:rsidR="00B03C09" w:rsidRPr="00E52B6F">
        <w:rPr>
          <w:rFonts w:ascii="Garamond" w:hAnsi="Garamond" w:cs="Times New Roman"/>
          <w:sz w:val="24"/>
          <w:szCs w:val="24"/>
        </w:rPr>
        <w:t>2</w:t>
      </w:r>
      <w:r w:rsidR="00BC1FE0" w:rsidRPr="00E52B6F">
        <w:rPr>
          <w:rFonts w:ascii="Garamond" w:hAnsi="Garamond" w:cs="Times New Roman"/>
          <w:sz w:val="24"/>
          <w:szCs w:val="24"/>
        </w:rPr>
        <w:t>-05/</w:t>
      </w:r>
      <w:r w:rsidR="00B52D60" w:rsidRPr="00E52B6F">
        <w:rPr>
          <w:rFonts w:ascii="Garamond" w:hAnsi="Garamond" w:cs="Times New Roman"/>
          <w:sz w:val="24"/>
          <w:szCs w:val="24"/>
        </w:rPr>
        <w:t>01</w:t>
      </w:r>
    </w:p>
    <w:p w14:paraId="1F9FC5E9" w14:textId="3629BD3E" w:rsidR="00BC1FE0" w:rsidRPr="00E52B6F" w:rsidRDefault="005F4671" w:rsidP="00DA22F4">
      <w:pPr>
        <w:spacing w:before="100" w:beforeAutospacing="1" w:after="100" w:afterAutospacing="1" w:line="240" w:lineRule="auto"/>
        <w:rPr>
          <w:rFonts w:ascii="Garamond" w:hAnsi="Garamond" w:cs="Times New Roman"/>
          <w:sz w:val="24"/>
          <w:szCs w:val="24"/>
        </w:rPr>
      </w:pPr>
      <w:r w:rsidRPr="00E52B6F">
        <w:rPr>
          <w:rFonts w:ascii="Garamond" w:hAnsi="Garamond" w:cs="Times New Roman"/>
          <w:sz w:val="24"/>
          <w:szCs w:val="24"/>
        </w:rPr>
        <w:t>URBROJ: 21</w:t>
      </w:r>
      <w:r w:rsidR="0048763C">
        <w:rPr>
          <w:rFonts w:ascii="Garamond" w:hAnsi="Garamond" w:cs="Times New Roman"/>
          <w:sz w:val="24"/>
          <w:szCs w:val="24"/>
        </w:rPr>
        <w:t>70</w:t>
      </w:r>
      <w:r w:rsidRPr="00E52B6F">
        <w:rPr>
          <w:rFonts w:ascii="Garamond" w:hAnsi="Garamond" w:cs="Times New Roman"/>
          <w:sz w:val="24"/>
          <w:szCs w:val="24"/>
        </w:rPr>
        <w:t>-</w:t>
      </w:r>
      <w:r w:rsidR="0048763C">
        <w:rPr>
          <w:rFonts w:ascii="Garamond" w:hAnsi="Garamond" w:cs="Times New Roman"/>
          <w:sz w:val="24"/>
          <w:szCs w:val="24"/>
        </w:rPr>
        <w:t>31</w:t>
      </w:r>
      <w:r w:rsidRPr="00E52B6F">
        <w:rPr>
          <w:rFonts w:ascii="Garamond" w:hAnsi="Garamond" w:cs="Times New Roman"/>
          <w:sz w:val="24"/>
          <w:szCs w:val="24"/>
        </w:rPr>
        <w:t>-03/1</w:t>
      </w:r>
      <w:r w:rsidR="00B03C09" w:rsidRPr="00E52B6F">
        <w:rPr>
          <w:rFonts w:ascii="Garamond" w:hAnsi="Garamond" w:cs="Times New Roman"/>
          <w:sz w:val="24"/>
          <w:szCs w:val="24"/>
        </w:rPr>
        <w:t>1</w:t>
      </w:r>
      <w:r w:rsidRPr="00E52B6F">
        <w:rPr>
          <w:rFonts w:ascii="Garamond" w:hAnsi="Garamond" w:cs="Times New Roman"/>
          <w:sz w:val="24"/>
          <w:szCs w:val="24"/>
        </w:rPr>
        <w:t>-</w:t>
      </w:r>
      <w:r w:rsidR="00B52D60" w:rsidRPr="00E52B6F">
        <w:rPr>
          <w:rFonts w:ascii="Garamond" w:hAnsi="Garamond" w:cs="Times New Roman"/>
          <w:sz w:val="24"/>
          <w:szCs w:val="24"/>
        </w:rPr>
        <w:t>2</w:t>
      </w:r>
      <w:r w:rsidR="00B03C09" w:rsidRPr="00E52B6F">
        <w:rPr>
          <w:rFonts w:ascii="Garamond" w:hAnsi="Garamond" w:cs="Times New Roman"/>
          <w:sz w:val="24"/>
          <w:szCs w:val="24"/>
        </w:rPr>
        <w:t>2</w:t>
      </w:r>
      <w:r w:rsidRPr="00E52B6F">
        <w:rPr>
          <w:rFonts w:ascii="Garamond" w:hAnsi="Garamond" w:cs="Times New Roman"/>
          <w:sz w:val="24"/>
          <w:szCs w:val="24"/>
        </w:rPr>
        <w:t>-</w:t>
      </w:r>
      <w:r w:rsidR="00873B61">
        <w:rPr>
          <w:rFonts w:ascii="Garamond" w:hAnsi="Garamond" w:cs="Times New Roman"/>
          <w:sz w:val="24"/>
          <w:szCs w:val="24"/>
        </w:rPr>
        <w:t>6</w:t>
      </w:r>
    </w:p>
    <w:p w14:paraId="4F7833B1" w14:textId="395B1184" w:rsidR="00DA22F4" w:rsidRPr="00E54A45" w:rsidRDefault="00EE3B10" w:rsidP="00DA22F4">
      <w:pPr>
        <w:spacing w:before="100" w:beforeAutospacing="1" w:after="100" w:afterAutospacing="1" w:line="240" w:lineRule="auto"/>
        <w:rPr>
          <w:rFonts w:ascii="Garamond" w:eastAsia="Times New Roman" w:hAnsi="Garamond" w:cs="Times New Roman"/>
          <w:color w:val="000000"/>
          <w:sz w:val="24"/>
          <w:szCs w:val="24"/>
          <w:lang w:eastAsia="hr-HR"/>
        </w:rPr>
      </w:pPr>
      <w:r w:rsidRPr="00E54A45">
        <w:rPr>
          <w:rFonts w:ascii="Garamond" w:eastAsia="Times New Roman" w:hAnsi="Garamond" w:cs="Times New Roman"/>
          <w:color w:val="000000"/>
          <w:sz w:val="24"/>
          <w:szCs w:val="24"/>
          <w:lang w:eastAsia="hr-HR"/>
        </w:rPr>
        <w:t>Punat,</w:t>
      </w:r>
      <w:r w:rsidR="008E4C72" w:rsidRPr="00E54A45">
        <w:rPr>
          <w:rFonts w:ascii="Garamond" w:eastAsia="Times New Roman" w:hAnsi="Garamond" w:cs="Times New Roman"/>
          <w:color w:val="000000"/>
          <w:sz w:val="24"/>
          <w:szCs w:val="24"/>
          <w:lang w:eastAsia="hr-HR"/>
        </w:rPr>
        <w:t xml:space="preserve"> 2</w:t>
      </w:r>
      <w:r w:rsidR="00706EE4" w:rsidRPr="00E54A45">
        <w:rPr>
          <w:rFonts w:ascii="Garamond" w:eastAsia="Times New Roman" w:hAnsi="Garamond" w:cs="Times New Roman"/>
          <w:color w:val="000000"/>
          <w:sz w:val="24"/>
          <w:szCs w:val="24"/>
          <w:lang w:eastAsia="hr-HR"/>
        </w:rPr>
        <w:t>3</w:t>
      </w:r>
      <w:r w:rsidR="005F4671" w:rsidRPr="00E54A45">
        <w:rPr>
          <w:rFonts w:ascii="Garamond" w:eastAsia="Times New Roman" w:hAnsi="Garamond" w:cs="Times New Roman"/>
          <w:color w:val="000000"/>
          <w:sz w:val="24"/>
          <w:szCs w:val="24"/>
          <w:lang w:eastAsia="hr-HR"/>
        </w:rPr>
        <w:t>. ožujak 202</w:t>
      </w:r>
      <w:r w:rsidR="00B03C09" w:rsidRPr="00E54A45">
        <w:rPr>
          <w:rFonts w:ascii="Garamond" w:eastAsia="Times New Roman" w:hAnsi="Garamond" w:cs="Times New Roman"/>
          <w:color w:val="000000"/>
          <w:sz w:val="24"/>
          <w:szCs w:val="24"/>
          <w:lang w:eastAsia="hr-HR"/>
        </w:rPr>
        <w:t>2</w:t>
      </w:r>
      <w:r w:rsidR="00DA22F4" w:rsidRPr="00E54A45">
        <w:rPr>
          <w:rFonts w:ascii="Garamond" w:eastAsia="Times New Roman" w:hAnsi="Garamond" w:cs="Times New Roman"/>
          <w:color w:val="000000"/>
          <w:sz w:val="24"/>
          <w:szCs w:val="24"/>
          <w:lang w:eastAsia="hr-HR"/>
        </w:rPr>
        <w:t>.</w:t>
      </w:r>
      <w:r w:rsidR="00211D94" w:rsidRPr="00E54A45">
        <w:rPr>
          <w:rFonts w:ascii="Garamond" w:eastAsia="Times New Roman" w:hAnsi="Garamond" w:cs="Times New Roman"/>
          <w:color w:val="000000"/>
          <w:sz w:val="24"/>
          <w:szCs w:val="24"/>
          <w:lang w:eastAsia="hr-HR"/>
        </w:rPr>
        <w:t xml:space="preserve"> </w:t>
      </w:r>
      <w:r w:rsidR="00770295" w:rsidRPr="00E54A45">
        <w:rPr>
          <w:rFonts w:ascii="Garamond" w:eastAsia="Times New Roman" w:hAnsi="Garamond" w:cs="Times New Roman"/>
          <w:color w:val="000000"/>
          <w:sz w:val="24"/>
          <w:szCs w:val="24"/>
          <w:lang w:eastAsia="hr-HR"/>
        </w:rPr>
        <w:t>g</w:t>
      </w:r>
      <w:r w:rsidR="00211D94" w:rsidRPr="00E54A45">
        <w:rPr>
          <w:rFonts w:ascii="Garamond" w:eastAsia="Times New Roman" w:hAnsi="Garamond" w:cs="Times New Roman"/>
          <w:color w:val="000000"/>
          <w:sz w:val="24"/>
          <w:szCs w:val="24"/>
          <w:lang w:eastAsia="hr-HR"/>
        </w:rPr>
        <w:t>odine</w:t>
      </w:r>
    </w:p>
    <w:p w14:paraId="5163E20B" w14:textId="77777777" w:rsidR="00770295" w:rsidRPr="00E52B6F" w:rsidRDefault="00770295" w:rsidP="00DA22F4">
      <w:pPr>
        <w:spacing w:before="100" w:beforeAutospacing="1" w:after="100" w:afterAutospacing="1" w:line="240" w:lineRule="auto"/>
        <w:rPr>
          <w:rFonts w:ascii="Garamond" w:eastAsia="Times New Roman" w:hAnsi="Garamond" w:cs="Times New Roman"/>
          <w:i/>
          <w:iCs/>
          <w:color w:val="000000"/>
          <w:sz w:val="24"/>
          <w:szCs w:val="24"/>
          <w:lang w:eastAsia="hr-HR"/>
        </w:rPr>
      </w:pPr>
    </w:p>
    <w:p w14:paraId="7FE3AA8A" w14:textId="77777777" w:rsidR="00770295" w:rsidRPr="00E52B6F" w:rsidRDefault="00770295" w:rsidP="00DA22F4">
      <w:pPr>
        <w:spacing w:before="100" w:beforeAutospacing="1" w:after="100" w:afterAutospacing="1" w:line="240" w:lineRule="auto"/>
        <w:rPr>
          <w:rFonts w:ascii="Garamond" w:eastAsia="Times New Roman" w:hAnsi="Garamond" w:cs="Times New Roman"/>
          <w:color w:val="000000"/>
          <w:sz w:val="24"/>
          <w:szCs w:val="24"/>
          <w:lang w:eastAsia="hr-HR"/>
        </w:rPr>
      </w:pPr>
    </w:p>
    <w:p w14:paraId="5C127B93" w14:textId="016EE4E9" w:rsidR="00211D94" w:rsidRPr="00E52B6F" w:rsidRDefault="00211D94" w:rsidP="00DA22F4">
      <w:pPr>
        <w:spacing w:before="100" w:beforeAutospacing="1" w:after="100" w:afterAutospacing="1" w:line="240" w:lineRule="auto"/>
        <w:jc w:val="center"/>
        <w:rPr>
          <w:rFonts w:ascii="Garamond" w:eastAsia="Times New Roman" w:hAnsi="Garamond" w:cs="Times New Roman"/>
          <w:color w:val="000000"/>
          <w:sz w:val="24"/>
          <w:szCs w:val="24"/>
          <w:lang w:eastAsia="hr-HR"/>
        </w:rPr>
      </w:pP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r>
      <w:r w:rsidRPr="00E52B6F">
        <w:rPr>
          <w:rFonts w:ascii="Garamond" w:eastAsia="Times New Roman" w:hAnsi="Garamond" w:cs="Times New Roman"/>
          <w:color w:val="000000"/>
          <w:sz w:val="24"/>
          <w:szCs w:val="24"/>
          <w:lang w:eastAsia="hr-HR"/>
        </w:rPr>
        <w:tab/>
        <w:t xml:space="preserve">                     </w:t>
      </w:r>
      <w:r w:rsidR="00DA22F4" w:rsidRPr="00E52B6F">
        <w:rPr>
          <w:rFonts w:ascii="Garamond" w:eastAsia="Times New Roman" w:hAnsi="Garamond" w:cs="Times New Roman"/>
          <w:color w:val="000000"/>
          <w:sz w:val="24"/>
          <w:szCs w:val="24"/>
          <w:lang w:eastAsia="hr-HR"/>
        </w:rPr>
        <w:t>Općin</w:t>
      </w:r>
      <w:r w:rsidR="00EE3B10" w:rsidRPr="00E52B6F">
        <w:rPr>
          <w:rFonts w:ascii="Garamond" w:eastAsia="Times New Roman" w:hAnsi="Garamond" w:cs="Times New Roman"/>
          <w:color w:val="000000"/>
          <w:sz w:val="24"/>
          <w:szCs w:val="24"/>
          <w:lang w:eastAsia="hr-HR"/>
        </w:rPr>
        <w:t>a</w:t>
      </w:r>
      <w:r w:rsidR="00DA22F4" w:rsidRPr="00E52B6F">
        <w:rPr>
          <w:rFonts w:ascii="Garamond" w:eastAsia="Times New Roman" w:hAnsi="Garamond" w:cs="Times New Roman"/>
          <w:color w:val="000000"/>
          <w:sz w:val="24"/>
          <w:szCs w:val="24"/>
          <w:lang w:eastAsia="hr-HR"/>
        </w:rPr>
        <w:t xml:space="preserve"> </w:t>
      </w:r>
      <w:r w:rsidRPr="00E52B6F">
        <w:rPr>
          <w:rFonts w:ascii="Garamond" w:eastAsia="Times New Roman" w:hAnsi="Garamond" w:cs="Times New Roman"/>
          <w:color w:val="000000"/>
          <w:sz w:val="24"/>
          <w:szCs w:val="24"/>
          <w:lang w:eastAsia="hr-HR"/>
        </w:rPr>
        <w:t>Punat</w:t>
      </w:r>
    </w:p>
    <w:p w14:paraId="4C1B9197" w14:textId="77777777" w:rsidR="00211D94" w:rsidRPr="00E52B6F" w:rsidRDefault="00211D94" w:rsidP="00DA22F4">
      <w:pPr>
        <w:spacing w:before="100" w:beforeAutospacing="1" w:after="100" w:afterAutospacing="1" w:line="240" w:lineRule="auto"/>
        <w:jc w:val="center"/>
        <w:rPr>
          <w:rFonts w:ascii="Garamond" w:eastAsia="Times New Roman" w:hAnsi="Garamond" w:cs="Times New Roman"/>
          <w:color w:val="000000"/>
          <w:sz w:val="24"/>
          <w:szCs w:val="24"/>
          <w:lang w:eastAsia="hr-HR"/>
        </w:rPr>
      </w:pPr>
    </w:p>
    <w:p w14:paraId="58AD29DE" w14:textId="34E94286" w:rsidR="00211D94" w:rsidRPr="00E52B6F" w:rsidRDefault="00211D94" w:rsidP="00211D94">
      <w:pPr>
        <w:pStyle w:val="Bezproreda"/>
        <w:rPr>
          <w:rFonts w:ascii="Garamond" w:hAnsi="Garamond" w:cs="Times New Roman"/>
          <w:sz w:val="24"/>
          <w:szCs w:val="24"/>
          <w:lang w:eastAsia="hr-HR"/>
        </w:rPr>
      </w:pPr>
      <w:r w:rsidRPr="00E52B6F">
        <w:rPr>
          <w:rFonts w:ascii="Garamond" w:hAnsi="Garamond"/>
          <w:sz w:val="24"/>
          <w:szCs w:val="24"/>
          <w:lang w:eastAsia="hr-HR"/>
        </w:rPr>
        <w:t xml:space="preserve">                                                                           </w:t>
      </w:r>
      <w:r w:rsidRPr="00E52B6F">
        <w:rPr>
          <w:rFonts w:ascii="Garamond" w:hAnsi="Garamond"/>
          <w:sz w:val="24"/>
          <w:szCs w:val="24"/>
          <w:lang w:eastAsia="hr-HR"/>
        </w:rPr>
        <w:tab/>
      </w:r>
      <w:r w:rsidR="00706EE4">
        <w:rPr>
          <w:rFonts w:ascii="Garamond" w:hAnsi="Garamond"/>
          <w:sz w:val="24"/>
          <w:szCs w:val="24"/>
          <w:lang w:eastAsia="hr-HR"/>
        </w:rPr>
        <w:t xml:space="preserve">                         _</w:t>
      </w:r>
      <w:r w:rsidRPr="00E52B6F">
        <w:rPr>
          <w:rFonts w:ascii="Garamond" w:hAnsi="Garamond" w:cs="Times New Roman"/>
          <w:sz w:val="24"/>
          <w:szCs w:val="24"/>
          <w:lang w:eastAsia="hr-HR"/>
        </w:rPr>
        <w:t>________</w:t>
      </w:r>
      <w:r w:rsidR="00706EE4">
        <w:rPr>
          <w:rFonts w:ascii="Garamond" w:hAnsi="Garamond" w:cs="Times New Roman"/>
          <w:sz w:val="24"/>
          <w:szCs w:val="24"/>
          <w:lang w:eastAsia="hr-HR"/>
        </w:rPr>
        <w:t>________</w:t>
      </w:r>
      <w:r w:rsidRPr="00E52B6F">
        <w:rPr>
          <w:rFonts w:ascii="Garamond" w:hAnsi="Garamond" w:cs="Times New Roman"/>
          <w:sz w:val="24"/>
          <w:szCs w:val="24"/>
          <w:lang w:eastAsia="hr-HR"/>
        </w:rPr>
        <w:t xml:space="preserve">    </w:t>
      </w:r>
    </w:p>
    <w:p w14:paraId="062C0597" w14:textId="6E2B9384" w:rsidR="00DA22F4" w:rsidRPr="00E52B6F" w:rsidRDefault="00211D94" w:rsidP="00211D94">
      <w:pPr>
        <w:pStyle w:val="Bezproreda"/>
        <w:rPr>
          <w:rFonts w:ascii="Garamond" w:hAnsi="Garamond" w:cs="Times New Roman"/>
          <w:sz w:val="24"/>
          <w:szCs w:val="24"/>
          <w:lang w:eastAsia="hr-HR"/>
        </w:rPr>
      </w:pP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t xml:space="preserve">  </w:t>
      </w:r>
      <w:r w:rsidRPr="00E52B6F">
        <w:rPr>
          <w:rFonts w:ascii="Garamond" w:hAnsi="Garamond" w:cs="Times New Roman"/>
          <w:sz w:val="24"/>
          <w:szCs w:val="24"/>
          <w:lang w:eastAsia="hr-HR"/>
        </w:rPr>
        <w:tab/>
      </w:r>
      <w:r w:rsidRPr="00E52B6F">
        <w:rPr>
          <w:rFonts w:ascii="Garamond" w:hAnsi="Garamond" w:cs="Times New Roman"/>
          <w:sz w:val="24"/>
          <w:szCs w:val="24"/>
          <w:lang w:eastAsia="hr-HR"/>
        </w:rPr>
        <w:tab/>
      </w:r>
      <w:r w:rsidR="008D3D1F" w:rsidRPr="00E52B6F">
        <w:rPr>
          <w:rFonts w:ascii="Garamond" w:hAnsi="Garamond" w:cs="Times New Roman"/>
          <w:sz w:val="24"/>
          <w:szCs w:val="24"/>
          <w:lang w:eastAsia="hr-HR"/>
        </w:rPr>
        <w:t xml:space="preserve">        </w:t>
      </w:r>
      <w:r w:rsidRPr="00E52B6F">
        <w:rPr>
          <w:rFonts w:ascii="Garamond" w:hAnsi="Garamond" w:cs="Times New Roman"/>
          <w:sz w:val="24"/>
          <w:szCs w:val="24"/>
          <w:lang w:eastAsia="hr-HR"/>
        </w:rPr>
        <w:t xml:space="preserve">     </w:t>
      </w:r>
      <w:r w:rsidR="008D3D1F" w:rsidRPr="00E52B6F">
        <w:rPr>
          <w:rFonts w:ascii="Garamond" w:hAnsi="Garamond" w:cs="Times New Roman"/>
          <w:sz w:val="24"/>
          <w:szCs w:val="24"/>
          <w:lang w:eastAsia="hr-HR"/>
        </w:rPr>
        <w:t>Daniel Strčić, bacc.inf.</w:t>
      </w:r>
    </w:p>
    <w:p w14:paraId="61DF2076" w14:textId="475FB5C1" w:rsidR="00317A43" w:rsidRPr="00E52B6F" w:rsidRDefault="00EE3B10">
      <w:pPr>
        <w:rPr>
          <w:rFonts w:ascii="Garamond" w:hAnsi="Garamond" w:cs="Times New Roman"/>
          <w:sz w:val="24"/>
          <w:szCs w:val="24"/>
        </w:rPr>
      </w:pP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r>
      <w:r w:rsidRPr="00E52B6F">
        <w:rPr>
          <w:rFonts w:ascii="Garamond" w:hAnsi="Garamond" w:cs="Times New Roman"/>
          <w:sz w:val="24"/>
          <w:szCs w:val="24"/>
        </w:rPr>
        <w:tab/>
        <w:t xml:space="preserve">      općinski načelnik</w:t>
      </w:r>
    </w:p>
    <w:sectPr w:rsidR="00317A43" w:rsidRPr="00E52B6F" w:rsidSect="00B670B4">
      <w:footerReference w:type="default" r:id="rId17"/>
      <w:pgSz w:w="11906" w:h="16838"/>
      <w:pgMar w:top="851"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5D206" w14:textId="77777777" w:rsidR="00933856" w:rsidRDefault="00933856" w:rsidP="00F35072">
      <w:pPr>
        <w:spacing w:after="0" w:line="240" w:lineRule="auto"/>
      </w:pPr>
      <w:r>
        <w:separator/>
      </w:r>
    </w:p>
  </w:endnote>
  <w:endnote w:type="continuationSeparator" w:id="0">
    <w:p w14:paraId="52E0D75A" w14:textId="77777777" w:rsidR="00933856" w:rsidRDefault="00933856" w:rsidP="00F3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dviso OTF Std">
    <w:altName w:val="Times New Roman"/>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667289"/>
      <w:docPartObj>
        <w:docPartGallery w:val="Page Numbers (Bottom of Page)"/>
        <w:docPartUnique/>
      </w:docPartObj>
    </w:sdtPr>
    <w:sdtEndPr/>
    <w:sdtContent>
      <w:p w14:paraId="5E71AE0D" w14:textId="77777777" w:rsidR="00B852E8" w:rsidRDefault="00B852E8">
        <w:pPr>
          <w:pStyle w:val="Podnoje"/>
          <w:jc w:val="right"/>
        </w:pPr>
        <w:r>
          <w:fldChar w:fldCharType="begin"/>
        </w:r>
        <w:r>
          <w:instrText xml:space="preserve"> PAGE   \* MERGEFORMAT </w:instrText>
        </w:r>
        <w:r>
          <w:fldChar w:fldCharType="separate"/>
        </w:r>
        <w:r>
          <w:rPr>
            <w:noProof/>
          </w:rPr>
          <w:t>11</w:t>
        </w:r>
        <w:r>
          <w:rPr>
            <w:noProof/>
          </w:rPr>
          <w:fldChar w:fldCharType="end"/>
        </w:r>
      </w:p>
    </w:sdtContent>
  </w:sdt>
  <w:p w14:paraId="4A2F04BC" w14:textId="77777777" w:rsidR="00B852E8" w:rsidRDefault="00B852E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99BF7" w14:textId="77777777" w:rsidR="00933856" w:rsidRDefault="00933856" w:rsidP="00F35072">
      <w:pPr>
        <w:spacing w:after="0" w:line="240" w:lineRule="auto"/>
      </w:pPr>
      <w:r>
        <w:separator/>
      </w:r>
    </w:p>
  </w:footnote>
  <w:footnote w:type="continuationSeparator" w:id="0">
    <w:p w14:paraId="5B7F5150" w14:textId="77777777" w:rsidR="00933856" w:rsidRDefault="00933856" w:rsidP="00F35072">
      <w:pPr>
        <w:spacing w:after="0" w:line="240" w:lineRule="auto"/>
      </w:pPr>
      <w:r>
        <w:continuationSeparator/>
      </w:r>
    </w:p>
  </w:footnote>
  <w:footnote w:id="1">
    <w:p w14:paraId="3F6DDE4B" w14:textId="13EC4BEA" w:rsidR="00B852E8" w:rsidRDefault="00B852E8" w:rsidP="00F35072">
      <w:pPr>
        <w:pStyle w:val="Tekstfusnote"/>
      </w:pPr>
      <w:r>
        <w:rPr>
          <w:rStyle w:val="Referencafusnote"/>
        </w:rPr>
        <w:footnoteRef/>
      </w:r>
      <w:r>
        <w:t xml:space="preserve"> </w:t>
      </w:r>
      <w:r w:rsidRPr="003D20EB">
        <w:rPr>
          <w:rFonts w:ascii="Garamond" w:hAnsi="Garamond"/>
        </w:rPr>
        <w:t>Državni zavod za statistiku – stanovništvo po naseljima, popis 20</w:t>
      </w:r>
      <w:r w:rsidR="00317344" w:rsidRPr="003D20EB">
        <w:rPr>
          <w:rFonts w:ascii="Garamond" w:hAnsi="Garamond"/>
        </w:rPr>
        <w:t>2</w:t>
      </w:r>
      <w:r w:rsidRPr="003D20EB">
        <w:rPr>
          <w:rFonts w:ascii="Garamond" w:hAnsi="Garamond"/>
        </w:rPr>
        <w:t>1. godine</w:t>
      </w:r>
      <w:r w:rsidR="00317344" w:rsidRPr="003D20EB">
        <w:rPr>
          <w:rFonts w:ascii="Garamond" w:hAnsi="Garamond"/>
        </w:rPr>
        <w:t xml:space="preserve"> prvi rezultati</w:t>
      </w:r>
    </w:p>
  </w:footnote>
  <w:footnote w:id="2">
    <w:p w14:paraId="74F5BBF6" w14:textId="77777777" w:rsidR="00B852E8" w:rsidRPr="00D50560" w:rsidRDefault="00B852E8" w:rsidP="00D96857">
      <w:pPr>
        <w:pStyle w:val="Tekstfusnote"/>
        <w:ind w:right="1054"/>
        <w:rPr>
          <w:rFonts w:ascii="Garamond" w:hAnsi="Garamond"/>
          <w:sz w:val="18"/>
          <w:szCs w:val="18"/>
        </w:rPr>
      </w:pPr>
      <w:r w:rsidRPr="00D50560">
        <w:rPr>
          <w:rStyle w:val="Referencafusnote"/>
          <w:rFonts w:ascii="Garamond" w:hAnsi="Garamond"/>
          <w:sz w:val="18"/>
          <w:szCs w:val="18"/>
        </w:rPr>
        <w:footnoteRef/>
      </w:r>
      <w:r w:rsidRPr="00D50560">
        <w:rPr>
          <w:rFonts w:ascii="Garamond" w:hAnsi="Garamond"/>
          <w:sz w:val="18"/>
          <w:szCs w:val="18"/>
        </w:rPr>
        <w:t xml:space="preserve"> Plan sprječavanja nastanka otpada sastavni je dio Plana gospodarenja otpadom Republike Hrvatske za razdoblje 2017. – 2022. godine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2114" style="width:8.25pt;height:1.5pt" coordsize="" o:spt="100" o:bullet="t" adj="0,,0" path="" stroked="f">
        <v:stroke joinstyle="miter"/>
        <v:imagedata r:id="rId1" o:title="image157"/>
        <v:formulas/>
        <v:path o:connecttype="segments"/>
      </v:shape>
    </w:pict>
  </w:numPicBullet>
  <w:abstractNum w:abstractNumId="0" w15:restartNumberingAfterBreak="0">
    <w:nsid w:val="00000002"/>
    <w:multiLevelType w:val="multilevel"/>
    <w:tmpl w:val="8C9CA1EC"/>
    <w:name w:val="WW8Num2"/>
    <w:lvl w:ilvl="0">
      <w:start w:val="1"/>
      <w:numFmt w:val="bullet"/>
      <w:lvlText w:val=""/>
      <w:lvlJc w:val="left"/>
      <w:pPr>
        <w:tabs>
          <w:tab w:val="num" w:pos="720"/>
        </w:tabs>
        <w:ind w:left="720" w:hanging="360"/>
      </w:pPr>
      <w:rPr>
        <w:rFonts w:ascii="Symbol" w:hAnsi="Symbol" w:cs="Open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15725C1B"/>
    <w:multiLevelType w:val="hybridMultilevel"/>
    <w:tmpl w:val="4BC8A2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659500F"/>
    <w:multiLevelType w:val="hybridMultilevel"/>
    <w:tmpl w:val="4866C360"/>
    <w:lvl w:ilvl="0" w:tplc="C09EE6E6">
      <w:start w:val="1"/>
      <w:numFmt w:val="bullet"/>
      <w:lvlText w:val="•"/>
      <w:lvlJc w:val="left"/>
      <w:pPr>
        <w:ind w:left="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B563F74">
      <w:start w:val="1"/>
      <w:numFmt w:val="bullet"/>
      <w:lvlText w:val="o"/>
      <w:lvlJc w:val="left"/>
      <w:pPr>
        <w:ind w:left="1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D4245A">
      <w:start w:val="1"/>
      <w:numFmt w:val="bullet"/>
      <w:lvlText w:val="▪"/>
      <w:lvlJc w:val="left"/>
      <w:pPr>
        <w:ind w:left="2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5CC5430">
      <w:start w:val="1"/>
      <w:numFmt w:val="bullet"/>
      <w:lvlText w:val="•"/>
      <w:lvlJc w:val="left"/>
      <w:pPr>
        <w:ind w:left="2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CA50EA">
      <w:start w:val="1"/>
      <w:numFmt w:val="bullet"/>
      <w:lvlText w:val="o"/>
      <w:lvlJc w:val="left"/>
      <w:pPr>
        <w:ind w:left="3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4AAD940">
      <w:start w:val="1"/>
      <w:numFmt w:val="bullet"/>
      <w:lvlText w:val="▪"/>
      <w:lvlJc w:val="left"/>
      <w:pPr>
        <w:ind w:left="4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FA2E3D2">
      <w:start w:val="1"/>
      <w:numFmt w:val="bullet"/>
      <w:lvlText w:val="•"/>
      <w:lvlJc w:val="left"/>
      <w:pPr>
        <w:ind w:left="5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1C036EC">
      <w:start w:val="1"/>
      <w:numFmt w:val="bullet"/>
      <w:lvlText w:val="o"/>
      <w:lvlJc w:val="left"/>
      <w:pPr>
        <w:ind w:left="5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2AC72A">
      <w:start w:val="1"/>
      <w:numFmt w:val="bullet"/>
      <w:lvlText w:val="▪"/>
      <w:lvlJc w:val="left"/>
      <w:pPr>
        <w:ind w:left="6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8A57855"/>
    <w:multiLevelType w:val="hybridMultilevel"/>
    <w:tmpl w:val="59C8E088"/>
    <w:lvl w:ilvl="0" w:tplc="EB74837A">
      <w:start w:val="30"/>
      <w:numFmt w:val="decimal"/>
      <w:lvlText w:val="%1."/>
      <w:lvlJc w:val="left"/>
      <w:pPr>
        <w:ind w:left="616" w:hanging="360"/>
      </w:pPr>
      <w:rPr>
        <w:rFonts w:hint="default"/>
      </w:rPr>
    </w:lvl>
    <w:lvl w:ilvl="1" w:tplc="041A0019" w:tentative="1">
      <w:start w:val="1"/>
      <w:numFmt w:val="lowerLetter"/>
      <w:lvlText w:val="%2."/>
      <w:lvlJc w:val="left"/>
      <w:pPr>
        <w:ind w:left="1336" w:hanging="360"/>
      </w:pPr>
    </w:lvl>
    <w:lvl w:ilvl="2" w:tplc="041A001B" w:tentative="1">
      <w:start w:val="1"/>
      <w:numFmt w:val="lowerRoman"/>
      <w:lvlText w:val="%3."/>
      <w:lvlJc w:val="right"/>
      <w:pPr>
        <w:ind w:left="2056" w:hanging="180"/>
      </w:pPr>
    </w:lvl>
    <w:lvl w:ilvl="3" w:tplc="041A000F" w:tentative="1">
      <w:start w:val="1"/>
      <w:numFmt w:val="decimal"/>
      <w:lvlText w:val="%4."/>
      <w:lvlJc w:val="left"/>
      <w:pPr>
        <w:ind w:left="2776" w:hanging="360"/>
      </w:pPr>
    </w:lvl>
    <w:lvl w:ilvl="4" w:tplc="041A0019" w:tentative="1">
      <w:start w:val="1"/>
      <w:numFmt w:val="lowerLetter"/>
      <w:lvlText w:val="%5."/>
      <w:lvlJc w:val="left"/>
      <w:pPr>
        <w:ind w:left="3496" w:hanging="360"/>
      </w:pPr>
    </w:lvl>
    <w:lvl w:ilvl="5" w:tplc="041A001B" w:tentative="1">
      <w:start w:val="1"/>
      <w:numFmt w:val="lowerRoman"/>
      <w:lvlText w:val="%6."/>
      <w:lvlJc w:val="right"/>
      <w:pPr>
        <w:ind w:left="4216" w:hanging="180"/>
      </w:pPr>
    </w:lvl>
    <w:lvl w:ilvl="6" w:tplc="041A000F" w:tentative="1">
      <w:start w:val="1"/>
      <w:numFmt w:val="decimal"/>
      <w:lvlText w:val="%7."/>
      <w:lvlJc w:val="left"/>
      <w:pPr>
        <w:ind w:left="4936" w:hanging="360"/>
      </w:pPr>
    </w:lvl>
    <w:lvl w:ilvl="7" w:tplc="041A0019" w:tentative="1">
      <w:start w:val="1"/>
      <w:numFmt w:val="lowerLetter"/>
      <w:lvlText w:val="%8."/>
      <w:lvlJc w:val="left"/>
      <w:pPr>
        <w:ind w:left="5656" w:hanging="360"/>
      </w:pPr>
    </w:lvl>
    <w:lvl w:ilvl="8" w:tplc="041A001B" w:tentative="1">
      <w:start w:val="1"/>
      <w:numFmt w:val="lowerRoman"/>
      <w:lvlText w:val="%9."/>
      <w:lvlJc w:val="right"/>
      <w:pPr>
        <w:ind w:left="6376" w:hanging="180"/>
      </w:pPr>
    </w:lvl>
  </w:abstractNum>
  <w:abstractNum w:abstractNumId="4" w15:restartNumberingAfterBreak="0">
    <w:nsid w:val="387B13C3"/>
    <w:multiLevelType w:val="hybridMultilevel"/>
    <w:tmpl w:val="B7CC9432"/>
    <w:lvl w:ilvl="0" w:tplc="EBC2354A">
      <w:start w:val="1"/>
      <w:numFmt w:val="decimal"/>
      <w:lvlText w:val="(%1)"/>
      <w:lvlJc w:val="left"/>
      <w:pPr>
        <w:ind w:left="178" w:hanging="304"/>
      </w:pPr>
      <w:rPr>
        <w:rFonts w:ascii="Times New Roman" w:eastAsia="Times New Roman" w:hAnsi="Times New Roman" w:cs="Times New Roman" w:hint="default"/>
        <w:w w:val="99"/>
        <w:sz w:val="20"/>
        <w:szCs w:val="20"/>
        <w:lang w:val="hr-HR" w:eastAsia="hr-HR" w:bidi="hr-HR"/>
      </w:rPr>
    </w:lvl>
    <w:lvl w:ilvl="1" w:tplc="E710D5F0">
      <w:start w:val="1"/>
      <w:numFmt w:val="decimal"/>
      <w:lvlText w:val="%2."/>
      <w:lvlJc w:val="left"/>
      <w:pPr>
        <w:ind w:left="976" w:hanging="360"/>
      </w:pPr>
      <w:rPr>
        <w:rFonts w:ascii="Times New Roman" w:eastAsia="Times New Roman" w:hAnsi="Times New Roman" w:cs="Times New Roman" w:hint="default"/>
        <w:w w:val="100"/>
        <w:sz w:val="22"/>
        <w:szCs w:val="22"/>
        <w:lang w:val="hr-HR" w:eastAsia="hr-HR" w:bidi="hr-HR"/>
      </w:rPr>
    </w:lvl>
    <w:lvl w:ilvl="2" w:tplc="1758E484">
      <w:numFmt w:val="bullet"/>
      <w:lvlText w:val="•"/>
      <w:lvlJc w:val="left"/>
      <w:pPr>
        <w:ind w:left="1514" w:hanging="360"/>
      </w:pPr>
      <w:rPr>
        <w:rFonts w:hint="default"/>
        <w:lang w:val="hr-HR" w:eastAsia="hr-HR" w:bidi="hr-HR"/>
      </w:rPr>
    </w:lvl>
    <w:lvl w:ilvl="3" w:tplc="2C924B98">
      <w:numFmt w:val="bullet"/>
      <w:lvlText w:val="•"/>
      <w:lvlJc w:val="left"/>
      <w:pPr>
        <w:ind w:left="2049" w:hanging="360"/>
      </w:pPr>
      <w:rPr>
        <w:rFonts w:hint="default"/>
        <w:lang w:val="hr-HR" w:eastAsia="hr-HR" w:bidi="hr-HR"/>
      </w:rPr>
    </w:lvl>
    <w:lvl w:ilvl="4" w:tplc="695442CC">
      <w:numFmt w:val="bullet"/>
      <w:lvlText w:val="•"/>
      <w:lvlJc w:val="left"/>
      <w:pPr>
        <w:ind w:left="2583" w:hanging="360"/>
      </w:pPr>
      <w:rPr>
        <w:rFonts w:hint="default"/>
        <w:lang w:val="hr-HR" w:eastAsia="hr-HR" w:bidi="hr-HR"/>
      </w:rPr>
    </w:lvl>
    <w:lvl w:ilvl="5" w:tplc="E4EE1590">
      <w:numFmt w:val="bullet"/>
      <w:lvlText w:val="•"/>
      <w:lvlJc w:val="left"/>
      <w:pPr>
        <w:ind w:left="3118" w:hanging="360"/>
      </w:pPr>
      <w:rPr>
        <w:rFonts w:hint="default"/>
        <w:lang w:val="hr-HR" w:eastAsia="hr-HR" w:bidi="hr-HR"/>
      </w:rPr>
    </w:lvl>
    <w:lvl w:ilvl="6" w:tplc="B6CAE31A">
      <w:numFmt w:val="bullet"/>
      <w:lvlText w:val="•"/>
      <w:lvlJc w:val="left"/>
      <w:pPr>
        <w:ind w:left="3653" w:hanging="360"/>
      </w:pPr>
      <w:rPr>
        <w:rFonts w:hint="default"/>
        <w:lang w:val="hr-HR" w:eastAsia="hr-HR" w:bidi="hr-HR"/>
      </w:rPr>
    </w:lvl>
    <w:lvl w:ilvl="7" w:tplc="E3643886">
      <w:numFmt w:val="bullet"/>
      <w:lvlText w:val="•"/>
      <w:lvlJc w:val="left"/>
      <w:pPr>
        <w:ind w:left="4187" w:hanging="360"/>
      </w:pPr>
      <w:rPr>
        <w:rFonts w:hint="default"/>
        <w:lang w:val="hr-HR" w:eastAsia="hr-HR" w:bidi="hr-HR"/>
      </w:rPr>
    </w:lvl>
    <w:lvl w:ilvl="8" w:tplc="F2EA8F7C">
      <w:numFmt w:val="bullet"/>
      <w:lvlText w:val="•"/>
      <w:lvlJc w:val="left"/>
      <w:pPr>
        <w:ind w:left="4722" w:hanging="360"/>
      </w:pPr>
      <w:rPr>
        <w:rFonts w:hint="default"/>
        <w:lang w:val="hr-HR" w:eastAsia="hr-HR" w:bidi="hr-HR"/>
      </w:rPr>
    </w:lvl>
  </w:abstractNum>
  <w:abstractNum w:abstractNumId="5" w15:restartNumberingAfterBreak="0">
    <w:nsid w:val="3AEA6DD4"/>
    <w:multiLevelType w:val="hybridMultilevel"/>
    <w:tmpl w:val="1090CBC8"/>
    <w:lvl w:ilvl="0" w:tplc="63FC5B30">
      <w:start w:val="30"/>
      <w:numFmt w:val="decimal"/>
      <w:lvlText w:val="%1."/>
      <w:lvlJc w:val="left"/>
      <w:pPr>
        <w:ind w:left="256" w:hanging="356"/>
      </w:pPr>
      <w:rPr>
        <w:rFonts w:ascii="Times New Roman" w:eastAsia="Times New Roman" w:hAnsi="Times New Roman" w:cs="Times New Roman" w:hint="default"/>
        <w:w w:val="100"/>
        <w:sz w:val="22"/>
        <w:szCs w:val="22"/>
        <w:lang w:val="hr-HR" w:eastAsia="hr-HR" w:bidi="hr-HR"/>
      </w:rPr>
    </w:lvl>
    <w:lvl w:ilvl="1" w:tplc="DE68EEC8">
      <w:start w:val="8"/>
      <w:numFmt w:val="decimal"/>
      <w:lvlText w:val="%2."/>
      <w:lvlJc w:val="left"/>
      <w:pPr>
        <w:ind w:left="758" w:hanging="360"/>
      </w:pPr>
      <w:rPr>
        <w:rFonts w:ascii="Times New Roman" w:eastAsia="Times New Roman" w:hAnsi="Times New Roman" w:cs="Times New Roman" w:hint="default"/>
        <w:b/>
        <w:bCs/>
        <w:i/>
        <w:color w:val="53873C"/>
        <w:spacing w:val="0"/>
        <w:w w:val="100"/>
        <w:sz w:val="28"/>
        <w:szCs w:val="28"/>
        <w:lang w:val="hr-HR" w:eastAsia="hr-HR" w:bidi="hr-HR"/>
      </w:rPr>
    </w:lvl>
    <w:lvl w:ilvl="2" w:tplc="F6DE6136">
      <w:numFmt w:val="bullet"/>
      <w:lvlText w:val="•"/>
      <w:lvlJc w:val="left"/>
      <w:pPr>
        <w:ind w:left="1831" w:hanging="360"/>
      </w:pPr>
      <w:rPr>
        <w:rFonts w:hint="default"/>
        <w:lang w:val="hr-HR" w:eastAsia="hr-HR" w:bidi="hr-HR"/>
      </w:rPr>
    </w:lvl>
    <w:lvl w:ilvl="3" w:tplc="F0F0EB78">
      <w:numFmt w:val="bullet"/>
      <w:lvlText w:val="•"/>
      <w:lvlJc w:val="left"/>
      <w:pPr>
        <w:ind w:left="2903" w:hanging="360"/>
      </w:pPr>
      <w:rPr>
        <w:rFonts w:hint="default"/>
        <w:lang w:val="hr-HR" w:eastAsia="hr-HR" w:bidi="hr-HR"/>
      </w:rPr>
    </w:lvl>
    <w:lvl w:ilvl="4" w:tplc="03227A92">
      <w:numFmt w:val="bullet"/>
      <w:lvlText w:val="•"/>
      <w:lvlJc w:val="left"/>
      <w:pPr>
        <w:ind w:left="3975" w:hanging="360"/>
      </w:pPr>
      <w:rPr>
        <w:rFonts w:hint="default"/>
        <w:lang w:val="hr-HR" w:eastAsia="hr-HR" w:bidi="hr-HR"/>
      </w:rPr>
    </w:lvl>
    <w:lvl w:ilvl="5" w:tplc="C9B23A44">
      <w:numFmt w:val="bullet"/>
      <w:lvlText w:val="•"/>
      <w:lvlJc w:val="left"/>
      <w:pPr>
        <w:ind w:left="5047" w:hanging="360"/>
      </w:pPr>
      <w:rPr>
        <w:rFonts w:hint="default"/>
        <w:lang w:val="hr-HR" w:eastAsia="hr-HR" w:bidi="hr-HR"/>
      </w:rPr>
    </w:lvl>
    <w:lvl w:ilvl="6" w:tplc="BA0E41CE">
      <w:numFmt w:val="bullet"/>
      <w:lvlText w:val="•"/>
      <w:lvlJc w:val="left"/>
      <w:pPr>
        <w:ind w:left="6119" w:hanging="360"/>
      </w:pPr>
      <w:rPr>
        <w:rFonts w:hint="default"/>
        <w:lang w:val="hr-HR" w:eastAsia="hr-HR" w:bidi="hr-HR"/>
      </w:rPr>
    </w:lvl>
    <w:lvl w:ilvl="7" w:tplc="E5D49A4E">
      <w:numFmt w:val="bullet"/>
      <w:lvlText w:val="•"/>
      <w:lvlJc w:val="left"/>
      <w:pPr>
        <w:ind w:left="7190" w:hanging="360"/>
      </w:pPr>
      <w:rPr>
        <w:rFonts w:hint="default"/>
        <w:lang w:val="hr-HR" w:eastAsia="hr-HR" w:bidi="hr-HR"/>
      </w:rPr>
    </w:lvl>
    <w:lvl w:ilvl="8" w:tplc="51209BA4">
      <w:numFmt w:val="bullet"/>
      <w:lvlText w:val="•"/>
      <w:lvlJc w:val="left"/>
      <w:pPr>
        <w:ind w:left="8262" w:hanging="360"/>
      </w:pPr>
      <w:rPr>
        <w:rFonts w:hint="default"/>
        <w:lang w:val="hr-HR" w:eastAsia="hr-HR" w:bidi="hr-HR"/>
      </w:rPr>
    </w:lvl>
  </w:abstractNum>
  <w:abstractNum w:abstractNumId="6" w15:restartNumberingAfterBreak="0">
    <w:nsid w:val="40FA786F"/>
    <w:multiLevelType w:val="hybridMultilevel"/>
    <w:tmpl w:val="E5C8C012"/>
    <w:lvl w:ilvl="0" w:tplc="286E4920">
      <w:start w:val="1"/>
      <w:numFmt w:val="bullet"/>
      <w:lvlText w:val="-"/>
      <w:lvlJc w:val="left"/>
      <w:pPr>
        <w:ind w:left="616" w:hanging="360"/>
      </w:pPr>
      <w:rPr>
        <w:rFonts w:ascii="Times New Roman" w:eastAsia="Times New Roman" w:hAnsi="Times New Roman" w:cs="Times New Roman" w:hint="default"/>
      </w:rPr>
    </w:lvl>
    <w:lvl w:ilvl="1" w:tplc="041A0003" w:tentative="1">
      <w:start w:val="1"/>
      <w:numFmt w:val="bullet"/>
      <w:lvlText w:val="o"/>
      <w:lvlJc w:val="left"/>
      <w:pPr>
        <w:ind w:left="1336" w:hanging="360"/>
      </w:pPr>
      <w:rPr>
        <w:rFonts w:ascii="Courier New" w:hAnsi="Courier New" w:cs="Courier New" w:hint="default"/>
      </w:rPr>
    </w:lvl>
    <w:lvl w:ilvl="2" w:tplc="041A0005" w:tentative="1">
      <w:start w:val="1"/>
      <w:numFmt w:val="bullet"/>
      <w:lvlText w:val=""/>
      <w:lvlJc w:val="left"/>
      <w:pPr>
        <w:ind w:left="2056" w:hanging="360"/>
      </w:pPr>
      <w:rPr>
        <w:rFonts w:ascii="Wingdings" w:hAnsi="Wingdings" w:hint="default"/>
      </w:rPr>
    </w:lvl>
    <w:lvl w:ilvl="3" w:tplc="041A0001" w:tentative="1">
      <w:start w:val="1"/>
      <w:numFmt w:val="bullet"/>
      <w:lvlText w:val=""/>
      <w:lvlJc w:val="left"/>
      <w:pPr>
        <w:ind w:left="2776" w:hanging="360"/>
      </w:pPr>
      <w:rPr>
        <w:rFonts w:ascii="Symbol" w:hAnsi="Symbol" w:hint="default"/>
      </w:rPr>
    </w:lvl>
    <w:lvl w:ilvl="4" w:tplc="041A0003" w:tentative="1">
      <w:start w:val="1"/>
      <w:numFmt w:val="bullet"/>
      <w:lvlText w:val="o"/>
      <w:lvlJc w:val="left"/>
      <w:pPr>
        <w:ind w:left="3496" w:hanging="360"/>
      </w:pPr>
      <w:rPr>
        <w:rFonts w:ascii="Courier New" w:hAnsi="Courier New" w:cs="Courier New" w:hint="default"/>
      </w:rPr>
    </w:lvl>
    <w:lvl w:ilvl="5" w:tplc="041A0005" w:tentative="1">
      <w:start w:val="1"/>
      <w:numFmt w:val="bullet"/>
      <w:lvlText w:val=""/>
      <w:lvlJc w:val="left"/>
      <w:pPr>
        <w:ind w:left="4216" w:hanging="360"/>
      </w:pPr>
      <w:rPr>
        <w:rFonts w:ascii="Wingdings" w:hAnsi="Wingdings" w:hint="default"/>
      </w:rPr>
    </w:lvl>
    <w:lvl w:ilvl="6" w:tplc="041A0001" w:tentative="1">
      <w:start w:val="1"/>
      <w:numFmt w:val="bullet"/>
      <w:lvlText w:val=""/>
      <w:lvlJc w:val="left"/>
      <w:pPr>
        <w:ind w:left="4936" w:hanging="360"/>
      </w:pPr>
      <w:rPr>
        <w:rFonts w:ascii="Symbol" w:hAnsi="Symbol" w:hint="default"/>
      </w:rPr>
    </w:lvl>
    <w:lvl w:ilvl="7" w:tplc="041A0003" w:tentative="1">
      <w:start w:val="1"/>
      <w:numFmt w:val="bullet"/>
      <w:lvlText w:val="o"/>
      <w:lvlJc w:val="left"/>
      <w:pPr>
        <w:ind w:left="5656" w:hanging="360"/>
      </w:pPr>
      <w:rPr>
        <w:rFonts w:ascii="Courier New" w:hAnsi="Courier New" w:cs="Courier New" w:hint="default"/>
      </w:rPr>
    </w:lvl>
    <w:lvl w:ilvl="8" w:tplc="041A0005" w:tentative="1">
      <w:start w:val="1"/>
      <w:numFmt w:val="bullet"/>
      <w:lvlText w:val=""/>
      <w:lvlJc w:val="left"/>
      <w:pPr>
        <w:ind w:left="6376" w:hanging="360"/>
      </w:pPr>
      <w:rPr>
        <w:rFonts w:ascii="Wingdings" w:hAnsi="Wingdings" w:hint="default"/>
      </w:rPr>
    </w:lvl>
  </w:abstractNum>
  <w:abstractNum w:abstractNumId="7" w15:restartNumberingAfterBreak="0">
    <w:nsid w:val="431125AE"/>
    <w:multiLevelType w:val="hybridMultilevel"/>
    <w:tmpl w:val="5CB4D580"/>
    <w:lvl w:ilvl="0" w:tplc="2868A096">
      <w:start w:val="7"/>
      <w:numFmt w:val="decimal"/>
      <w:lvlText w:val="%1."/>
      <w:lvlJc w:val="left"/>
      <w:pPr>
        <w:ind w:left="758" w:hanging="360"/>
      </w:pPr>
      <w:rPr>
        <w:rFonts w:ascii="Times New Roman" w:eastAsia="Times New Roman" w:hAnsi="Times New Roman" w:cs="Times New Roman" w:hint="default"/>
        <w:b/>
        <w:bCs/>
        <w:i/>
        <w:color w:val="53873C"/>
        <w:spacing w:val="0"/>
        <w:w w:val="100"/>
        <w:sz w:val="28"/>
        <w:szCs w:val="28"/>
        <w:lang w:val="hr-HR" w:eastAsia="hr-HR" w:bidi="hr-HR"/>
      </w:rPr>
    </w:lvl>
    <w:lvl w:ilvl="1" w:tplc="41B66F3A">
      <w:numFmt w:val="bullet"/>
      <w:lvlText w:val=""/>
      <w:lvlJc w:val="left"/>
      <w:pPr>
        <w:ind w:left="976" w:hanging="360"/>
      </w:pPr>
      <w:rPr>
        <w:rFonts w:ascii="Symbol" w:eastAsia="Symbol" w:hAnsi="Symbol" w:cs="Symbol" w:hint="default"/>
        <w:w w:val="100"/>
        <w:sz w:val="22"/>
        <w:szCs w:val="22"/>
        <w:lang w:val="hr-HR" w:eastAsia="hr-HR" w:bidi="hr-HR"/>
      </w:rPr>
    </w:lvl>
    <w:lvl w:ilvl="2" w:tplc="86421826">
      <w:numFmt w:val="bullet"/>
      <w:lvlText w:val="•"/>
      <w:lvlJc w:val="left"/>
      <w:pPr>
        <w:ind w:left="2027" w:hanging="360"/>
      </w:pPr>
      <w:rPr>
        <w:rFonts w:hint="default"/>
        <w:lang w:val="hr-HR" w:eastAsia="hr-HR" w:bidi="hr-HR"/>
      </w:rPr>
    </w:lvl>
    <w:lvl w:ilvl="3" w:tplc="F3C445D0">
      <w:numFmt w:val="bullet"/>
      <w:lvlText w:val="•"/>
      <w:lvlJc w:val="left"/>
      <w:pPr>
        <w:ind w:left="3074" w:hanging="360"/>
      </w:pPr>
      <w:rPr>
        <w:rFonts w:hint="default"/>
        <w:lang w:val="hr-HR" w:eastAsia="hr-HR" w:bidi="hr-HR"/>
      </w:rPr>
    </w:lvl>
    <w:lvl w:ilvl="4" w:tplc="B822A1E0">
      <w:numFmt w:val="bullet"/>
      <w:lvlText w:val="•"/>
      <w:lvlJc w:val="left"/>
      <w:pPr>
        <w:ind w:left="4122" w:hanging="360"/>
      </w:pPr>
      <w:rPr>
        <w:rFonts w:hint="default"/>
        <w:lang w:val="hr-HR" w:eastAsia="hr-HR" w:bidi="hr-HR"/>
      </w:rPr>
    </w:lvl>
    <w:lvl w:ilvl="5" w:tplc="A7223292">
      <w:numFmt w:val="bullet"/>
      <w:lvlText w:val="•"/>
      <w:lvlJc w:val="left"/>
      <w:pPr>
        <w:ind w:left="5169" w:hanging="360"/>
      </w:pPr>
      <w:rPr>
        <w:rFonts w:hint="default"/>
        <w:lang w:val="hr-HR" w:eastAsia="hr-HR" w:bidi="hr-HR"/>
      </w:rPr>
    </w:lvl>
    <w:lvl w:ilvl="6" w:tplc="512ECAF4">
      <w:numFmt w:val="bullet"/>
      <w:lvlText w:val="•"/>
      <w:lvlJc w:val="left"/>
      <w:pPr>
        <w:ind w:left="6216" w:hanging="360"/>
      </w:pPr>
      <w:rPr>
        <w:rFonts w:hint="default"/>
        <w:lang w:val="hr-HR" w:eastAsia="hr-HR" w:bidi="hr-HR"/>
      </w:rPr>
    </w:lvl>
    <w:lvl w:ilvl="7" w:tplc="7FBEFE62">
      <w:numFmt w:val="bullet"/>
      <w:lvlText w:val="•"/>
      <w:lvlJc w:val="left"/>
      <w:pPr>
        <w:ind w:left="7264" w:hanging="360"/>
      </w:pPr>
      <w:rPr>
        <w:rFonts w:hint="default"/>
        <w:lang w:val="hr-HR" w:eastAsia="hr-HR" w:bidi="hr-HR"/>
      </w:rPr>
    </w:lvl>
    <w:lvl w:ilvl="8" w:tplc="867CAD7A">
      <w:numFmt w:val="bullet"/>
      <w:lvlText w:val="•"/>
      <w:lvlJc w:val="left"/>
      <w:pPr>
        <w:ind w:left="8311" w:hanging="360"/>
      </w:pPr>
      <w:rPr>
        <w:rFonts w:hint="default"/>
        <w:lang w:val="hr-HR" w:eastAsia="hr-HR" w:bidi="hr-HR"/>
      </w:rPr>
    </w:lvl>
  </w:abstractNum>
  <w:abstractNum w:abstractNumId="8" w15:restartNumberingAfterBreak="0">
    <w:nsid w:val="455B7495"/>
    <w:multiLevelType w:val="hybridMultilevel"/>
    <w:tmpl w:val="734ED662"/>
    <w:lvl w:ilvl="0" w:tplc="1F880B48">
      <w:start w:val="1"/>
      <w:numFmt w:val="bullet"/>
      <w:lvlText w:val="•"/>
      <w:lvlPicBulletId w:val="0"/>
      <w:lvlJc w:val="left"/>
      <w:pPr>
        <w:ind w:left="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9A4588">
      <w:start w:val="1"/>
      <w:numFmt w:val="bullet"/>
      <w:lvlText w:val="o"/>
      <w:lvlJc w:val="left"/>
      <w:pPr>
        <w:ind w:left="1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CE178E">
      <w:start w:val="1"/>
      <w:numFmt w:val="bullet"/>
      <w:lvlText w:val="▪"/>
      <w:lvlJc w:val="left"/>
      <w:pPr>
        <w:ind w:left="2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42862E">
      <w:start w:val="1"/>
      <w:numFmt w:val="bullet"/>
      <w:lvlText w:val="•"/>
      <w:lvlJc w:val="left"/>
      <w:pPr>
        <w:ind w:left="3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0625DA">
      <w:start w:val="1"/>
      <w:numFmt w:val="bullet"/>
      <w:lvlText w:val="o"/>
      <w:lvlJc w:val="left"/>
      <w:pPr>
        <w:ind w:left="3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FECCAA">
      <w:start w:val="1"/>
      <w:numFmt w:val="bullet"/>
      <w:lvlText w:val="▪"/>
      <w:lvlJc w:val="left"/>
      <w:pPr>
        <w:ind w:left="45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4FC2E">
      <w:start w:val="1"/>
      <w:numFmt w:val="bullet"/>
      <w:lvlText w:val="•"/>
      <w:lvlJc w:val="left"/>
      <w:pPr>
        <w:ind w:left="5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587C16">
      <w:start w:val="1"/>
      <w:numFmt w:val="bullet"/>
      <w:lvlText w:val="o"/>
      <w:lvlJc w:val="left"/>
      <w:pPr>
        <w:ind w:left="6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9CEFFE">
      <w:start w:val="1"/>
      <w:numFmt w:val="bullet"/>
      <w:lvlText w:val="▪"/>
      <w:lvlJc w:val="left"/>
      <w:pPr>
        <w:ind w:left="6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6D60F5F"/>
    <w:multiLevelType w:val="hybridMultilevel"/>
    <w:tmpl w:val="C938E054"/>
    <w:lvl w:ilvl="0" w:tplc="76C26DD6">
      <w:numFmt w:val="bullet"/>
      <w:lvlText w:val=""/>
      <w:lvlJc w:val="left"/>
      <w:pPr>
        <w:ind w:left="1324" w:hanging="360"/>
      </w:pPr>
      <w:rPr>
        <w:rFonts w:ascii="Symbol" w:eastAsia="Symbol" w:hAnsi="Symbol" w:cs="Symbol" w:hint="default"/>
        <w:w w:val="100"/>
        <w:sz w:val="22"/>
        <w:szCs w:val="22"/>
        <w:lang w:val="hr-HR" w:eastAsia="hr-HR" w:bidi="hr-HR"/>
      </w:rPr>
    </w:lvl>
    <w:lvl w:ilvl="1" w:tplc="1F567B50">
      <w:numFmt w:val="bullet"/>
      <w:lvlText w:val="•"/>
      <w:lvlJc w:val="left"/>
      <w:pPr>
        <w:ind w:left="2228" w:hanging="360"/>
      </w:pPr>
      <w:rPr>
        <w:rFonts w:hint="default"/>
        <w:lang w:val="hr-HR" w:eastAsia="hr-HR" w:bidi="hr-HR"/>
      </w:rPr>
    </w:lvl>
    <w:lvl w:ilvl="2" w:tplc="463E4FC0">
      <w:numFmt w:val="bullet"/>
      <w:lvlText w:val="•"/>
      <w:lvlJc w:val="left"/>
      <w:pPr>
        <w:ind w:left="3137" w:hanging="360"/>
      </w:pPr>
      <w:rPr>
        <w:rFonts w:hint="default"/>
        <w:lang w:val="hr-HR" w:eastAsia="hr-HR" w:bidi="hr-HR"/>
      </w:rPr>
    </w:lvl>
    <w:lvl w:ilvl="3" w:tplc="EC726000">
      <w:numFmt w:val="bullet"/>
      <w:lvlText w:val="•"/>
      <w:lvlJc w:val="left"/>
      <w:pPr>
        <w:ind w:left="4045" w:hanging="360"/>
      </w:pPr>
      <w:rPr>
        <w:rFonts w:hint="default"/>
        <w:lang w:val="hr-HR" w:eastAsia="hr-HR" w:bidi="hr-HR"/>
      </w:rPr>
    </w:lvl>
    <w:lvl w:ilvl="4" w:tplc="62D60946">
      <w:numFmt w:val="bullet"/>
      <w:lvlText w:val="•"/>
      <w:lvlJc w:val="left"/>
      <w:pPr>
        <w:ind w:left="4954" w:hanging="360"/>
      </w:pPr>
      <w:rPr>
        <w:rFonts w:hint="default"/>
        <w:lang w:val="hr-HR" w:eastAsia="hr-HR" w:bidi="hr-HR"/>
      </w:rPr>
    </w:lvl>
    <w:lvl w:ilvl="5" w:tplc="320EA6DC">
      <w:numFmt w:val="bullet"/>
      <w:lvlText w:val="•"/>
      <w:lvlJc w:val="left"/>
      <w:pPr>
        <w:ind w:left="5863" w:hanging="360"/>
      </w:pPr>
      <w:rPr>
        <w:rFonts w:hint="default"/>
        <w:lang w:val="hr-HR" w:eastAsia="hr-HR" w:bidi="hr-HR"/>
      </w:rPr>
    </w:lvl>
    <w:lvl w:ilvl="6" w:tplc="F55EDA5C">
      <w:numFmt w:val="bullet"/>
      <w:lvlText w:val="•"/>
      <w:lvlJc w:val="left"/>
      <w:pPr>
        <w:ind w:left="6771" w:hanging="360"/>
      </w:pPr>
      <w:rPr>
        <w:rFonts w:hint="default"/>
        <w:lang w:val="hr-HR" w:eastAsia="hr-HR" w:bidi="hr-HR"/>
      </w:rPr>
    </w:lvl>
    <w:lvl w:ilvl="7" w:tplc="A6D6DC86">
      <w:numFmt w:val="bullet"/>
      <w:lvlText w:val="•"/>
      <w:lvlJc w:val="left"/>
      <w:pPr>
        <w:ind w:left="7680" w:hanging="360"/>
      </w:pPr>
      <w:rPr>
        <w:rFonts w:hint="default"/>
        <w:lang w:val="hr-HR" w:eastAsia="hr-HR" w:bidi="hr-HR"/>
      </w:rPr>
    </w:lvl>
    <w:lvl w:ilvl="8" w:tplc="A81E2ED0">
      <w:numFmt w:val="bullet"/>
      <w:lvlText w:val="•"/>
      <w:lvlJc w:val="left"/>
      <w:pPr>
        <w:ind w:left="8589" w:hanging="360"/>
      </w:pPr>
      <w:rPr>
        <w:rFonts w:hint="default"/>
        <w:lang w:val="hr-HR" w:eastAsia="hr-HR" w:bidi="hr-HR"/>
      </w:rPr>
    </w:lvl>
  </w:abstractNum>
  <w:abstractNum w:abstractNumId="10" w15:restartNumberingAfterBreak="0">
    <w:nsid w:val="612C2986"/>
    <w:multiLevelType w:val="hybridMultilevel"/>
    <w:tmpl w:val="CED20C3A"/>
    <w:lvl w:ilvl="0" w:tplc="8EE8FA6C">
      <w:start w:val="1"/>
      <w:numFmt w:val="decimal"/>
      <w:lvlText w:val="%1."/>
      <w:lvlJc w:val="left"/>
      <w:pPr>
        <w:ind w:left="976" w:hanging="360"/>
      </w:pPr>
      <w:rPr>
        <w:rFonts w:hint="default"/>
      </w:rPr>
    </w:lvl>
    <w:lvl w:ilvl="1" w:tplc="041A0019" w:tentative="1">
      <w:start w:val="1"/>
      <w:numFmt w:val="lowerLetter"/>
      <w:lvlText w:val="%2."/>
      <w:lvlJc w:val="left"/>
      <w:pPr>
        <w:ind w:left="1696" w:hanging="360"/>
      </w:pPr>
    </w:lvl>
    <w:lvl w:ilvl="2" w:tplc="041A001B" w:tentative="1">
      <w:start w:val="1"/>
      <w:numFmt w:val="lowerRoman"/>
      <w:lvlText w:val="%3."/>
      <w:lvlJc w:val="right"/>
      <w:pPr>
        <w:ind w:left="2416" w:hanging="180"/>
      </w:pPr>
    </w:lvl>
    <w:lvl w:ilvl="3" w:tplc="041A000F" w:tentative="1">
      <w:start w:val="1"/>
      <w:numFmt w:val="decimal"/>
      <w:lvlText w:val="%4."/>
      <w:lvlJc w:val="left"/>
      <w:pPr>
        <w:ind w:left="3136" w:hanging="360"/>
      </w:pPr>
    </w:lvl>
    <w:lvl w:ilvl="4" w:tplc="041A0019" w:tentative="1">
      <w:start w:val="1"/>
      <w:numFmt w:val="lowerLetter"/>
      <w:lvlText w:val="%5."/>
      <w:lvlJc w:val="left"/>
      <w:pPr>
        <w:ind w:left="3856" w:hanging="360"/>
      </w:pPr>
    </w:lvl>
    <w:lvl w:ilvl="5" w:tplc="041A001B" w:tentative="1">
      <w:start w:val="1"/>
      <w:numFmt w:val="lowerRoman"/>
      <w:lvlText w:val="%6."/>
      <w:lvlJc w:val="right"/>
      <w:pPr>
        <w:ind w:left="4576" w:hanging="180"/>
      </w:pPr>
    </w:lvl>
    <w:lvl w:ilvl="6" w:tplc="041A000F" w:tentative="1">
      <w:start w:val="1"/>
      <w:numFmt w:val="decimal"/>
      <w:lvlText w:val="%7."/>
      <w:lvlJc w:val="left"/>
      <w:pPr>
        <w:ind w:left="5296" w:hanging="360"/>
      </w:pPr>
    </w:lvl>
    <w:lvl w:ilvl="7" w:tplc="041A0019" w:tentative="1">
      <w:start w:val="1"/>
      <w:numFmt w:val="lowerLetter"/>
      <w:lvlText w:val="%8."/>
      <w:lvlJc w:val="left"/>
      <w:pPr>
        <w:ind w:left="6016" w:hanging="360"/>
      </w:pPr>
    </w:lvl>
    <w:lvl w:ilvl="8" w:tplc="041A001B" w:tentative="1">
      <w:start w:val="1"/>
      <w:numFmt w:val="lowerRoman"/>
      <w:lvlText w:val="%9."/>
      <w:lvlJc w:val="right"/>
      <w:pPr>
        <w:ind w:left="6736" w:hanging="180"/>
      </w:pPr>
    </w:lvl>
  </w:abstractNum>
  <w:abstractNum w:abstractNumId="11" w15:restartNumberingAfterBreak="0">
    <w:nsid w:val="7AD51689"/>
    <w:multiLevelType w:val="hybridMultilevel"/>
    <w:tmpl w:val="78CEF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
  </w:num>
  <w:num w:numId="5">
    <w:abstractNumId w:val="0"/>
  </w:num>
  <w:num w:numId="6">
    <w:abstractNumId w:val="7"/>
  </w:num>
  <w:num w:numId="7">
    <w:abstractNumId w:val="5"/>
  </w:num>
  <w:num w:numId="8">
    <w:abstractNumId w:val="3"/>
  </w:num>
  <w:num w:numId="9">
    <w:abstractNumId w:val="6"/>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F4"/>
    <w:rsid w:val="00000097"/>
    <w:rsid w:val="00002E00"/>
    <w:rsid w:val="000161D3"/>
    <w:rsid w:val="0001797D"/>
    <w:rsid w:val="0002189B"/>
    <w:rsid w:val="000219A6"/>
    <w:rsid w:val="0002397A"/>
    <w:rsid w:val="00027179"/>
    <w:rsid w:val="0003052E"/>
    <w:rsid w:val="000342FD"/>
    <w:rsid w:val="00041036"/>
    <w:rsid w:val="000517C6"/>
    <w:rsid w:val="00051DF8"/>
    <w:rsid w:val="000543FE"/>
    <w:rsid w:val="00057922"/>
    <w:rsid w:val="00064E04"/>
    <w:rsid w:val="00065FE2"/>
    <w:rsid w:val="0006698F"/>
    <w:rsid w:val="00073009"/>
    <w:rsid w:val="0007516E"/>
    <w:rsid w:val="00075421"/>
    <w:rsid w:val="000A76E4"/>
    <w:rsid w:val="000B68CD"/>
    <w:rsid w:val="000B7C38"/>
    <w:rsid w:val="000C0138"/>
    <w:rsid w:val="000C43C7"/>
    <w:rsid w:val="000D2C51"/>
    <w:rsid w:val="000D3FC5"/>
    <w:rsid w:val="000E6813"/>
    <w:rsid w:val="000E7922"/>
    <w:rsid w:val="000E7E19"/>
    <w:rsid w:val="000F50D1"/>
    <w:rsid w:val="00102B8E"/>
    <w:rsid w:val="001143DB"/>
    <w:rsid w:val="0011791C"/>
    <w:rsid w:val="001209BA"/>
    <w:rsid w:val="00135CC3"/>
    <w:rsid w:val="00137E4E"/>
    <w:rsid w:val="0015338C"/>
    <w:rsid w:val="00153A99"/>
    <w:rsid w:val="00155C6F"/>
    <w:rsid w:val="001610A7"/>
    <w:rsid w:val="00161B98"/>
    <w:rsid w:val="00162B60"/>
    <w:rsid w:val="00170598"/>
    <w:rsid w:val="00170DCD"/>
    <w:rsid w:val="00176F93"/>
    <w:rsid w:val="001814F3"/>
    <w:rsid w:val="0018244A"/>
    <w:rsid w:val="0018277C"/>
    <w:rsid w:val="00183A81"/>
    <w:rsid w:val="001A11A0"/>
    <w:rsid w:val="001A1417"/>
    <w:rsid w:val="001A527E"/>
    <w:rsid w:val="001B3BFF"/>
    <w:rsid w:val="001B7D23"/>
    <w:rsid w:val="001E0A1D"/>
    <w:rsid w:val="001E6662"/>
    <w:rsid w:val="001F2086"/>
    <w:rsid w:val="001F6E98"/>
    <w:rsid w:val="00211D94"/>
    <w:rsid w:val="0022603A"/>
    <w:rsid w:val="0022620E"/>
    <w:rsid w:val="00227272"/>
    <w:rsid w:val="00234F5F"/>
    <w:rsid w:val="00237F45"/>
    <w:rsid w:val="00240D27"/>
    <w:rsid w:val="00241061"/>
    <w:rsid w:val="00246CD5"/>
    <w:rsid w:val="00247DF0"/>
    <w:rsid w:val="00254631"/>
    <w:rsid w:val="00263FBE"/>
    <w:rsid w:val="002655D5"/>
    <w:rsid w:val="002773BA"/>
    <w:rsid w:val="002819DE"/>
    <w:rsid w:val="00282BDB"/>
    <w:rsid w:val="00295745"/>
    <w:rsid w:val="002B1019"/>
    <w:rsid w:val="002B290B"/>
    <w:rsid w:val="002D53E7"/>
    <w:rsid w:val="002D569D"/>
    <w:rsid w:val="002E1B1D"/>
    <w:rsid w:val="002E3F44"/>
    <w:rsid w:val="002E49BA"/>
    <w:rsid w:val="002F14DC"/>
    <w:rsid w:val="002F4629"/>
    <w:rsid w:val="002F74BC"/>
    <w:rsid w:val="00306549"/>
    <w:rsid w:val="00317344"/>
    <w:rsid w:val="00317A43"/>
    <w:rsid w:val="00330974"/>
    <w:rsid w:val="00330C4F"/>
    <w:rsid w:val="00331816"/>
    <w:rsid w:val="00332483"/>
    <w:rsid w:val="003325E5"/>
    <w:rsid w:val="00335F92"/>
    <w:rsid w:val="003373D4"/>
    <w:rsid w:val="0035420F"/>
    <w:rsid w:val="003647C6"/>
    <w:rsid w:val="00366E8D"/>
    <w:rsid w:val="00374E84"/>
    <w:rsid w:val="00376CCE"/>
    <w:rsid w:val="00377996"/>
    <w:rsid w:val="00380698"/>
    <w:rsid w:val="00381C3B"/>
    <w:rsid w:val="00392583"/>
    <w:rsid w:val="0039280A"/>
    <w:rsid w:val="00397FB0"/>
    <w:rsid w:val="003A1239"/>
    <w:rsid w:val="003A554A"/>
    <w:rsid w:val="003B696E"/>
    <w:rsid w:val="003D20EB"/>
    <w:rsid w:val="003D2E67"/>
    <w:rsid w:val="003D49C8"/>
    <w:rsid w:val="003E0515"/>
    <w:rsid w:val="003F484C"/>
    <w:rsid w:val="00400821"/>
    <w:rsid w:val="00406AFA"/>
    <w:rsid w:val="004164B7"/>
    <w:rsid w:val="00420B37"/>
    <w:rsid w:val="00425D18"/>
    <w:rsid w:val="00425D77"/>
    <w:rsid w:val="0043001C"/>
    <w:rsid w:val="004358C6"/>
    <w:rsid w:val="00436F87"/>
    <w:rsid w:val="004443AA"/>
    <w:rsid w:val="00445D30"/>
    <w:rsid w:val="00446EAC"/>
    <w:rsid w:val="004475FE"/>
    <w:rsid w:val="004519D9"/>
    <w:rsid w:val="00453329"/>
    <w:rsid w:val="0046017E"/>
    <w:rsid w:val="00461A27"/>
    <w:rsid w:val="00462763"/>
    <w:rsid w:val="00470559"/>
    <w:rsid w:val="00471F23"/>
    <w:rsid w:val="00484D78"/>
    <w:rsid w:val="00485470"/>
    <w:rsid w:val="0048763C"/>
    <w:rsid w:val="0049773D"/>
    <w:rsid w:val="004B2FCF"/>
    <w:rsid w:val="004B48E6"/>
    <w:rsid w:val="004B67E8"/>
    <w:rsid w:val="004C145E"/>
    <w:rsid w:val="004D3806"/>
    <w:rsid w:val="004E342B"/>
    <w:rsid w:val="004F14B8"/>
    <w:rsid w:val="00503ABE"/>
    <w:rsid w:val="0051515B"/>
    <w:rsid w:val="0051623B"/>
    <w:rsid w:val="005226DE"/>
    <w:rsid w:val="005308C7"/>
    <w:rsid w:val="00535ADC"/>
    <w:rsid w:val="00543024"/>
    <w:rsid w:val="00543A14"/>
    <w:rsid w:val="00554519"/>
    <w:rsid w:val="00555D2F"/>
    <w:rsid w:val="005627F9"/>
    <w:rsid w:val="005650B4"/>
    <w:rsid w:val="00572EC7"/>
    <w:rsid w:val="005748DF"/>
    <w:rsid w:val="00576463"/>
    <w:rsid w:val="00576521"/>
    <w:rsid w:val="005802AC"/>
    <w:rsid w:val="005957A9"/>
    <w:rsid w:val="005A3708"/>
    <w:rsid w:val="005C4D14"/>
    <w:rsid w:val="005D21F8"/>
    <w:rsid w:val="005D220E"/>
    <w:rsid w:val="005D3139"/>
    <w:rsid w:val="005E6D30"/>
    <w:rsid w:val="005F4671"/>
    <w:rsid w:val="00605D96"/>
    <w:rsid w:val="00642C1C"/>
    <w:rsid w:val="00656871"/>
    <w:rsid w:val="00656B95"/>
    <w:rsid w:val="00670E78"/>
    <w:rsid w:val="00675EC4"/>
    <w:rsid w:val="006760AB"/>
    <w:rsid w:val="0068550E"/>
    <w:rsid w:val="00694F53"/>
    <w:rsid w:val="006A0734"/>
    <w:rsid w:val="006A10CB"/>
    <w:rsid w:val="006A30EC"/>
    <w:rsid w:val="006B4D2D"/>
    <w:rsid w:val="006C5529"/>
    <w:rsid w:val="006D101E"/>
    <w:rsid w:val="006D5AE3"/>
    <w:rsid w:val="006E2704"/>
    <w:rsid w:val="006E6974"/>
    <w:rsid w:val="006F78F3"/>
    <w:rsid w:val="007045BC"/>
    <w:rsid w:val="0070516B"/>
    <w:rsid w:val="00706EE4"/>
    <w:rsid w:val="00716399"/>
    <w:rsid w:val="00722257"/>
    <w:rsid w:val="00723EA5"/>
    <w:rsid w:val="0072514A"/>
    <w:rsid w:val="0073203C"/>
    <w:rsid w:val="007349CA"/>
    <w:rsid w:val="007439D2"/>
    <w:rsid w:val="00751C2D"/>
    <w:rsid w:val="00752E71"/>
    <w:rsid w:val="00756120"/>
    <w:rsid w:val="00760CCA"/>
    <w:rsid w:val="00761246"/>
    <w:rsid w:val="00763EFD"/>
    <w:rsid w:val="00770295"/>
    <w:rsid w:val="007952DC"/>
    <w:rsid w:val="007A5142"/>
    <w:rsid w:val="007A7383"/>
    <w:rsid w:val="007B5854"/>
    <w:rsid w:val="007B62F3"/>
    <w:rsid w:val="007C0F74"/>
    <w:rsid w:val="007C2267"/>
    <w:rsid w:val="007E71B1"/>
    <w:rsid w:val="008028FF"/>
    <w:rsid w:val="00802D19"/>
    <w:rsid w:val="00806BE4"/>
    <w:rsid w:val="00811CB9"/>
    <w:rsid w:val="008129D7"/>
    <w:rsid w:val="00816EA8"/>
    <w:rsid w:val="008177DA"/>
    <w:rsid w:val="008206FD"/>
    <w:rsid w:val="00823A3C"/>
    <w:rsid w:val="008249A4"/>
    <w:rsid w:val="008338A7"/>
    <w:rsid w:val="008503E8"/>
    <w:rsid w:val="00854042"/>
    <w:rsid w:val="00861918"/>
    <w:rsid w:val="00873B61"/>
    <w:rsid w:val="00877696"/>
    <w:rsid w:val="00880DDB"/>
    <w:rsid w:val="008823A8"/>
    <w:rsid w:val="00885B5C"/>
    <w:rsid w:val="00886025"/>
    <w:rsid w:val="00887B3D"/>
    <w:rsid w:val="00891DA2"/>
    <w:rsid w:val="008A368F"/>
    <w:rsid w:val="008A4C05"/>
    <w:rsid w:val="008B2F54"/>
    <w:rsid w:val="008C6FCE"/>
    <w:rsid w:val="008D37A5"/>
    <w:rsid w:val="008D3D1F"/>
    <w:rsid w:val="008D73E1"/>
    <w:rsid w:val="008E4C72"/>
    <w:rsid w:val="008E72FD"/>
    <w:rsid w:val="008F75BE"/>
    <w:rsid w:val="00900F43"/>
    <w:rsid w:val="0090791C"/>
    <w:rsid w:val="009160D1"/>
    <w:rsid w:val="00933856"/>
    <w:rsid w:val="0094746A"/>
    <w:rsid w:val="00950436"/>
    <w:rsid w:val="00954E62"/>
    <w:rsid w:val="00963E82"/>
    <w:rsid w:val="00971285"/>
    <w:rsid w:val="0097137A"/>
    <w:rsid w:val="00972C2B"/>
    <w:rsid w:val="00985043"/>
    <w:rsid w:val="00985A35"/>
    <w:rsid w:val="00987AFA"/>
    <w:rsid w:val="00993F6A"/>
    <w:rsid w:val="00996308"/>
    <w:rsid w:val="00996424"/>
    <w:rsid w:val="009A0F1E"/>
    <w:rsid w:val="009A4C1D"/>
    <w:rsid w:val="009D6751"/>
    <w:rsid w:val="009E0AD5"/>
    <w:rsid w:val="009E1A02"/>
    <w:rsid w:val="009F128E"/>
    <w:rsid w:val="009F2FDB"/>
    <w:rsid w:val="009F600A"/>
    <w:rsid w:val="00A11264"/>
    <w:rsid w:val="00A12341"/>
    <w:rsid w:val="00A204EC"/>
    <w:rsid w:val="00A279DA"/>
    <w:rsid w:val="00A32AA0"/>
    <w:rsid w:val="00A349DB"/>
    <w:rsid w:val="00A34C7B"/>
    <w:rsid w:val="00A42B3F"/>
    <w:rsid w:val="00A430C1"/>
    <w:rsid w:val="00A74973"/>
    <w:rsid w:val="00A75216"/>
    <w:rsid w:val="00A8158A"/>
    <w:rsid w:val="00A92760"/>
    <w:rsid w:val="00AB77D5"/>
    <w:rsid w:val="00AC37DB"/>
    <w:rsid w:val="00AC6BCE"/>
    <w:rsid w:val="00AD074D"/>
    <w:rsid w:val="00AD1246"/>
    <w:rsid w:val="00B01E7E"/>
    <w:rsid w:val="00B02FC9"/>
    <w:rsid w:val="00B03C09"/>
    <w:rsid w:val="00B10E1C"/>
    <w:rsid w:val="00B14666"/>
    <w:rsid w:val="00B16D08"/>
    <w:rsid w:val="00B202EA"/>
    <w:rsid w:val="00B21310"/>
    <w:rsid w:val="00B21BB8"/>
    <w:rsid w:val="00B231A3"/>
    <w:rsid w:val="00B25280"/>
    <w:rsid w:val="00B3094B"/>
    <w:rsid w:val="00B46C32"/>
    <w:rsid w:val="00B52D60"/>
    <w:rsid w:val="00B555E6"/>
    <w:rsid w:val="00B634D9"/>
    <w:rsid w:val="00B670B4"/>
    <w:rsid w:val="00B73B58"/>
    <w:rsid w:val="00B74177"/>
    <w:rsid w:val="00B84EEF"/>
    <w:rsid w:val="00B852E8"/>
    <w:rsid w:val="00B94C00"/>
    <w:rsid w:val="00BA2A17"/>
    <w:rsid w:val="00BC1FE0"/>
    <w:rsid w:val="00BD479D"/>
    <w:rsid w:val="00BD711B"/>
    <w:rsid w:val="00BE727F"/>
    <w:rsid w:val="00BF1876"/>
    <w:rsid w:val="00C17714"/>
    <w:rsid w:val="00C2456D"/>
    <w:rsid w:val="00C26A6E"/>
    <w:rsid w:val="00C40D4B"/>
    <w:rsid w:val="00C41B15"/>
    <w:rsid w:val="00C445E6"/>
    <w:rsid w:val="00C47348"/>
    <w:rsid w:val="00C51862"/>
    <w:rsid w:val="00C5190F"/>
    <w:rsid w:val="00C52008"/>
    <w:rsid w:val="00C533F7"/>
    <w:rsid w:val="00C53885"/>
    <w:rsid w:val="00C54CB7"/>
    <w:rsid w:val="00C76B1C"/>
    <w:rsid w:val="00C774C9"/>
    <w:rsid w:val="00C80EC9"/>
    <w:rsid w:val="00C82862"/>
    <w:rsid w:val="00CA0EBB"/>
    <w:rsid w:val="00CA31D6"/>
    <w:rsid w:val="00CB1F95"/>
    <w:rsid w:val="00CB3D09"/>
    <w:rsid w:val="00CB6A1B"/>
    <w:rsid w:val="00CD3A6D"/>
    <w:rsid w:val="00CD7686"/>
    <w:rsid w:val="00CE0535"/>
    <w:rsid w:val="00CF7A13"/>
    <w:rsid w:val="00D07E0B"/>
    <w:rsid w:val="00D14961"/>
    <w:rsid w:val="00D16DB7"/>
    <w:rsid w:val="00D17278"/>
    <w:rsid w:val="00D20947"/>
    <w:rsid w:val="00D21338"/>
    <w:rsid w:val="00D219FD"/>
    <w:rsid w:val="00D2229C"/>
    <w:rsid w:val="00D35592"/>
    <w:rsid w:val="00D376EF"/>
    <w:rsid w:val="00D44581"/>
    <w:rsid w:val="00D44663"/>
    <w:rsid w:val="00D50560"/>
    <w:rsid w:val="00D5243D"/>
    <w:rsid w:val="00D57E7A"/>
    <w:rsid w:val="00D8644D"/>
    <w:rsid w:val="00D8687D"/>
    <w:rsid w:val="00D87F04"/>
    <w:rsid w:val="00D96857"/>
    <w:rsid w:val="00DA22F4"/>
    <w:rsid w:val="00DB107C"/>
    <w:rsid w:val="00DB3873"/>
    <w:rsid w:val="00DC706F"/>
    <w:rsid w:val="00DC7F54"/>
    <w:rsid w:val="00DD0344"/>
    <w:rsid w:val="00DD08A6"/>
    <w:rsid w:val="00DD1C55"/>
    <w:rsid w:val="00DD2FCA"/>
    <w:rsid w:val="00DD7B0F"/>
    <w:rsid w:val="00DE27CB"/>
    <w:rsid w:val="00DE51DB"/>
    <w:rsid w:val="00DF0EE7"/>
    <w:rsid w:val="00E01F98"/>
    <w:rsid w:val="00E06E3B"/>
    <w:rsid w:val="00E16C47"/>
    <w:rsid w:val="00E27EA4"/>
    <w:rsid w:val="00E32C84"/>
    <w:rsid w:val="00E33A67"/>
    <w:rsid w:val="00E41CF1"/>
    <w:rsid w:val="00E45E17"/>
    <w:rsid w:val="00E502CE"/>
    <w:rsid w:val="00E50CC2"/>
    <w:rsid w:val="00E52B6F"/>
    <w:rsid w:val="00E547E8"/>
    <w:rsid w:val="00E54A45"/>
    <w:rsid w:val="00E55F29"/>
    <w:rsid w:val="00E63D14"/>
    <w:rsid w:val="00E7127B"/>
    <w:rsid w:val="00E74D7A"/>
    <w:rsid w:val="00E779A8"/>
    <w:rsid w:val="00E86074"/>
    <w:rsid w:val="00E9590B"/>
    <w:rsid w:val="00E96EA4"/>
    <w:rsid w:val="00EB0544"/>
    <w:rsid w:val="00EB3690"/>
    <w:rsid w:val="00EE3B10"/>
    <w:rsid w:val="00EE489D"/>
    <w:rsid w:val="00EE71D9"/>
    <w:rsid w:val="00F03AAC"/>
    <w:rsid w:val="00F043FD"/>
    <w:rsid w:val="00F1618A"/>
    <w:rsid w:val="00F24550"/>
    <w:rsid w:val="00F251A7"/>
    <w:rsid w:val="00F34289"/>
    <w:rsid w:val="00F35072"/>
    <w:rsid w:val="00F354A2"/>
    <w:rsid w:val="00F36869"/>
    <w:rsid w:val="00F443CA"/>
    <w:rsid w:val="00F479DF"/>
    <w:rsid w:val="00F51047"/>
    <w:rsid w:val="00F54F01"/>
    <w:rsid w:val="00F560C8"/>
    <w:rsid w:val="00F56581"/>
    <w:rsid w:val="00F60484"/>
    <w:rsid w:val="00F61132"/>
    <w:rsid w:val="00F70AD8"/>
    <w:rsid w:val="00F7121E"/>
    <w:rsid w:val="00F76DBE"/>
    <w:rsid w:val="00FA362A"/>
    <w:rsid w:val="00FA5D18"/>
    <w:rsid w:val="00FB249D"/>
    <w:rsid w:val="00FB463E"/>
    <w:rsid w:val="00FB539D"/>
    <w:rsid w:val="00FC4D0A"/>
    <w:rsid w:val="00FC5423"/>
    <w:rsid w:val="00FC77CF"/>
    <w:rsid w:val="00FE20E8"/>
    <w:rsid w:val="00FE6569"/>
    <w:rsid w:val="00FF4E6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B343"/>
  <w15:docId w15:val="{078C0D71-7962-4B4C-B821-865AE217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43"/>
  </w:style>
  <w:style w:type="paragraph" w:styleId="Naslov1">
    <w:name w:val="heading 1"/>
    <w:basedOn w:val="Normal"/>
    <w:link w:val="Naslov1Char"/>
    <w:uiPriority w:val="9"/>
    <w:qFormat/>
    <w:rsid w:val="00DA22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A22F4"/>
    <w:rPr>
      <w:rFonts w:ascii="Times New Roman" w:eastAsia="Times New Roman" w:hAnsi="Times New Roman" w:cs="Times New Roman"/>
      <w:b/>
      <w:bCs/>
      <w:kern w:val="36"/>
      <w:sz w:val="48"/>
      <w:szCs w:val="48"/>
      <w:lang w:eastAsia="hr-HR"/>
    </w:rPr>
  </w:style>
  <w:style w:type="paragraph" w:styleId="StandardWeb">
    <w:name w:val="Normal (Web)"/>
    <w:basedOn w:val="Normal"/>
    <w:uiPriority w:val="99"/>
    <w:semiHidden/>
    <w:unhideWhenUsed/>
    <w:rsid w:val="00DA22F4"/>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Odlomak">
    <w:name w:val="Odlomak"/>
    <w:basedOn w:val="Normal"/>
    <w:qFormat/>
    <w:rsid w:val="002F74BC"/>
    <w:pPr>
      <w:spacing w:before="240" w:after="0" w:line="360" w:lineRule="auto"/>
      <w:ind w:firstLine="720"/>
      <w:jc w:val="both"/>
    </w:pPr>
    <w:rPr>
      <w:rFonts w:ascii="Arial" w:eastAsia="Times New Roman" w:hAnsi="Arial" w:cs="Times New Roman"/>
      <w:sz w:val="24"/>
      <w:szCs w:val="24"/>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autoRedefine/>
    <w:unhideWhenUsed/>
    <w:qFormat/>
    <w:rsid w:val="00885B5C"/>
    <w:pPr>
      <w:keepNext/>
      <w:spacing w:before="120" w:after="120"/>
      <w:jc w:val="center"/>
    </w:pPr>
    <w:rPr>
      <w:rFonts w:ascii="Arial" w:eastAsia="Times New Roman" w:hAnsi="Arial" w:cs="Arial"/>
      <w:b/>
      <w:bCs/>
      <w:i/>
      <w:sz w:val="20"/>
      <w:szCs w:val="18"/>
    </w:rPr>
  </w:style>
  <w:style w:type="paragraph" w:styleId="Tekstfusnote">
    <w:name w:val="footnote text"/>
    <w:basedOn w:val="Normal"/>
    <w:link w:val="TekstfusnoteChar"/>
    <w:uiPriority w:val="99"/>
    <w:unhideWhenUsed/>
    <w:rsid w:val="00F35072"/>
    <w:pPr>
      <w:spacing w:after="0" w:line="240" w:lineRule="auto"/>
      <w:jc w:val="both"/>
    </w:pPr>
    <w:rPr>
      <w:rFonts w:ascii="Arial" w:eastAsia="Times New Roman" w:hAnsi="Arial" w:cs="Arial"/>
      <w:color w:val="000000" w:themeColor="text1"/>
      <w:sz w:val="20"/>
      <w:szCs w:val="20"/>
    </w:rPr>
  </w:style>
  <w:style w:type="character" w:customStyle="1" w:styleId="TekstfusnoteChar">
    <w:name w:val="Tekst fusnote Char"/>
    <w:basedOn w:val="Zadanifontodlomka"/>
    <w:link w:val="Tekstfusnote"/>
    <w:uiPriority w:val="99"/>
    <w:rsid w:val="00F35072"/>
    <w:rPr>
      <w:rFonts w:ascii="Arial" w:eastAsia="Times New Roman" w:hAnsi="Arial" w:cs="Arial"/>
      <w:color w:val="000000" w:themeColor="text1"/>
      <w:sz w:val="20"/>
      <w:szCs w:val="20"/>
    </w:rPr>
  </w:style>
  <w:style w:type="character" w:styleId="Referencafusnote">
    <w:name w:val="footnote reference"/>
    <w:aliases w:val="Footnote"/>
    <w:basedOn w:val="Zadanifontodlomka"/>
    <w:uiPriority w:val="99"/>
    <w:unhideWhenUsed/>
    <w:rsid w:val="00F35072"/>
    <w:rPr>
      <w:vertAlign w:val="superscript"/>
    </w:rPr>
  </w:style>
  <w:style w:type="paragraph" w:customStyle="1" w:styleId="Default">
    <w:name w:val="Default"/>
    <w:rsid w:val="00F35072"/>
    <w:pPr>
      <w:autoSpaceDE w:val="0"/>
      <w:autoSpaceDN w:val="0"/>
      <w:adjustRightInd w:val="0"/>
      <w:spacing w:after="0" w:line="240" w:lineRule="auto"/>
    </w:pPr>
    <w:rPr>
      <w:rFonts w:ascii="Adviso OTF Std" w:hAnsi="Adviso OTF Std" w:cs="Adviso OTF Std"/>
      <w:color w:val="000000"/>
      <w:sz w:val="24"/>
      <w:szCs w:val="24"/>
    </w:r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locked/>
    <w:rsid w:val="00885B5C"/>
    <w:rPr>
      <w:rFonts w:ascii="Arial" w:eastAsia="Times New Roman" w:hAnsi="Arial" w:cs="Arial"/>
      <w:b/>
      <w:bCs/>
      <w:i/>
      <w:sz w:val="20"/>
      <w:szCs w:val="18"/>
    </w:rPr>
  </w:style>
  <w:style w:type="table" w:customStyle="1" w:styleId="Obinatablica21">
    <w:name w:val="Obična tablica 21"/>
    <w:basedOn w:val="Obinatablica"/>
    <w:uiPriority w:val="42"/>
    <w:rsid w:val="00F350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eetkatablice">
    <w:name w:val="Table Grid"/>
    <w:basedOn w:val="Obinatablica"/>
    <w:uiPriority w:val="59"/>
    <w:rsid w:val="00E27EA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1"/>
    <w:qFormat/>
    <w:rsid w:val="005748DF"/>
    <w:pPr>
      <w:ind w:left="720"/>
      <w:contextualSpacing/>
    </w:pPr>
  </w:style>
  <w:style w:type="paragraph" w:styleId="Tijeloteksta">
    <w:name w:val="Body Text"/>
    <w:basedOn w:val="Normal"/>
    <w:link w:val="TijelotekstaChar"/>
    <w:uiPriority w:val="1"/>
    <w:qFormat/>
    <w:rsid w:val="00CA0EBB"/>
    <w:pPr>
      <w:widowControl w:val="0"/>
      <w:autoSpaceDE w:val="0"/>
      <w:autoSpaceDN w:val="0"/>
      <w:spacing w:after="0" w:line="240" w:lineRule="auto"/>
    </w:pPr>
    <w:rPr>
      <w:rFonts w:ascii="Times New Roman" w:eastAsia="Times New Roman" w:hAnsi="Times New Roman" w:cs="Times New Roman"/>
      <w:lang w:eastAsia="hr-HR" w:bidi="hr-HR"/>
    </w:rPr>
  </w:style>
  <w:style w:type="character" w:customStyle="1" w:styleId="TijelotekstaChar">
    <w:name w:val="Tijelo teksta Char"/>
    <w:basedOn w:val="Zadanifontodlomka"/>
    <w:link w:val="Tijeloteksta"/>
    <w:uiPriority w:val="1"/>
    <w:rsid w:val="00CA0EBB"/>
    <w:rPr>
      <w:rFonts w:ascii="Times New Roman" w:eastAsia="Times New Roman" w:hAnsi="Times New Roman" w:cs="Times New Roman"/>
      <w:lang w:eastAsia="hr-HR" w:bidi="hr-HR"/>
    </w:rPr>
  </w:style>
  <w:style w:type="paragraph" w:styleId="Bezproreda">
    <w:name w:val="No Spacing"/>
    <w:link w:val="BezproredaChar"/>
    <w:uiPriority w:val="1"/>
    <w:qFormat/>
    <w:rsid w:val="003B696E"/>
    <w:pPr>
      <w:spacing w:after="0" w:line="240" w:lineRule="auto"/>
    </w:pPr>
  </w:style>
  <w:style w:type="paragraph" w:customStyle="1" w:styleId="TableParagraph">
    <w:name w:val="Table Paragraph"/>
    <w:basedOn w:val="Normal"/>
    <w:uiPriority w:val="1"/>
    <w:qFormat/>
    <w:rsid w:val="00B670B4"/>
    <w:pPr>
      <w:widowControl w:val="0"/>
      <w:autoSpaceDE w:val="0"/>
      <w:autoSpaceDN w:val="0"/>
      <w:spacing w:after="0" w:line="240" w:lineRule="auto"/>
    </w:pPr>
    <w:rPr>
      <w:rFonts w:ascii="Times New Roman" w:eastAsia="Times New Roman" w:hAnsi="Times New Roman" w:cs="Times New Roman"/>
      <w:lang w:eastAsia="hr-HR" w:bidi="hr-HR"/>
    </w:rPr>
  </w:style>
  <w:style w:type="paragraph" w:styleId="Tekstbalonia">
    <w:name w:val="Balloon Text"/>
    <w:basedOn w:val="Normal"/>
    <w:link w:val="TekstbaloniaChar"/>
    <w:uiPriority w:val="99"/>
    <w:semiHidden/>
    <w:unhideWhenUsed/>
    <w:rsid w:val="00F560C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560C8"/>
    <w:rPr>
      <w:rFonts w:ascii="Tahoma" w:hAnsi="Tahoma" w:cs="Tahoma"/>
      <w:sz w:val="16"/>
      <w:szCs w:val="16"/>
    </w:rPr>
  </w:style>
  <w:style w:type="paragraph" w:customStyle="1" w:styleId="Sadrajitablice">
    <w:name w:val="Sadržaji tablice"/>
    <w:basedOn w:val="Normal"/>
    <w:rsid w:val="00F34289"/>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Zaglavlje">
    <w:name w:val="header"/>
    <w:basedOn w:val="Normal"/>
    <w:link w:val="ZaglavljeChar"/>
    <w:uiPriority w:val="99"/>
    <w:semiHidden/>
    <w:unhideWhenUsed/>
    <w:rsid w:val="00135CC3"/>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135CC3"/>
  </w:style>
  <w:style w:type="paragraph" w:styleId="Podnoje">
    <w:name w:val="footer"/>
    <w:basedOn w:val="Normal"/>
    <w:link w:val="PodnojeChar"/>
    <w:uiPriority w:val="99"/>
    <w:unhideWhenUsed/>
    <w:rsid w:val="00135CC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35CC3"/>
  </w:style>
  <w:style w:type="character" w:customStyle="1" w:styleId="BezproredaChar">
    <w:name w:val="Bez proreda Char"/>
    <w:basedOn w:val="Zadanifontodlomka"/>
    <w:link w:val="Bezproreda"/>
    <w:uiPriority w:val="1"/>
    <w:rsid w:val="008129D7"/>
  </w:style>
  <w:style w:type="character" w:styleId="Naglaeno">
    <w:name w:val="Strong"/>
    <w:basedOn w:val="Zadanifontodlomka"/>
    <w:uiPriority w:val="22"/>
    <w:qFormat/>
    <w:rsid w:val="00153A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2615">
      <w:bodyDiv w:val="1"/>
      <w:marLeft w:val="0"/>
      <w:marRight w:val="0"/>
      <w:marTop w:val="0"/>
      <w:marBottom w:val="0"/>
      <w:divBdr>
        <w:top w:val="none" w:sz="0" w:space="0" w:color="auto"/>
        <w:left w:val="none" w:sz="0" w:space="0" w:color="auto"/>
        <w:bottom w:val="none" w:sz="0" w:space="0" w:color="auto"/>
        <w:right w:val="none" w:sz="0" w:space="0" w:color="auto"/>
      </w:divBdr>
      <w:divsChild>
        <w:div w:id="422142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kootokkrk.hr/raspored-odvoza-otpada" TargetMode="Externa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www.ekootokkrk.hr/raspored-odvoza-otpad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2019-03-18T00:00:00</PublishDate>
  <Abstract>NOVI PUT 2, 51521 PUNAT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EA20EC-B56C-4286-9406-364E1E9E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7784</Words>
  <Characters>44370</Characters>
  <Application>Microsoft Office Word</Application>
  <DocSecurity>0</DocSecurity>
  <Lines>369</Lines>
  <Paragraphs>104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PROVEDBI PLANA GOSPODARENJA OTPADOM U 2021. GODINI</vt:lpstr>
      <vt:lpstr>IZVJEŠĆE O PROVEDBI PLANA GOSPODARENJA OTPADOM U 2019. GODINI</vt:lpstr>
    </vt:vector>
  </TitlesOfParts>
  <Company>Grizli777</Company>
  <LinksUpToDate>false</LinksUpToDate>
  <CharactersWithSpaces>52050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PROVEDBI PLANA GOSPODARENJA OTPADOM U 2021. GODINI</dc:title>
  <dc:subject>OPĆINA PUNAT</dc:subject>
  <dc:creator>ederen</dc:creator>
  <cp:lastModifiedBy>Jasna Bušljeta</cp:lastModifiedBy>
  <cp:revision>4</cp:revision>
  <cp:lastPrinted>2022-03-25T08:44:00Z</cp:lastPrinted>
  <dcterms:created xsi:type="dcterms:W3CDTF">2022-03-25T08:51:00Z</dcterms:created>
  <dcterms:modified xsi:type="dcterms:W3CDTF">2022-03-25T09:54:00Z</dcterms:modified>
</cp:coreProperties>
</file>