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3062" w14:textId="77777777" w:rsidR="00982041" w:rsidRPr="00982041" w:rsidRDefault="00982041" w:rsidP="00982041">
      <w:pPr>
        <w:suppressAutoHyphens/>
        <w:autoSpaceDN w:val="0"/>
        <w:textAlignment w:val="baseline"/>
        <w:rPr>
          <w:rFonts w:cs="Times New Roman"/>
          <w:sz w:val="22"/>
          <w:szCs w:val="22"/>
          <w:lang w:eastAsia="en-US"/>
        </w:rPr>
      </w:pPr>
      <w:r w:rsidRPr="00982041">
        <w:rPr>
          <w:rFonts w:ascii="Garamond" w:hAnsi="Garamond"/>
          <w:bCs/>
          <w:sz w:val="24"/>
          <w:szCs w:val="24"/>
          <w:lang w:eastAsia="en-US"/>
        </w:rPr>
        <w:t xml:space="preserve">                           </w:t>
      </w:r>
      <w:r w:rsidRPr="00982041">
        <w:rPr>
          <w:rFonts w:ascii="Garamond" w:hAnsi="Garamond"/>
          <w:noProof/>
          <w:sz w:val="24"/>
          <w:szCs w:val="24"/>
        </w:rPr>
        <w:drawing>
          <wp:inline distT="0" distB="0" distL="0" distR="0" wp14:anchorId="6E7FEFE2" wp14:editId="3D22998D">
            <wp:extent cx="504821" cy="666753"/>
            <wp:effectExtent l="0" t="0" r="0" b="0"/>
            <wp:docPr id="947480123" name="Picture 1" descr="grbr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04821" cy="666753"/>
                    </a:xfrm>
                    <a:prstGeom prst="rect">
                      <a:avLst/>
                    </a:prstGeom>
                    <a:noFill/>
                    <a:ln>
                      <a:noFill/>
                      <a:prstDash/>
                    </a:ln>
                  </pic:spPr>
                </pic:pic>
              </a:graphicData>
            </a:graphic>
          </wp:inline>
        </w:drawing>
      </w:r>
    </w:p>
    <w:tbl>
      <w:tblPr>
        <w:tblW w:w="4140" w:type="dxa"/>
        <w:tblLayout w:type="fixed"/>
        <w:tblCellMar>
          <w:left w:w="10" w:type="dxa"/>
          <w:right w:w="10" w:type="dxa"/>
        </w:tblCellMar>
        <w:tblLook w:val="04A0" w:firstRow="1" w:lastRow="0" w:firstColumn="1" w:lastColumn="0" w:noHBand="0" w:noVBand="1"/>
      </w:tblPr>
      <w:tblGrid>
        <w:gridCol w:w="4140"/>
      </w:tblGrid>
      <w:tr w:rsidR="00982041" w:rsidRPr="00982041" w14:paraId="3DADE82B" w14:textId="77777777" w:rsidTr="00A06921">
        <w:trPr>
          <w:cantSplit/>
          <w:trHeight w:val="708"/>
        </w:trPr>
        <w:tc>
          <w:tcPr>
            <w:tcW w:w="4140" w:type="dxa"/>
            <w:shd w:val="clear" w:color="auto" w:fill="auto"/>
            <w:tcMar>
              <w:top w:w="0" w:type="dxa"/>
              <w:left w:w="108" w:type="dxa"/>
              <w:bottom w:w="0" w:type="dxa"/>
              <w:right w:w="108" w:type="dxa"/>
            </w:tcMar>
          </w:tcPr>
          <w:p w14:paraId="49B3E9A1" w14:textId="77777777" w:rsidR="00982041" w:rsidRPr="00982041" w:rsidRDefault="00982041" w:rsidP="00982041">
            <w:pPr>
              <w:keepNext/>
              <w:suppressAutoHyphens/>
              <w:autoSpaceDN w:val="0"/>
              <w:jc w:val="center"/>
              <w:textAlignment w:val="baseline"/>
              <w:outlineLvl w:val="0"/>
              <w:rPr>
                <w:rFonts w:ascii="Garamond" w:eastAsia="Times New Roman" w:hAnsi="Garamond"/>
                <w:bCs/>
                <w:sz w:val="24"/>
                <w:szCs w:val="24"/>
                <w:lang w:eastAsia="en-US"/>
              </w:rPr>
            </w:pPr>
            <w:r w:rsidRPr="00982041">
              <w:rPr>
                <w:rFonts w:ascii="Garamond" w:eastAsia="Times New Roman" w:hAnsi="Garamond"/>
                <w:bCs/>
                <w:sz w:val="24"/>
                <w:szCs w:val="24"/>
                <w:lang w:eastAsia="en-US"/>
              </w:rPr>
              <w:t>R E P U B L I K A   H R V A T S K A</w:t>
            </w:r>
          </w:p>
          <w:p w14:paraId="1616B103" w14:textId="77777777" w:rsidR="00982041" w:rsidRPr="00982041" w:rsidRDefault="00982041" w:rsidP="00982041">
            <w:pPr>
              <w:suppressAutoHyphens/>
              <w:autoSpaceDN w:val="0"/>
              <w:jc w:val="center"/>
              <w:textAlignment w:val="baseline"/>
              <w:rPr>
                <w:rFonts w:ascii="Garamond" w:hAnsi="Garamond"/>
                <w:bCs/>
                <w:sz w:val="24"/>
                <w:szCs w:val="24"/>
                <w:lang w:eastAsia="en-US"/>
              </w:rPr>
            </w:pPr>
            <w:r w:rsidRPr="00982041">
              <w:rPr>
                <w:rFonts w:ascii="Garamond" w:hAnsi="Garamond"/>
                <w:bCs/>
                <w:sz w:val="24"/>
                <w:szCs w:val="24"/>
                <w:lang w:eastAsia="en-US"/>
              </w:rPr>
              <w:t>PRIMORSKO – GORANSKA</w:t>
            </w:r>
          </w:p>
          <w:p w14:paraId="7F918CAA" w14:textId="77777777" w:rsidR="00982041" w:rsidRPr="00982041" w:rsidRDefault="00982041" w:rsidP="00982041">
            <w:pPr>
              <w:suppressAutoHyphens/>
              <w:autoSpaceDN w:val="0"/>
              <w:jc w:val="center"/>
              <w:textAlignment w:val="baseline"/>
              <w:rPr>
                <w:rFonts w:ascii="Garamond" w:hAnsi="Garamond"/>
                <w:bCs/>
                <w:sz w:val="24"/>
                <w:szCs w:val="24"/>
                <w:lang w:eastAsia="en-US"/>
              </w:rPr>
            </w:pPr>
            <w:r w:rsidRPr="00982041">
              <w:rPr>
                <w:rFonts w:ascii="Garamond" w:hAnsi="Garamond"/>
                <w:bCs/>
                <w:sz w:val="24"/>
                <w:szCs w:val="24"/>
                <w:lang w:eastAsia="en-US"/>
              </w:rPr>
              <w:t>ŽUPANIJA</w:t>
            </w:r>
          </w:p>
          <w:p w14:paraId="0DCE4807" w14:textId="77777777" w:rsidR="00982041" w:rsidRPr="00982041" w:rsidRDefault="00982041" w:rsidP="00982041">
            <w:pPr>
              <w:tabs>
                <w:tab w:val="left" w:pos="930"/>
                <w:tab w:val="center" w:pos="1819"/>
              </w:tabs>
              <w:suppressAutoHyphens/>
              <w:autoSpaceDN w:val="0"/>
              <w:jc w:val="center"/>
              <w:textAlignment w:val="baseline"/>
              <w:rPr>
                <w:rFonts w:ascii="Garamond" w:hAnsi="Garamond"/>
                <w:bCs/>
                <w:sz w:val="24"/>
                <w:szCs w:val="24"/>
                <w:lang w:eastAsia="en-US"/>
              </w:rPr>
            </w:pPr>
            <w:r w:rsidRPr="00982041">
              <w:rPr>
                <w:rFonts w:ascii="Garamond" w:hAnsi="Garamond"/>
                <w:bCs/>
                <w:sz w:val="24"/>
                <w:szCs w:val="24"/>
                <w:lang w:eastAsia="en-US"/>
              </w:rPr>
              <w:t>OPĆINA PUNAT</w:t>
            </w:r>
          </w:p>
        </w:tc>
      </w:tr>
      <w:tr w:rsidR="00982041" w:rsidRPr="00982041" w14:paraId="38F33D95" w14:textId="77777777" w:rsidTr="00A06921">
        <w:trPr>
          <w:cantSplit/>
          <w:trHeight w:val="531"/>
        </w:trPr>
        <w:tc>
          <w:tcPr>
            <w:tcW w:w="4140" w:type="dxa"/>
            <w:shd w:val="clear" w:color="auto" w:fill="auto"/>
            <w:tcMar>
              <w:top w:w="0" w:type="dxa"/>
              <w:left w:w="108" w:type="dxa"/>
              <w:bottom w:w="0" w:type="dxa"/>
              <w:right w:w="108" w:type="dxa"/>
            </w:tcMar>
          </w:tcPr>
          <w:p w14:paraId="53B0993B" w14:textId="0D0E2A57" w:rsidR="00982041" w:rsidRPr="00982041" w:rsidRDefault="00E15662" w:rsidP="00982041">
            <w:pPr>
              <w:keepNext/>
              <w:suppressAutoHyphens/>
              <w:autoSpaceDN w:val="0"/>
              <w:jc w:val="center"/>
              <w:textAlignment w:val="baseline"/>
              <w:outlineLvl w:val="0"/>
              <w:rPr>
                <w:rFonts w:ascii="Garamond" w:eastAsia="Times New Roman" w:hAnsi="Garamond"/>
                <w:b/>
                <w:sz w:val="24"/>
                <w:szCs w:val="24"/>
                <w:lang w:eastAsia="en-US"/>
              </w:rPr>
            </w:pPr>
            <w:r>
              <w:rPr>
                <w:rFonts w:ascii="Garamond" w:eastAsia="Times New Roman" w:hAnsi="Garamond"/>
                <w:b/>
                <w:sz w:val="24"/>
                <w:szCs w:val="24"/>
                <w:lang w:eastAsia="en-US"/>
              </w:rPr>
              <w:t>OPĆINSKI NAČELNIK</w:t>
            </w:r>
          </w:p>
        </w:tc>
      </w:tr>
      <w:tr w:rsidR="00982041" w:rsidRPr="00982041" w14:paraId="7C0A6C84" w14:textId="77777777" w:rsidTr="00A06921">
        <w:trPr>
          <w:cantSplit/>
          <w:trHeight w:val="236"/>
        </w:trPr>
        <w:tc>
          <w:tcPr>
            <w:tcW w:w="4140" w:type="dxa"/>
            <w:shd w:val="clear" w:color="auto" w:fill="auto"/>
            <w:tcMar>
              <w:top w:w="0" w:type="dxa"/>
              <w:left w:w="108" w:type="dxa"/>
              <w:bottom w:w="0" w:type="dxa"/>
              <w:right w:w="108" w:type="dxa"/>
            </w:tcMar>
          </w:tcPr>
          <w:p w14:paraId="668E4C1A" w14:textId="327A36C3" w:rsidR="00982041" w:rsidRPr="00982041" w:rsidRDefault="00982041" w:rsidP="00982041">
            <w:pPr>
              <w:keepNext/>
              <w:suppressAutoHyphens/>
              <w:autoSpaceDN w:val="0"/>
              <w:textAlignment w:val="baseline"/>
              <w:outlineLvl w:val="0"/>
              <w:rPr>
                <w:rFonts w:ascii="Garamond" w:eastAsia="Times New Roman" w:hAnsi="Garamond"/>
                <w:bCs/>
                <w:sz w:val="24"/>
                <w:szCs w:val="24"/>
                <w:lang w:eastAsia="en-US"/>
              </w:rPr>
            </w:pPr>
            <w:r w:rsidRPr="00982041">
              <w:rPr>
                <w:rFonts w:ascii="Garamond" w:eastAsia="Times New Roman" w:hAnsi="Garamond"/>
                <w:bCs/>
                <w:sz w:val="24"/>
                <w:szCs w:val="24"/>
                <w:lang w:eastAsia="en-US"/>
              </w:rPr>
              <w:t xml:space="preserve">KLASA: </w:t>
            </w:r>
            <w:r w:rsidR="00705C23">
              <w:rPr>
                <w:rFonts w:ascii="Garamond" w:eastAsia="Times New Roman" w:hAnsi="Garamond"/>
                <w:bCs/>
                <w:sz w:val="24"/>
                <w:szCs w:val="24"/>
                <w:lang w:eastAsia="en-US"/>
              </w:rPr>
              <w:t>342-06/24-01/1</w:t>
            </w:r>
          </w:p>
        </w:tc>
      </w:tr>
      <w:tr w:rsidR="00982041" w:rsidRPr="00982041" w14:paraId="7B15410A" w14:textId="77777777" w:rsidTr="00A06921">
        <w:trPr>
          <w:cantSplit/>
          <w:trHeight w:val="236"/>
        </w:trPr>
        <w:tc>
          <w:tcPr>
            <w:tcW w:w="4140" w:type="dxa"/>
            <w:shd w:val="clear" w:color="auto" w:fill="auto"/>
            <w:tcMar>
              <w:top w:w="0" w:type="dxa"/>
              <w:left w:w="108" w:type="dxa"/>
              <w:bottom w:w="0" w:type="dxa"/>
              <w:right w:w="108" w:type="dxa"/>
            </w:tcMar>
          </w:tcPr>
          <w:p w14:paraId="36F1F373" w14:textId="5CC00276" w:rsidR="00982041" w:rsidRPr="00982041" w:rsidRDefault="00982041" w:rsidP="00982041">
            <w:pPr>
              <w:keepNext/>
              <w:suppressAutoHyphens/>
              <w:autoSpaceDN w:val="0"/>
              <w:textAlignment w:val="baseline"/>
              <w:outlineLvl w:val="0"/>
              <w:rPr>
                <w:rFonts w:ascii="Garamond" w:eastAsia="Times New Roman" w:hAnsi="Garamond"/>
                <w:bCs/>
                <w:sz w:val="24"/>
                <w:szCs w:val="24"/>
                <w:lang w:eastAsia="en-US"/>
              </w:rPr>
            </w:pPr>
            <w:r w:rsidRPr="00982041">
              <w:rPr>
                <w:rFonts w:ascii="Garamond" w:eastAsia="Times New Roman" w:hAnsi="Garamond"/>
                <w:bCs/>
                <w:sz w:val="24"/>
                <w:szCs w:val="24"/>
                <w:lang w:eastAsia="en-US"/>
              </w:rPr>
              <w:t>URBROJ: 2170-31-0</w:t>
            </w:r>
            <w:r>
              <w:rPr>
                <w:rFonts w:ascii="Garamond" w:eastAsia="Times New Roman" w:hAnsi="Garamond"/>
                <w:bCs/>
                <w:sz w:val="24"/>
                <w:szCs w:val="24"/>
                <w:lang w:eastAsia="en-US"/>
              </w:rPr>
              <w:t>2</w:t>
            </w:r>
            <w:r w:rsidRPr="00982041">
              <w:rPr>
                <w:rFonts w:ascii="Garamond" w:eastAsia="Times New Roman" w:hAnsi="Garamond"/>
                <w:bCs/>
                <w:sz w:val="24"/>
                <w:szCs w:val="24"/>
                <w:lang w:eastAsia="en-US"/>
              </w:rPr>
              <w:t>/1-2</w:t>
            </w:r>
            <w:r w:rsidR="00705C23">
              <w:rPr>
                <w:rFonts w:ascii="Garamond" w:eastAsia="Times New Roman" w:hAnsi="Garamond"/>
                <w:bCs/>
                <w:sz w:val="24"/>
                <w:szCs w:val="24"/>
                <w:lang w:eastAsia="en-US"/>
              </w:rPr>
              <w:t>4</w:t>
            </w:r>
            <w:r w:rsidRPr="00982041">
              <w:rPr>
                <w:rFonts w:ascii="Garamond" w:eastAsia="Times New Roman" w:hAnsi="Garamond"/>
                <w:bCs/>
                <w:sz w:val="24"/>
                <w:szCs w:val="24"/>
                <w:lang w:eastAsia="en-US"/>
              </w:rPr>
              <w:t>-1</w:t>
            </w:r>
          </w:p>
        </w:tc>
      </w:tr>
      <w:tr w:rsidR="00982041" w:rsidRPr="00982041" w14:paraId="69A4B350" w14:textId="77777777" w:rsidTr="00A06921">
        <w:trPr>
          <w:cantSplit/>
          <w:trHeight w:val="236"/>
        </w:trPr>
        <w:tc>
          <w:tcPr>
            <w:tcW w:w="4140" w:type="dxa"/>
            <w:shd w:val="clear" w:color="auto" w:fill="auto"/>
            <w:tcMar>
              <w:top w:w="0" w:type="dxa"/>
              <w:left w:w="108" w:type="dxa"/>
              <w:bottom w:w="0" w:type="dxa"/>
              <w:right w:w="108" w:type="dxa"/>
            </w:tcMar>
          </w:tcPr>
          <w:p w14:paraId="796D1AA9" w14:textId="179C6CD3" w:rsidR="00982041" w:rsidRPr="00982041" w:rsidRDefault="00982041" w:rsidP="00982041">
            <w:pPr>
              <w:keepNext/>
              <w:suppressAutoHyphens/>
              <w:autoSpaceDN w:val="0"/>
              <w:textAlignment w:val="baseline"/>
              <w:outlineLvl w:val="0"/>
              <w:rPr>
                <w:rFonts w:ascii="Garamond" w:eastAsia="Times New Roman" w:hAnsi="Garamond"/>
                <w:bCs/>
                <w:sz w:val="24"/>
                <w:szCs w:val="24"/>
                <w:lang w:eastAsia="en-US"/>
              </w:rPr>
            </w:pPr>
            <w:r w:rsidRPr="00982041">
              <w:rPr>
                <w:rFonts w:ascii="Garamond" w:eastAsia="Times New Roman" w:hAnsi="Garamond"/>
                <w:bCs/>
                <w:sz w:val="24"/>
                <w:szCs w:val="24"/>
                <w:lang w:eastAsia="en-US"/>
              </w:rPr>
              <w:t xml:space="preserve">Punat, </w:t>
            </w:r>
            <w:r w:rsidR="009E308B">
              <w:rPr>
                <w:rFonts w:ascii="Garamond" w:eastAsia="Times New Roman" w:hAnsi="Garamond"/>
                <w:bCs/>
                <w:sz w:val="24"/>
                <w:szCs w:val="24"/>
                <w:lang w:eastAsia="en-US"/>
              </w:rPr>
              <w:t>1. ožujka</w:t>
            </w:r>
            <w:r w:rsidR="00E15662" w:rsidRPr="00E15662">
              <w:rPr>
                <w:rFonts w:ascii="Garamond" w:eastAsia="Times New Roman" w:hAnsi="Garamond"/>
                <w:bCs/>
                <w:sz w:val="24"/>
                <w:szCs w:val="24"/>
                <w:lang w:eastAsia="en-US"/>
              </w:rPr>
              <w:t xml:space="preserve"> 2024.godine</w:t>
            </w:r>
          </w:p>
        </w:tc>
      </w:tr>
    </w:tbl>
    <w:p w14:paraId="59712FD0" w14:textId="77777777" w:rsidR="00982041" w:rsidRDefault="00982041" w:rsidP="00803365">
      <w:pPr>
        <w:spacing w:line="237" w:lineRule="auto"/>
        <w:jc w:val="both"/>
        <w:rPr>
          <w:rFonts w:ascii="Garamond" w:eastAsia="Times New Roman" w:hAnsi="Garamond"/>
          <w:sz w:val="24"/>
        </w:rPr>
      </w:pPr>
    </w:p>
    <w:p w14:paraId="60BBD2CF" w14:textId="77777777" w:rsidR="00982041" w:rsidRDefault="00982041" w:rsidP="00803365">
      <w:pPr>
        <w:spacing w:line="237" w:lineRule="auto"/>
        <w:jc w:val="both"/>
        <w:rPr>
          <w:rFonts w:ascii="Garamond" w:eastAsia="Times New Roman" w:hAnsi="Garamond"/>
          <w:sz w:val="24"/>
        </w:rPr>
      </w:pPr>
    </w:p>
    <w:p w14:paraId="18F6DB94" w14:textId="16D3C79C" w:rsidR="00803365" w:rsidRPr="000C791E" w:rsidRDefault="00982041" w:rsidP="00803365">
      <w:pPr>
        <w:spacing w:line="237" w:lineRule="auto"/>
        <w:jc w:val="both"/>
        <w:rPr>
          <w:rFonts w:ascii="Garamond" w:eastAsia="Times New Roman" w:hAnsi="Garamond"/>
          <w:sz w:val="24"/>
        </w:rPr>
      </w:pPr>
      <w:r>
        <w:rPr>
          <w:rFonts w:ascii="Garamond" w:eastAsia="Times New Roman" w:hAnsi="Garamond"/>
          <w:sz w:val="24"/>
        </w:rPr>
        <w:t xml:space="preserve">         </w:t>
      </w:r>
      <w:r w:rsidR="00803365" w:rsidRPr="000C791E">
        <w:rPr>
          <w:rFonts w:ascii="Garamond" w:eastAsia="Times New Roman" w:hAnsi="Garamond"/>
          <w:sz w:val="24"/>
        </w:rPr>
        <w:t xml:space="preserve">Na temelju članka 71. stavka 1. Zakona o pomorskom dobru i morskim lukama („Narodne novine“ 83/23), Plana upravljanja pomorskim dobrom na području </w:t>
      </w:r>
      <w:r w:rsidR="004C555D" w:rsidRPr="000C791E">
        <w:rPr>
          <w:rFonts w:ascii="Garamond" w:eastAsia="Times New Roman" w:hAnsi="Garamond"/>
          <w:sz w:val="24"/>
        </w:rPr>
        <w:t>Općine Punat</w:t>
      </w:r>
      <w:r w:rsidR="00803365" w:rsidRPr="000C791E">
        <w:rPr>
          <w:rFonts w:ascii="Garamond" w:eastAsia="Times New Roman" w:hAnsi="Garamond"/>
          <w:sz w:val="24"/>
        </w:rPr>
        <w:t xml:space="preserve"> za razdoblje od 2024. do 2028. godine </w:t>
      </w:r>
      <w:r w:rsidR="00803365" w:rsidRPr="00A06921">
        <w:rPr>
          <w:rFonts w:ascii="Garamond" w:eastAsia="Times New Roman" w:hAnsi="Garamond"/>
          <w:sz w:val="24"/>
        </w:rPr>
        <w:t>(„</w:t>
      </w:r>
      <w:r w:rsidR="004C555D" w:rsidRPr="00A06921">
        <w:rPr>
          <w:rFonts w:ascii="Garamond" w:eastAsia="Times New Roman" w:hAnsi="Garamond"/>
          <w:sz w:val="24"/>
        </w:rPr>
        <w:t>Službene novine Primorsko- goranske županije</w:t>
      </w:r>
      <w:r w:rsidR="00803365" w:rsidRPr="00A06921">
        <w:rPr>
          <w:rFonts w:ascii="Garamond" w:eastAsia="Times New Roman" w:hAnsi="Garamond"/>
          <w:sz w:val="24"/>
        </w:rPr>
        <w:t xml:space="preserve">“ broj </w:t>
      </w:r>
      <w:r w:rsidR="00A06921" w:rsidRPr="00A06921">
        <w:rPr>
          <w:rFonts w:ascii="Garamond" w:eastAsia="Times New Roman" w:hAnsi="Garamond"/>
          <w:sz w:val="24"/>
        </w:rPr>
        <w:t>8/24</w:t>
      </w:r>
      <w:r w:rsidR="004C555D" w:rsidRPr="00A06921">
        <w:rPr>
          <w:rFonts w:ascii="Garamond" w:eastAsia="Times New Roman" w:hAnsi="Garamond"/>
          <w:sz w:val="24"/>
        </w:rPr>
        <w:t xml:space="preserve">), </w:t>
      </w:r>
      <w:r w:rsidR="00803365" w:rsidRPr="000C791E">
        <w:rPr>
          <w:rFonts w:ascii="Garamond" w:eastAsia="Times New Roman" w:hAnsi="Garamond"/>
          <w:sz w:val="24"/>
        </w:rPr>
        <w:t xml:space="preserve">članka </w:t>
      </w:r>
      <w:r w:rsidR="00425A89" w:rsidRPr="000C791E">
        <w:rPr>
          <w:rFonts w:ascii="Garamond" w:eastAsia="Times New Roman" w:hAnsi="Garamond"/>
          <w:sz w:val="24"/>
        </w:rPr>
        <w:t>45</w:t>
      </w:r>
      <w:r w:rsidR="00803365" w:rsidRPr="000C791E">
        <w:rPr>
          <w:rFonts w:ascii="Garamond" w:eastAsia="Times New Roman" w:hAnsi="Garamond"/>
          <w:sz w:val="24"/>
        </w:rPr>
        <w:t xml:space="preserve">. Statuta </w:t>
      </w:r>
      <w:r w:rsidR="00425A89" w:rsidRPr="000C791E">
        <w:rPr>
          <w:rFonts w:ascii="Garamond" w:eastAsia="Times New Roman" w:hAnsi="Garamond"/>
          <w:sz w:val="24"/>
        </w:rPr>
        <w:t>Općine Punat</w:t>
      </w:r>
      <w:r w:rsidR="00803365" w:rsidRPr="000C791E">
        <w:rPr>
          <w:rFonts w:ascii="Garamond" w:eastAsia="Times New Roman" w:hAnsi="Garamond"/>
          <w:sz w:val="24"/>
        </w:rPr>
        <w:t xml:space="preserve"> („</w:t>
      </w:r>
      <w:r w:rsidR="00425A89" w:rsidRPr="000C791E">
        <w:rPr>
          <w:rFonts w:ascii="Garamond" w:eastAsia="Times New Roman" w:hAnsi="Garamond"/>
          <w:sz w:val="24"/>
        </w:rPr>
        <w:t>Službene novine Primorsko-goranske županije</w:t>
      </w:r>
      <w:r w:rsidR="00803365" w:rsidRPr="000C791E">
        <w:rPr>
          <w:rFonts w:ascii="Garamond" w:eastAsia="Times New Roman" w:hAnsi="Garamond"/>
          <w:sz w:val="24"/>
        </w:rPr>
        <w:t xml:space="preserve">“, broj </w:t>
      </w:r>
      <w:r w:rsidR="00425A89" w:rsidRPr="000C791E">
        <w:rPr>
          <w:rFonts w:ascii="Garamond" w:eastAsia="Times New Roman" w:hAnsi="Garamond"/>
          <w:sz w:val="24"/>
        </w:rPr>
        <w:t>36/22</w:t>
      </w:r>
      <w:r w:rsidR="00803365" w:rsidRPr="000C791E">
        <w:rPr>
          <w:rFonts w:ascii="Garamond" w:eastAsia="Times New Roman" w:hAnsi="Garamond"/>
          <w:sz w:val="24"/>
        </w:rPr>
        <w:t xml:space="preserve">), </w:t>
      </w:r>
      <w:r w:rsidR="008361A9" w:rsidRPr="000C791E">
        <w:rPr>
          <w:rFonts w:ascii="Garamond" w:eastAsia="Times New Roman" w:hAnsi="Garamond"/>
          <w:sz w:val="24"/>
        </w:rPr>
        <w:t xml:space="preserve">općinski načelnik </w:t>
      </w:r>
      <w:r w:rsidR="00E400EA">
        <w:rPr>
          <w:rFonts w:ascii="Garamond" w:eastAsia="Times New Roman" w:hAnsi="Garamond"/>
          <w:sz w:val="24"/>
        </w:rPr>
        <w:t>O</w:t>
      </w:r>
      <w:r w:rsidR="008361A9" w:rsidRPr="000C791E">
        <w:rPr>
          <w:rFonts w:ascii="Garamond" w:eastAsia="Times New Roman" w:hAnsi="Garamond"/>
          <w:sz w:val="24"/>
        </w:rPr>
        <w:t>pćine Punat</w:t>
      </w:r>
      <w:r w:rsidR="00803365" w:rsidRPr="000C791E">
        <w:rPr>
          <w:rFonts w:ascii="Garamond" w:eastAsia="Times New Roman" w:hAnsi="Garamond"/>
          <w:sz w:val="24"/>
        </w:rPr>
        <w:t xml:space="preserve"> raspisuje</w:t>
      </w:r>
    </w:p>
    <w:p w14:paraId="515283CC" w14:textId="77777777" w:rsidR="00803365" w:rsidRPr="000C791E" w:rsidRDefault="00803365" w:rsidP="00803365">
      <w:pPr>
        <w:spacing w:line="237" w:lineRule="auto"/>
        <w:jc w:val="both"/>
        <w:rPr>
          <w:rFonts w:ascii="Garamond" w:eastAsia="Times New Roman" w:hAnsi="Garamond"/>
          <w:sz w:val="24"/>
        </w:rPr>
      </w:pPr>
    </w:p>
    <w:p w14:paraId="65970A70" w14:textId="77777777" w:rsidR="00803365" w:rsidRPr="000C791E" w:rsidRDefault="00803365" w:rsidP="00803365">
      <w:pPr>
        <w:spacing w:line="0" w:lineRule="atLeast"/>
        <w:jc w:val="center"/>
        <w:rPr>
          <w:rFonts w:ascii="Garamond" w:eastAsia="Times New Roman" w:hAnsi="Garamond"/>
          <w:b/>
          <w:sz w:val="24"/>
        </w:rPr>
      </w:pPr>
      <w:r w:rsidRPr="000C791E">
        <w:rPr>
          <w:rFonts w:ascii="Garamond" w:eastAsia="Times New Roman" w:hAnsi="Garamond"/>
          <w:b/>
          <w:sz w:val="24"/>
        </w:rPr>
        <w:t>JAVNI NATJEČAJ</w:t>
      </w:r>
    </w:p>
    <w:p w14:paraId="6E786904" w14:textId="77777777" w:rsidR="00803365" w:rsidRPr="000C791E" w:rsidRDefault="00803365" w:rsidP="00803365">
      <w:pPr>
        <w:spacing w:line="0" w:lineRule="atLeast"/>
        <w:jc w:val="center"/>
        <w:rPr>
          <w:rFonts w:ascii="Garamond" w:eastAsia="Times New Roman" w:hAnsi="Garamond"/>
          <w:b/>
          <w:sz w:val="24"/>
        </w:rPr>
      </w:pPr>
      <w:r w:rsidRPr="000C791E">
        <w:rPr>
          <w:rFonts w:ascii="Garamond" w:eastAsia="Times New Roman" w:hAnsi="Garamond"/>
          <w:b/>
          <w:sz w:val="24"/>
        </w:rPr>
        <w:t>za dodjelu dozvola na pomorskom dobru</w:t>
      </w:r>
    </w:p>
    <w:p w14:paraId="1C61A1BC" w14:textId="021D3C16" w:rsidR="00803365" w:rsidRPr="000C791E" w:rsidRDefault="00803365" w:rsidP="00803365">
      <w:pPr>
        <w:spacing w:line="0" w:lineRule="atLeast"/>
        <w:jc w:val="center"/>
        <w:rPr>
          <w:rFonts w:ascii="Garamond" w:eastAsia="Times New Roman" w:hAnsi="Garamond"/>
          <w:b/>
          <w:sz w:val="24"/>
        </w:rPr>
      </w:pPr>
      <w:r w:rsidRPr="000C791E">
        <w:rPr>
          <w:rFonts w:ascii="Garamond" w:eastAsia="Times New Roman" w:hAnsi="Garamond"/>
          <w:b/>
          <w:sz w:val="24"/>
        </w:rPr>
        <w:t>na području Općine Punat za razdoblje od 2024. do 2028. godine</w:t>
      </w:r>
    </w:p>
    <w:p w14:paraId="688676B2" w14:textId="77777777" w:rsidR="00803365" w:rsidRPr="000C791E" w:rsidRDefault="00803365" w:rsidP="00803365">
      <w:pPr>
        <w:spacing w:line="0" w:lineRule="atLeast"/>
        <w:jc w:val="center"/>
        <w:rPr>
          <w:rFonts w:ascii="Garamond" w:eastAsia="Times New Roman" w:hAnsi="Garamond"/>
          <w:b/>
          <w:sz w:val="24"/>
        </w:rPr>
      </w:pPr>
    </w:p>
    <w:p w14:paraId="09847CDC" w14:textId="77777777" w:rsidR="00803365" w:rsidRPr="000C791E" w:rsidRDefault="00803365" w:rsidP="00803365">
      <w:pPr>
        <w:spacing w:line="234" w:lineRule="auto"/>
        <w:jc w:val="both"/>
        <w:rPr>
          <w:rFonts w:ascii="Garamond" w:eastAsia="Times New Roman" w:hAnsi="Garamond"/>
          <w:b/>
          <w:sz w:val="24"/>
        </w:rPr>
      </w:pPr>
      <w:r w:rsidRPr="000C791E">
        <w:rPr>
          <w:rFonts w:ascii="Garamond" w:eastAsia="Times New Roman" w:hAnsi="Garamond"/>
          <w:b/>
          <w:sz w:val="24"/>
        </w:rPr>
        <w:t xml:space="preserve">I. LOKACIJE ZA KOJE SE IZDAJU DOZVOLE NA POMORSKOM DOBRU </w:t>
      </w:r>
    </w:p>
    <w:p w14:paraId="3AB6B081" w14:textId="77777777" w:rsidR="00803365" w:rsidRPr="000C791E" w:rsidRDefault="00803365" w:rsidP="00803365">
      <w:pPr>
        <w:spacing w:line="234" w:lineRule="auto"/>
        <w:jc w:val="both"/>
        <w:rPr>
          <w:rFonts w:ascii="Garamond" w:eastAsia="Times New Roman" w:hAnsi="Garamond"/>
          <w:sz w:val="24"/>
        </w:rPr>
      </w:pPr>
    </w:p>
    <w:p w14:paraId="0D9E21A1" w14:textId="44FA5107" w:rsidR="00803365" w:rsidRPr="000C791E" w:rsidRDefault="004A5BFF" w:rsidP="00803365">
      <w:pPr>
        <w:spacing w:line="0" w:lineRule="atLeast"/>
        <w:rPr>
          <w:rFonts w:ascii="Garamond" w:eastAsia="Times New Roman" w:hAnsi="Garamond"/>
          <w:sz w:val="24"/>
        </w:rPr>
      </w:pPr>
      <w:r>
        <w:rPr>
          <w:rFonts w:ascii="Garamond" w:eastAsia="Times New Roman" w:hAnsi="Garamond"/>
          <w:sz w:val="24"/>
        </w:rPr>
        <w:t xml:space="preserve">         </w:t>
      </w:r>
      <w:r w:rsidR="00803365" w:rsidRPr="000C791E">
        <w:rPr>
          <w:rFonts w:ascii="Garamond" w:eastAsia="Times New Roman" w:hAnsi="Garamond"/>
          <w:sz w:val="24"/>
        </w:rPr>
        <w:t>Predmet natječaja je dodjela dozvola na pomorskom dobru.</w:t>
      </w:r>
    </w:p>
    <w:p w14:paraId="7CABADEF" w14:textId="62AB9EE7" w:rsidR="00803365" w:rsidRPr="000C791E" w:rsidRDefault="004A5BFF" w:rsidP="00803365">
      <w:pPr>
        <w:spacing w:line="0" w:lineRule="atLeast"/>
        <w:rPr>
          <w:rFonts w:ascii="Garamond" w:eastAsia="Times New Roman" w:hAnsi="Garamond"/>
          <w:sz w:val="24"/>
        </w:rPr>
      </w:pPr>
      <w:r>
        <w:rPr>
          <w:rFonts w:ascii="Garamond" w:eastAsia="Times New Roman" w:hAnsi="Garamond"/>
          <w:sz w:val="24"/>
        </w:rPr>
        <w:t xml:space="preserve">         </w:t>
      </w:r>
      <w:r w:rsidR="00803365" w:rsidRPr="000C791E">
        <w:rPr>
          <w:rFonts w:ascii="Garamond" w:eastAsia="Times New Roman" w:hAnsi="Garamond"/>
          <w:sz w:val="24"/>
        </w:rPr>
        <w:t>Dozvola na pomorskom dobru može se dati samo gospodarskom subjektu koji je registriran za obavljanje gospodarske djelatnosti za koju se podnosi ponuda.</w:t>
      </w:r>
    </w:p>
    <w:p w14:paraId="613CAD06" w14:textId="77777777" w:rsidR="00803365" w:rsidRPr="000C791E" w:rsidRDefault="00803365" w:rsidP="00803365">
      <w:pPr>
        <w:spacing w:line="12" w:lineRule="exact"/>
        <w:rPr>
          <w:rFonts w:ascii="Garamond" w:eastAsia="Times New Roman" w:hAnsi="Garamond"/>
          <w:sz w:val="24"/>
        </w:rPr>
      </w:pPr>
    </w:p>
    <w:p w14:paraId="6FC69B1D" w14:textId="4AD268AE" w:rsidR="00803365" w:rsidRPr="004A5BFF" w:rsidRDefault="004A5BFF" w:rsidP="00803365">
      <w:pPr>
        <w:spacing w:line="234" w:lineRule="auto"/>
        <w:jc w:val="both"/>
        <w:rPr>
          <w:rFonts w:ascii="Garamond" w:eastAsia="Times New Roman" w:hAnsi="Garamond"/>
          <w:b/>
          <w:bCs/>
          <w:sz w:val="24"/>
          <w:u w:val="single"/>
        </w:rPr>
      </w:pPr>
      <w:r w:rsidRPr="004A5BFF">
        <w:rPr>
          <w:rFonts w:ascii="Garamond" w:eastAsia="Times New Roman" w:hAnsi="Garamond"/>
          <w:sz w:val="24"/>
        </w:rPr>
        <w:t xml:space="preserve">         </w:t>
      </w:r>
      <w:r w:rsidR="00803365" w:rsidRPr="004A5BFF">
        <w:rPr>
          <w:rFonts w:ascii="Garamond" w:eastAsia="Times New Roman" w:hAnsi="Garamond"/>
          <w:b/>
          <w:bCs/>
          <w:sz w:val="24"/>
          <w:u w:val="single"/>
        </w:rPr>
        <w:t>Mikrolokacije, djelatnost, sredstvo, broj dozvola i rok dozvole predviđenih na pojedinim lokacijama za koje se raspisuje ovaj natječaj su sljedeće:</w:t>
      </w:r>
    </w:p>
    <w:p w14:paraId="3139A2DE" w14:textId="77777777" w:rsidR="00803365" w:rsidRPr="000C791E" w:rsidRDefault="00803365" w:rsidP="00803365">
      <w:pPr>
        <w:spacing w:line="234" w:lineRule="auto"/>
        <w:ind w:firstLine="708"/>
        <w:jc w:val="both"/>
        <w:rPr>
          <w:rFonts w:ascii="Garamond" w:eastAsia="Times New Roman" w:hAnsi="Garamond"/>
          <w:sz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1560"/>
        <w:gridCol w:w="1417"/>
        <w:gridCol w:w="1701"/>
        <w:gridCol w:w="1701"/>
        <w:gridCol w:w="992"/>
        <w:gridCol w:w="1276"/>
        <w:gridCol w:w="1559"/>
      </w:tblGrid>
      <w:tr w:rsidR="009F1A23" w:rsidRPr="00A05231" w14:paraId="30729846" w14:textId="77777777" w:rsidTr="00BB7050">
        <w:trPr>
          <w:trHeight w:val="16"/>
        </w:trPr>
        <w:tc>
          <w:tcPr>
            <w:tcW w:w="709" w:type="dxa"/>
            <w:shd w:val="clear" w:color="auto" w:fill="FFFFFF" w:themeFill="background1"/>
            <w:vAlign w:val="center"/>
          </w:tcPr>
          <w:p w14:paraId="126FD994"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R.br.</w:t>
            </w:r>
          </w:p>
          <w:p w14:paraId="67FABA79"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ML</w:t>
            </w:r>
          </w:p>
        </w:tc>
        <w:tc>
          <w:tcPr>
            <w:tcW w:w="1560" w:type="dxa"/>
            <w:shd w:val="clear" w:color="auto" w:fill="FFFFFF" w:themeFill="background1"/>
            <w:vAlign w:val="center"/>
          </w:tcPr>
          <w:p w14:paraId="18D0A2E4"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Naziv ML</w:t>
            </w:r>
          </w:p>
        </w:tc>
        <w:tc>
          <w:tcPr>
            <w:tcW w:w="1417" w:type="dxa"/>
            <w:tcBorders>
              <w:bottom w:val="single" w:sz="4" w:space="0" w:color="auto"/>
            </w:tcBorders>
            <w:shd w:val="clear" w:color="auto" w:fill="FFFFFF" w:themeFill="background1"/>
            <w:vAlign w:val="center"/>
          </w:tcPr>
          <w:p w14:paraId="1705C86B"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Djelatnost</w:t>
            </w:r>
          </w:p>
        </w:tc>
        <w:tc>
          <w:tcPr>
            <w:tcW w:w="1701" w:type="dxa"/>
            <w:shd w:val="clear" w:color="auto" w:fill="FFFFFF" w:themeFill="background1"/>
            <w:vAlign w:val="center"/>
          </w:tcPr>
          <w:p w14:paraId="53E65E34"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Sredstvo</w:t>
            </w:r>
          </w:p>
        </w:tc>
        <w:tc>
          <w:tcPr>
            <w:tcW w:w="1701" w:type="dxa"/>
            <w:shd w:val="clear" w:color="auto" w:fill="FFFFFF" w:themeFill="background1"/>
            <w:vAlign w:val="center"/>
          </w:tcPr>
          <w:p w14:paraId="47B8C69C"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Max količina (broj)/Površina (m</w:t>
            </w:r>
            <w:r w:rsidRPr="00A05231">
              <w:rPr>
                <w:rFonts w:ascii="Garamond" w:eastAsiaTheme="minorHAnsi" w:hAnsi="Garamond" w:cstheme="minorBidi"/>
                <w:b/>
                <w:sz w:val="22"/>
                <w:szCs w:val="22"/>
                <w:vertAlign w:val="superscript"/>
                <w:lang w:val="en-US" w:eastAsia="en-US"/>
              </w:rPr>
              <w:t>2</w:t>
            </w:r>
            <w:r w:rsidRPr="00A05231">
              <w:rPr>
                <w:rFonts w:ascii="Garamond" w:eastAsiaTheme="minorHAnsi" w:hAnsi="Garamond" w:cstheme="minorBidi"/>
                <w:b/>
                <w:sz w:val="22"/>
                <w:szCs w:val="22"/>
                <w:lang w:val="en-US" w:eastAsia="en-US"/>
              </w:rPr>
              <w:t>)</w:t>
            </w:r>
          </w:p>
        </w:tc>
        <w:tc>
          <w:tcPr>
            <w:tcW w:w="992" w:type="dxa"/>
            <w:shd w:val="clear" w:color="auto" w:fill="FFFFFF" w:themeFill="background1"/>
          </w:tcPr>
          <w:p w14:paraId="16A820B9"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Broj dozvola</w:t>
            </w:r>
          </w:p>
        </w:tc>
        <w:tc>
          <w:tcPr>
            <w:tcW w:w="1276" w:type="dxa"/>
            <w:shd w:val="clear" w:color="auto" w:fill="FFFFFF" w:themeFill="background1"/>
          </w:tcPr>
          <w:p w14:paraId="4AFC08B6" w14:textId="77777777" w:rsidR="009F1A23" w:rsidRPr="00A05231" w:rsidRDefault="009F1A23" w:rsidP="009F1A23">
            <w:pPr>
              <w:spacing w:after="160"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Rok na koji se dozvola daje</w:t>
            </w:r>
          </w:p>
        </w:tc>
        <w:tc>
          <w:tcPr>
            <w:tcW w:w="1559" w:type="dxa"/>
            <w:shd w:val="clear" w:color="auto" w:fill="FFFFFF" w:themeFill="background1"/>
          </w:tcPr>
          <w:p w14:paraId="41E70E1A" w14:textId="77777777" w:rsidR="009F1A23" w:rsidRPr="00A05231" w:rsidRDefault="009F1A23" w:rsidP="009F1A23">
            <w:pPr>
              <w:spacing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Početni iznos godišnje</w:t>
            </w:r>
          </w:p>
          <w:p w14:paraId="5814C912" w14:textId="77777777" w:rsidR="009F1A23" w:rsidRPr="00A05231" w:rsidRDefault="009F1A23" w:rsidP="009F1A23">
            <w:pPr>
              <w:spacing w:line="259" w:lineRule="auto"/>
              <w:jc w:val="center"/>
              <w:rPr>
                <w:rFonts w:ascii="Garamond" w:eastAsiaTheme="minorHAnsi" w:hAnsi="Garamond" w:cstheme="minorBidi"/>
                <w:b/>
                <w:sz w:val="22"/>
                <w:szCs w:val="22"/>
                <w:lang w:val="en-US" w:eastAsia="en-US"/>
              </w:rPr>
            </w:pPr>
            <w:r w:rsidRPr="00A05231">
              <w:rPr>
                <w:rFonts w:ascii="Garamond" w:eastAsiaTheme="minorHAnsi" w:hAnsi="Garamond" w:cstheme="minorBidi"/>
                <w:b/>
                <w:sz w:val="22"/>
                <w:szCs w:val="22"/>
                <w:lang w:val="en-US" w:eastAsia="en-US"/>
              </w:rPr>
              <w:t>naknade</w:t>
            </w:r>
          </w:p>
        </w:tc>
      </w:tr>
      <w:tr w:rsidR="009F1A23" w:rsidRPr="00A05231" w14:paraId="204964C7" w14:textId="77777777" w:rsidTr="00BB7050">
        <w:trPr>
          <w:trHeight w:val="56"/>
        </w:trPr>
        <w:tc>
          <w:tcPr>
            <w:tcW w:w="709" w:type="dxa"/>
            <w:shd w:val="clear" w:color="auto" w:fill="FFFFFF" w:themeFill="background1"/>
          </w:tcPr>
          <w:p w14:paraId="37487C0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w:t>
            </w:r>
          </w:p>
        </w:tc>
        <w:tc>
          <w:tcPr>
            <w:tcW w:w="1560" w:type="dxa"/>
            <w:shd w:val="clear" w:color="auto" w:fill="FFFFFF" w:themeFill="background1"/>
          </w:tcPr>
          <w:p w14:paraId="72CA5CF9"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bCs/>
                <w:sz w:val="22"/>
                <w:szCs w:val="22"/>
                <w:lang w:val="en-US" w:eastAsia="en-US"/>
              </w:rPr>
              <w:t>Područje kupališta – plaža u Puntu, ispred ugostiteljskog objekta „Oaza“</w:t>
            </w:r>
          </w:p>
        </w:tc>
        <w:tc>
          <w:tcPr>
            <w:tcW w:w="1417" w:type="dxa"/>
            <w:shd w:val="clear" w:color="auto" w:fill="FFFFFF" w:themeFill="background1"/>
          </w:tcPr>
          <w:p w14:paraId="585DAD2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Ugostiteljska djelatnost pripreme i usluživanja hrane i pića</w:t>
            </w:r>
          </w:p>
        </w:tc>
        <w:tc>
          <w:tcPr>
            <w:tcW w:w="1701" w:type="dxa"/>
            <w:shd w:val="clear" w:color="auto" w:fill="FFFFFF" w:themeFill="background1"/>
          </w:tcPr>
          <w:p w14:paraId="1CC86BD7" w14:textId="34E7E3E7" w:rsidR="009F1A23" w:rsidRPr="00A05231" w:rsidRDefault="00A06921"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j</w:t>
            </w:r>
            <w:r w:rsidR="009F1A23" w:rsidRPr="00A05231">
              <w:rPr>
                <w:rFonts w:ascii="Garamond" w:eastAsiaTheme="minorHAnsi" w:hAnsi="Garamond" w:cstheme="minorBidi"/>
                <w:sz w:val="22"/>
                <w:szCs w:val="22"/>
                <w:lang w:val="en-US" w:eastAsia="en-US"/>
              </w:rPr>
              <w:t>ednostavni podest otvorene terase i pokretna naprava za zaštitu od sunca</w:t>
            </w:r>
          </w:p>
        </w:tc>
        <w:tc>
          <w:tcPr>
            <w:tcW w:w="1701" w:type="dxa"/>
            <w:shd w:val="clear" w:color="auto" w:fill="FFFFFF" w:themeFill="background1"/>
          </w:tcPr>
          <w:p w14:paraId="4FDDD333"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46,75 m</w:t>
            </w:r>
            <w:r w:rsidRPr="00A05231">
              <w:rPr>
                <w:rFonts w:ascii="Garamond" w:eastAsiaTheme="minorHAnsi" w:hAnsi="Garamond" w:cstheme="minorBidi"/>
                <w:sz w:val="22"/>
                <w:szCs w:val="22"/>
                <w:vertAlign w:val="superscript"/>
                <w:lang w:val="en-US" w:eastAsia="en-US"/>
              </w:rPr>
              <w:t>2</w:t>
            </w:r>
          </w:p>
        </w:tc>
        <w:tc>
          <w:tcPr>
            <w:tcW w:w="992" w:type="dxa"/>
            <w:shd w:val="clear" w:color="auto" w:fill="FFFFFF" w:themeFill="background1"/>
          </w:tcPr>
          <w:p w14:paraId="0BFC18E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1552E49" w14:textId="6EC8A2BB"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w:t>
            </w:r>
            <w:r w:rsidR="00A06921">
              <w:rPr>
                <w:rFonts w:ascii="Garamond" w:eastAsiaTheme="minorHAnsi" w:hAnsi="Garamond" w:cstheme="minorBidi"/>
                <w:sz w:val="22"/>
                <w:szCs w:val="22"/>
                <w:lang w:val="en-US" w:eastAsia="en-US"/>
              </w:rPr>
              <w:t>e</w:t>
            </w:r>
          </w:p>
        </w:tc>
        <w:tc>
          <w:tcPr>
            <w:tcW w:w="1559" w:type="dxa"/>
            <w:shd w:val="clear" w:color="auto" w:fill="FFFFFF" w:themeFill="background1"/>
          </w:tcPr>
          <w:p w14:paraId="1BDD9FD5"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- 60,00 eur/ m2 </w:t>
            </w:r>
          </w:p>
        </w:tc>
      </w:tr>
      <w:tr w:rsidR="009F1A23" w:rsidRPr="00A05231" w14:paraId="1E988E0F" w14:textId="77777777" w:rsidTr="00BB7050">
        <w:trPr>
          <w:trHeight w:val="56"/>
        </w:trPr>
        <w:tc>
          <w:tcPr>
            <w:tcW w:w="709" w:type="dxa"/>
            <w:shd w:val="clear" w:color="auto" w:fill="FFFFFF" w:themeFill="background1"/>
            <w:vAlign w:val="center"/>
          </w:tcPr>
          <w:p w14:paraId="3AABFB30"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 xml:space="preserve">2. </w:t>
            </w:r>
          </w:p>
        </w:tc>
        <w:tc>
          <w:tcPr>
            <w:tcW w:w="1560" w:type="dxa"/>
            <w:shd w:val="clear" w:color="auto" w:fill="FFFFFF" w:themeFill="background1"/>
            <w:vAlign w:val="center"/>
          </w:tcPr>
          <w:p w14:paraId="72D0328E"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Područje kupališta – plaža u Puntu, ispred ugostiteljskog objekta „Onyx“</w:t>
            </w:r>
          </w:p>
        </w:tc>
        <w:tc>
          <w:tcPr>
            <w:tcW w:w="1417" w:type="dxa"/>
            <w:shd w:val="clear" w:color="auto" w:fill="FFFFFF" w:themeFill="background1"/>
            <w:vAlign w:val="center"/>
          </w:tcPr>
          <w:p w14:paraId="383074C9"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sz w:val="22"/>
                <w:szCs w:val="22"/>
                <w:lang w:val="en-US" w:eastAsia="en-US"/>
              </w:rPr>
              <w:t>Ugostiteljska djelatnost pripreme i usluživanja hrane i pića</w:t>
            </w:r>
          </w:p>
        </w:tc>
        <w:tc>
          <w:tcPr>
            <w:tcW w:w="1701" w:type="dxa"/>
            <w:shd w:val="clear" w:color="auto" w:fill="FFFFFF" w:themeFill="background1"/>
            <w:vAlign w:val="center"/>
          </w:tcPr>
          <w:p w14:paraId="35FD1EF5" w14:textId="1FB1E60C" w:rsidR="009F1A23" w:rsidRPr="00A05231" w:rsidRDefault="00A06921" w:rsidP="009F1A23">
            <w:pPr>
              <w:spacing w:after="160" w:line="259" w:lineRule="auto"/>
              <w:jc w:val="both"/>
              <w:rPr>
                <w:rFonts w:ascii="Garamond" w:eastAsiaTheme="minorHAnsi" w:hAnsi="Garamond" w:cstheme="minorBidi"/>
                <w:noProof/>
                <w:sz w:val="22"/>
                <w:szCs w:val="22"/>
                <w:lang w:val="en-US" w:eastAsia="en-US"/>
              </w:rPr>
            </w:pPr>
            <w:r>
              <w:rPr>
                <w:rFonts w:ascii="Garamond" w:eastAsiaTheme="minorHAnsi" w:hAnsi="Garamond" w:cstheme="minorBidi"/>
                <w:noProof/>
                <w:sz w:val="22"/>
                <w:szCs w:val="22"/>
                <w:lang w:val="en-US" w:eastAsia="en-US"/>
              </w:rPr>
              <w:t>j</w:t>
            </w:r>
            <w:r w:rsidR="009F1A23" w:rsidRPr="00A05231">
              <w:rPr>
                <w:rFonts w:ascii="Garamond" w:eastAsiaTheme="minorHAnsi" w:hAnsi="Garamond" w:cstheme="minorBidi"/>
                <w:noProof/>
                <w:sz w:val="22"/>
                <w:szCs w:val="22"/>
                <w:lang w:val="en-US" w:eastAsia="en-US"/>
              </w:rPr>
              <w:t>ednostavni podest otvorene terase i pokretna naprava za zaštitu od sunca</w:t>
            </w:r>
          </w:p>
        </w:tc>
        <w:tc>
          <w:tcPr>
            <w:tcW w:w="1701" w:type="dxa"/>
            <w:shd w:val="clear" w:color="auto" w:fill="FFFFFF" w:themeFill="background1"/>
            <w:vAlign w:val="center"/>
          </w:tcPr>
          <w:p w14:paraId="4A9971F9"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68,75 m2</w:t>
            </w:r>
          </w:p>
        </w:tc>
        <w:tc>
          <w:tcPr>
            <w:tcW w:w="992" w:type="dxa"/>
            <w:shd w:val="clear" w:color="auto" w:fill="FFFFFF" w:themeFill="background1"/>
            <w:vAlign w:val="center"/>
          </w:tcPr>
          <w:p w14:paraId="7BB6368B"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1 dozvola</w:t>
            </w:r>
          </w:p>
        </w:tc>
        <w:tc>
          <w:tcPr>
            <w:tcW w:w="1276" w:type="dxa"/>
            <w:shd w:val="clear" w:color="auto" w:fill="FFFFFF" w:themeFill="background1"/>
            <w:vAlign w:val="center"/>
          </w:tcPr>
          <w:p w14:paraId="18577194"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3 godine</w:t>
            </w:r>
          </w:p>
        </w:tc>
        <w:tc>
          <w:tcPr>
            <w:tcW w:w="1559" w:type="dxa"/>
            <w:shd w:val="clear" w:color="auto" w:fill="FFFFFF" w:themeFill="background1"/>
          </w:tcPr>
          <w:p w14:paraId="6DACF0A3" w14:textId="77777777" w:rsidR="009F1A23" w:rsidRPr="00A05231" w:rsidRDefault="009F1A23" w:rsidP="009F1A23">
            <w:pPr>
              <w:spacing w:after="160" w:line="259" w:lineRule="auto"/>
              <w:jc w:val="both"/>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 xml:space="preserve">- 60,00 eur/ m2 </w:t>
            </w:r>
          </w:p>
        </w:tc>
      </w:tr>
      <w:tr w:rsidR="009F1A23" w:rsidRPr="00A05231" w14:paraId="3BF83036" w14:textId="77777777" w:rsidTr="00BB7050">
        <w:trPr>
          <w:trHeight w:val="125"/>
        </w:trPr>
        <w:tc>
          <w:tcPr>
            <w:tcW w:w="709" w:type="dxa"/>
            <w:vMerge w:val="restart"/>
            <w:shd w:val="clear" w:color="auto" w:fill="FFFFFF" w:themeFill="background1"/>
          </w:tcPr>
          <w:p w14:paraId="5D8E9E34" w14:textId="77777777" w:rsidR="009F1A23" w:rsidRPr="00A05231" w:rsidRDefault="009F1A23" w:rsidP="009F1A23">
            <w:pPr>
              <w:spacing w:after="160" w:line="259" w:lineRule="auto"/>
              <w:jc w:val="both"/>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3.</w:t>
            </w:r>
          </w:p>
        </w:tc>
        <w:tc>
          <w:tcPr>
            <w:tcW w:w="1560" w:type="dxa"/>
            <w:vMerge w:val="restart"/>
            <w:shd w:val="clear" w:color="auto" w:fill="FFFFFF" w:themeFill="background1"/>
          </w:tcPr>
          <w:p w14:paraId="4358190B" w14:textId="77777777" w:rsidR="009F1A23" w:rsidRPr="00A05231" w:rsidRDefault="009F1A23" w:rsidP="009F1A23">
            <w:pPr>
              <w:spacing w:after="160" w:line="259" w:lineRule="auto"/>
              <w:jc w:val="both"/>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 xml:space="preserve">Područje kupališta – plaža u Puntu, od ugostiteljskog objekta „Onyx“ </w:t>
            </w:r>
            <w:r w:rsidRPr="00A05231">
              <w:rPr>
                <w:rFonts w:ascii="Garamond" w:eastAsiaTheme="minorHAnsi" w:hAnsi="Garamond" w:cstheme="minorBidi"/>
                <w:bCs/>
                <w:sz w:val="22"/>
                <w:szCs w:val="22"/>
                <w:lang w:val="en-US" w:eastAsia="en-US"/>
              </w:rPr>
              <w:lastRenderedPageBreak/>
              <w:t>do Starog kupališta</w:t>
            </w:r>
          </w:p>
        </w:tc>
        <w:tc>
          <w:tcPr>
            <w:tcW w:w="1417" w:type="dxa"/>
            <w:vMerge w:val="restart"/>
            <w:shd w:val="clear" w:color="auto" w:fill="FFFFFF" w:themeFill="background1"/>
          </w:tcPr>
          <w:p w14:paraId="25C580E8"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 xml:space="preserve">Iznajmljivanje opreme za rekreaciju i sport </w:t>
            </w:r>
          </w:p>
          <w:p w14:paraId="24EF09D1"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(djelatnost iznajmljivanja </w:t>
            </w:r>
            <w:r w:rsidRPr="00A05231">
              <w:rPr>
                <w:rFonts w:ascii="Garamond" w:eastAsiaTheme="minorHAnsi" w:hAnsi="Garamond" w:cstheme="minorBidi"/>
                <w:sz w:val="22"/>
                <w:szCs w:val="22"/>
                <w:lang w:val="en-US" w:eastAsia="en-US"/>
              </w:rPr>
              <w:lastRenderedPageBreak/>
              <w:t>plažne opreme)</w:t>
            </w:r>
          </w:p>
        </w:tc>
        <w:tc>
          <w:tcPr>
            <w:tcW w:w="1701" w:type="dxa"/>
            <w:shd w:val="clear" w:color="auto" w:fill="FFFFFF" w:themeFill="background1"/>
          </w:tcPr>
          <w:p w14:paraId="01585FF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3666FDD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2825234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33C66D7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40 kom </w:t>
            </w:r>
          </w:p>
          <w:p w14:paraId="5E62944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6DF08B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355D17D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4F67522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49C7F9A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p w14:paraId="17C1B18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7CC40F1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59" w:type="dxa"/>
            <w:shd w:val="clear" w:color="auto" w:fill="FFFFFF" w:themeFill="background1"/>
          </w:tcPr>
          <w:p w14:paraId="08839BA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537186C5" w14:textId="77777777" w:rsidTr="00BB7050">
        <w:trPr>
          <w:trHeight w:val="1247"/>
        </w:trPr>
        <w:tc>
          <w:tcPr>
            <w:tcW w:w="709" w:type="dxa"/>
            <w:vMerge/>
            <w:shd w:val="clear" w:color="auto" w:fill="FFFFFF" w:themeFill="background1"/>
          </w:tcPr>
          <w:p w14:paraId="3B5E64D4" w14:textId="77777777" w:rsidR="009F1A23" w:rsidRPr="00A05231" w:rsidRDefault="009F1A23" w:rsidP="009F1A23">
            <w:pPr>
              <w:spacing w:after="160" w:line="259" w:lineRule="auto"/>
              <w:jc w:val="both"/>
              <w:rPr>
                <w:rFonts w:ascii="Garamond" w:eastAsiaTheme="minorHAnsi" w:hAnsi="Garamond" w:cstheme="minorBidi"/>
                <w:bCs/>
                <w:sz w:val="22"/>
                <w:szCs w:val="22"/>
                <w:lang w:val="en-US" w:eastAsia="en-US"/>
              </w:rPr>
            </w:pPr>
          </w:p>
        </w:tc>
        <w:tc>
          <w:tcPr>
            <w:tcW w:w="1560" w:type="dxa"/>
            <w:vMerge/>
            <w:shd w:val="clear" w:color="auto" w:fill="FFFFFF" w:themeFill="background1"/>
          </w:tcPr>
          <w:p w14:paraId="2F4EF15C" w14:textId="77777777" w:rsidR="009F1A23" w:rsidRPr="00A05231" w:rsidRDefault="009F1A23" w:rsidP="009F1A23">
            <w:pPr>
              <w:spacing w:after="160" w:line="259" w:lineRule="auto"/>
              <w:jc w:val="both"/>
              <w:rPr>
                <w:rFonts w:ascii="Garamond" w:eastAsiaTheme="minorHAnsi" w:hAnsi="Garamond" w:cstheme="minorBidi"/>
                <w:bCs/>
                <w:sz w:val="22"/>
                <w:szCs w:val="22"/>
                <w:lang w:val="en-US" w:eastAsia="en-US"/>
              </w:rPr>
            </w:pPr>
          </w:p>
        </w:tc>
        <w:tc>
          <w:tcPr>
            <w:tcW w:w="1417" w:type="dxa"/>
            <w:vMerge/>
            <w:shd w:val="clear" w:color="auto" w:fill="FFFFFF" w:themeFill="background1"/>
          </w:tcPr>
          <w:p w14:paraId="028E0FD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1F01A40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1CFDCDD4" w14:textId="09716B4B"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s</w:t>
            </w:r>
            <w:r w:rsidR="009F1A23" w:rsidRPr="00A05231">
              <w:rPr>
                <w:rFonts w:ascii="Garamond" w:eastAsiaTheme="minorHAnsi" w:hAnsi="Garamond" w:cstheme="minorBidi"/>
                <w:sz w:val="22"/>
                <w:szCs w:val="22"/>
                <w:lang w:val="en-US" w:eastAsia="en-US"/>
              </w:rPr>
              <w:t>uncobrani</w:t>
            </w:r>
          </w:p>
        </w:tc>
        <w:tc>
          <w:tcPr>
            <w:tcW w:w="1701" w:type="dxa"/>
            <w:shd w:val="clear" w:color="auto" w:fill="FFFFFF" w:themeFill="background1"/>
          </w:tcPr>
          <w:p w14:paraId="4FCDF41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2B1ADBE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kom</w:t>
            </w:r>
          </w:p>
        </w:tc>
        <w:tc>
          <w:tcPr>
            <w:tcW w:w="992" w:type="dxa"/>
            <w:shd w:val="clear" w:color="auto" w:fill="FFFFFF" w:themeFill="background1"/>
          </w:tcPr>
          <w:p w14:paraId="4073A8F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 </w:t>
            </w:r>
          </w:p>
          <w:p w14:paraId="30265A2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p w14:paraId="4A5D9A7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276" w:type="dxa"/>
            <w:shd w:val="clear" w:color="auto" w:fill="FFFFFF" w:themeFill="background1"/>
          </w:tcPr>
          <w:p w14:paraId="03FC346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7D7242F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p w14:paraId="237F830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6DD35FA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59" w:type="dxa"/>
            <w:shd w:val="clear" w:color="auto" w:fill="FFFFFF" w:themeFill="background1"/>
          </w:tcPr>
          <w:p w14:paraId="6109E3B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C69A0F2" w14:textId="77777777" w:rsidTr="00BB7050">
        <w:trPr>
          <w:trHeight w:val="95"/>
        </w:trPr>
        <w:tc>
          <w:tcPr>
            <w:tcW w:w="709" w:type="dxa"/>
            <w:vMerge w:val="restart"/>
            <w:shd w:val="clear" w:color="auto" w:fill="FFFFFF" w:themeFill="background1"/>
          </w:tcPr>
          <w:p w14:paraId="454C229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5.1.</w:t>
            </w:r>
          </w:p>
        </w:tc>
        <w:tc>
          <w:tcPr>
            <w:tcW w:w="1560" w:type="dxa"/>
            <w:vMerge w:val="restart"/>
            <w:shd w:val="clear" w:color="auto" w:fill="FFFFFF" w:themeFill="background1"/>
          </w:tcPr>
          <w:p w14:paraId="14D89BDB" w14:textId="77777777" w:rsidR="009F1A23" w:rsidRPr="00A05231" w:rsidRDefault="009F1A23" w:rsidP="009F1A23">
            <w:pPr>
              <w:tabs>
                <w:tab w:val="left" w:pos="8235"/>
              </w:tabs>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bCs/>
                <w:sz w:val="22"/>
                <w:szCs w:val="22"/>
                <w:lang w:val="en-US" w:eastAsia="en-US"/>
              </w:rPr>
              <w:t>Plažica ispod Starog kupališta</w:t>
            </w:r>
          </w:p>
        </w:tc>
        <w:tc>
          <w:tcPr>
            <w:tcW w:w="1417" w:type="dxa"/>
            <w:vMerge w:val="restart"/>
            <w:shd w:val="clear" w:color="auto" w:fill="FFFFFF" w:themeFill="background1"/>
          </w:tcPr>
          <w:p w14:paraId="54DFEA96"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2D37680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419E2E0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p w14:paraId="6C58B4C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tc>
        <w:tc>
          <w:tcPr>
            <w:tcW w:w="1701" w:type="dxa"/>
            <w:shd w:val="clear" w:color="auto" w:fill="FFFFFF" w:themeFill="background1"/>
          </w:tcPr>
          <w:p w14:paraId="221D431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57A4882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 kom</w:t>
            </w:r>
          </w:p>
          <w:p w14:paraId="5E08FB9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19A9AB0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1D11E73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2E0A02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0E6D746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p w14:paraId="1816702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2FD9438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59" w:type="dxa"/>
            <w:shd w:val="clear" w:color="auto" w:fill="FFFFFF" w:themeFill="background1"/>
          </w:tcPr>
          <w:p w14:paraId="3CFFCD0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678D452" w14:textId="77777777" w:rsidTr="00BB7050">
        <w:trPr>
          <w:trHeight w:val="983"/>
        </w:trPr>
        <w:tc>
          <w:tcPr>
            <w:tcW w:w="709" w:type="dxa"/>
            <w:vMerge/>
            <w:shd w:val="clear" w:color="auto" w:fill="FFFFFF" w:themeFill="background1"/>
          </w:tcPr>
          <w:p w14:paraId="3B50331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0EC5B927"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525CC9E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4CBBBB9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p w14:paraId="5917E9D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p w14:paraId="0573BFF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44984A2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2161E22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 kom</w:t>
            </w:r>
          </w:p>
        </w:tc>
        <w:tc>
          <w:tcPr>
            <w:tcW w:w="992" w:type="dxa"/>
            <w:shd w:val="clear" w:color="auto" w:fill="FFFFFF" w:themeFill="background1"/>
          </w:tcPr>
          <w:p w14:paraId="432DFB8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5616A86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E47732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5618683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p w14:paraId="01620A4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2930FD8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59" w:type="dxa"/>
            <w:shd w:val="clear" w:color="auto" w:fill="FFFFFF" w:themeFill="background1"/>
          </w:tcPr>
          <w:p w14:paraId="577B765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44360BA4" w14:textId="77777777" w:rsidTr="00BB7050">
        <w:trPr>
          <w:trHeight w:val="173"/>
        </w:trPr>
        <w:tc>
          <w:tcPr>
            <w:tcW w:w="709" w:type="dxa"/>
            <w:shd w:val="clear" w:color="auto" w:fill="FFFFFF" w:themeFill="background1"/>
          </w:tcPr>
          <w:p w14:paraId="5476199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5.2.</w:t>
            </w:r>
          </w:p>
        </w:tc>
        <w:tc>
          <w:tcPr>
            <w:tcW w:w="1560" w:type="dxa"/>
            <w:shd w:val="clear" w:color="auto" w:fill="FFFFFF" w:themeFill="background1"/>
          </w:tcPr>
          <w:p w14:paraId="51C19558"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Od plažice ispod Starog kupališta do rta Pod stražicu (crkvice Sv. Nikole)</w:t>
            </w:r>
          </w:p>
        </w:tc>
        <w:tc>
          <w:tcPr>
            <w:tcW w:w="1417" w:type="dxa"/>
            <w:shd w:val="clear" w:color="auto" w:fill="FFFFFF" w:themeFill="background1"/>
          </w:tcPr>
          <w:p w14:paraId="0A8B2DBC"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186633D5"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23DF1E2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p w14:paraId="4194018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660C5A1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02E8CBF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30 kom</w:t>
            </w:r>
          </w:p>
        </w:tc>
        <w:tc>
          <w:tcPr>
            <w:tcW w:w="992" w:type="dxa"/>
            <w:shd w:val="clear" w:color="auto" w:fill="FFFFFF" w:themeFill="background1"/>
          </w:tcPr>
          <w:p w14:paraId="37E6AC7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2773E96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4CD71B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7890C29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p w14:paraId="6485E26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7F4BC1F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59" w:type="dxa"/>
            <w:shd w:val="clear" w:color="auto" w:fill="FFFFFF" w:themeFill="background1"/>
          </w:tcPr>
          <w:p w14:paraId="185D092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47D5CBAA" w14:textId="77777777" w:rsidTr="00BB7050">
        <w:trPr>
          <w:trHeight w:val="2"/>
        </w:trPr>
        <w:tc>
          <w:tcPr>
            <w:tcW w:w="709" w:type="dxa"/>
            <w:tcBorders>
              <w:right w:val="nil"/>
            </w:tcBorders>
            <w:shd w:val="clear" w:color="auto" w:fill="FFFFFF" w:themeFill="background1"/>
          </w:tcPr>
          <w:p w14:paraId="68697BED" w14:textId="77777777" w:rsidR="009F1A23" w:rsidRPr="00A05231" w:rsidRDefault="009F1A23" w:rsidP="009F1A23">
            <w:pPr>
              <w:tabs>
                <w:tab w:val="left" w:pos="8235"/>
              </w:tabs>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w:t>
            </w:r>
          </w:p>
        </w:tc>
        <w:tc>
          <w:tcPr>
            <w:tcW w:w="8647" w:type="dxa"/>
            <w:gridSpan w:val="6"/>
            <w:tcBorders>
              <w:right w:val="single" w:sz="4" w:space="0" w:color="auto"/>
            </w:tcBorders>
            <w:shd w:val="clear" w:color="auto" w:fill="FFFFFF" w:themeFill="background1"/>
          </w:tcPr>
          <w:p w14:paraId="31C41BC6" w14:textId="77777777" w:rsidR="009F1A23" w:rsidRPr="00A05231" w:rsidRDefault="009F1A23" w:rsidP="009F1A23">
            <w:pPr>
              <w:tabs>
                <w:tab w:val="left" w:pos="8235"/>
              </w:tabs>
              <w:spacing w:after="160" w:line="259" w:lineRule="auto"/>
              <w:jc w:val="both"/>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Područje od rta Pod stražicu (crkvica Sv. Nikole) do kraja uvale Medane (Gramaul)</w:t>
            </w:r>
          </w:p>
        </w:tc>
        <w:tc>
          <w:tcPr>
            <w:tcW w:w="1559" w:type="dxa"/>
            <w:tcBorders>
              <w:right w:val="single" w:sz="4" w:space="0" w:color="auto"/>
            </w:tcBorders>
            <w:shd w:val="clear" w:color="auto" w:fill="FFFFFF" w:themeFill="background1"/>
          </w:tcPr>
          <w:p w14:paraId="4B6A4B41" w14:textId="77777777" w:rsidR="009F1A23" w:rsidRPr="00A05231" w:rsidRDefault="009F1A23" w:rsidP="009F1A23">
            <w:pPr>
              <w:tabs>
                <w:tab w:val="left" w:pos="8235"/>
              </w:tabs>
              <w:spacing w:after="160" w:line="259" w:lineRule="auto"/>
              <w:jc w:val="both"/>
              <w:rPr>
                <w:rFonts w:ascii="Garamond" w:eastAsiaTheme="minorHAnsi" w:hAnsi="Garamond" w:cstheme="minorBidi"/>
                <w:bCs/>
                <w:sz w:val="22"/>
                <w:szCs w:val="22"/>
                <w:lang w:val="en-US" w:eastAsia="en-US"/>
              </w:rPr>
            </w:pPr>
          </w:p>
        </w:tc>
      </w:tr>
      <w:tr w:rsidR="009F1A23" w:rsidRPr="00A05231" w14:paraId="5BAF9935" w14:textId="77777777" w:rsidTr="00BB7050">
        <w:trPr>
          <w:trHeight w:val="78"/>
        </w:trPr>
        <w:tc>
          <w:tcPr>
            <w:tcW w:w="709" w:type="dxa"/>
            <w:vMerge w:val="restart"/>
            <w:shd w:val="clear" w:color="auto" w:fill="FFFFFF" w:themeFill="background1"/>
          </w:tcPr>
          <w:p w14:paraId="6FF3046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6.1.       </w:t>
            </w:r>
          </w:p>
        </w:tc>
        <w:tc>
          <w:tcPr>
            <w:tcW w:w="1560" w:type="dxa"/>
            <w:vMerge w:val="restart"/>
            <w:shd w:val="clear" w:color="auto" w:fill="FFFFFF" w:themeFill="background1"/>
          </w:tcPr>
          <w:p w14:paraId="58FE01B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Prvi nasip (pero) južno od rta Pod stražicu i morski dio mikrolokacije</w:t>
            </w:r>
          </w:p>
        </w:tc>
        <w:tc>
          <w:tcPr>
            <w:tcW w:w="1417" w:type="dxa"/>
            <w:vMerge w:val="restart"/>
            <w:shd w:val="clear" w:color="auto" w:fill="FFFFFF" w:themeFill="background1"/>
          </w:tcPr>
          <w:p w14:paraId="2393EEBF"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7D3ACA22"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536975C2" w14:textId="7ACBE648"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kanu/kajak</w:t>
            </w:r>
          </w:p>
        </w:tc>
        <w:tc>
          <w:tcPr>
            <w:tcW w:w="1701" w:type="dxa"/>
            <w:shd w:val="clear" w:color="auto" w:fill="FFFFFF" w:themeFill="background1"/>
          </w:tcPr>
          <w:p w14:paraId="0FD7739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 kom</w:t>
            </w:r>
          </w:p>
          <w:p w14:paraId="577B033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992" w:type="dxa"/>
            <w:shd w:val="clear" w:color="auto" w:fill="FFFFFF" w:themeFill="background1"/>
          </w:tcPr>
          <w:p w14:paraId="2537ED4A"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D96F73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5396CFD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100,00 eur/ kom</w:t>
            </w:r>
          </w:p>
        </w:tc>
      </w:tr>
      <w:tr w:rsidR="009F1A23" w:rsidRPr="00A05231" w14:paraId="1937BD5B" w14:textId="77777777" w:rsidTr="00BB7050">
        <w:trPr>
          <w:trHeight w:val="72"/>
        </w:trPr>
        <w:tc>
          <w:tcPr>
            <w:tcW w:w="709" w:type="dxa"/>
            <w:vMerge/>
            <w:shd w:val="clear" w:color="auto" w:fill="FFFFFF" w:themeFill="background1"/>
          </w:tcPr>
          <w:p w14:paraId="7A9571F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2434B7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7AB393A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56349C66" w14:textId="0775750A"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SUP daska</w:t>
            </w:r>
          </w:p>
        </w:tc>
        <w:tc>
          <w:tcPr>
            <w:tcW w:w="1701" w:type="dxa"/>
            <w:shd w:val="clear" w:color="auto" w:fill="FFFFFF" w:themeFill="background1"/>
          </w:tcPr>
          <w:p w14:paraId="3B60E55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 kom</w:t>
            </w:r>
          </w:p>
        </w:tc>
        <w:tc>
          <w:tcPr>
            <w:tcW w:w="992" w:type="dxa"/>
            <w:shd w:val="clear" w:color="auto" w:fill="FFFFFF" w:themeFill="background1"/>
          </w:tcPr>
          <w:p w14:paraId="0F4C521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7DF526D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40E12AE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100,00 eur/ kom</w:t>
            </w:r>
          </w:p>
        </w:tc>
      </w:tr>
      <w:tr w:rsidR="009F1A23" w:rsidRPr="00A05231" w14:paraId="4CAB8F39" w14:textId="77777777" w:rsidTr="00BB7050">
        <w:trPr>
          <w:trHeight w:val="108"/>
        </w:trPr>
        <w:tc>
          <w:tcPr>
            <w:tcW w:w="709" w:type="dxa"/>
            <w:vMerge/>
            <w:shd w:val="clear" w:color="auto" w:fill="FFFFFF" w:themeFill="background1"/>
          </w:tcPr>
          <w:p w14:paraId="0A6812F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5AB7AF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2E987620"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Zabavne i rekreacijske djelatnosti</w:t>
            </w:r>
          </w:p>
        </w:tc>
        <w:tc>
          <w:tcPr>
            <w:tcW w:w="1701" w:type="dxa"/>
            <w:tcBorders>
              <w:bottom w:val="nil"/>
            </w:tcBorders>
            <w:shd w:val="clear" w:color="auto" w:fill="FFFFFF" w:themeFill="background1"/>
          </w:tcPr>
          <w:p w14:paraId="29F865C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aquapark (morski dio mikrolokacije)</w:t>
            </w:r>
          </w:p>
        </w:tc>
        <w:tc>
          <w:tcPr>
            <w:tcW w:w="1701" w:type="dxa"/>
            <w:tcBorders>
              <w:bottom w:val="nil"/>
            </w:tcBorders>
            <w:shd w:val="clear" w:color="auto" w:fill="FFFFFF" w:themeFill="background1"/>
          </w:tcPr>
          <w:p w14:paraId="3965F11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tcBorders>
              <w:bottom w:val="nil"/>
            </w:tcBorders>
            <w:shd w:val="clear" w:color="auto" w:fill="FFFFFF" w:themeFill="background1"/>
          </w:tcPr>
          <w:p w14:paraId="16DFD39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bottom w:val="nil"/>
            </w:tcBorders>
            <w:shd w:val="clear" w:color="auto" w:fill="FFFFFF" w:themeFill="background1"/>
          </w:tcPr>
          <w:p w14:paraId="23C5B4A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tcBorders>
              <w:bottom w:val="nil"/>
            </w:tcBorders>
            <w:shd w:val="clear" w:color="auto" w:fill="FFFFFF" w:themeFill="background1"/>
          </w:tcPr>
          <w:p w14:paraId="72AF5DB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 eur/m2 zauzete površine pomorskog dobra</w:t>
            </w:r>
          </w:p>
        </w:tc>
      </w:tr>
      <w:tr w:rsidR="009F1A23" w:rsidRPr="00A05231" w14:paraId="58433B25" w14:textId="77777777" w:rsidTr="00BB7050">
        <w:trPr>
          <w:trHeight w:val="108"/>
        </w:trPr>
        <w:tc>
          <w:tcPr>
            <w:tcW w:w="709" w:type="dxa"/>
            <w:vMerge/>
            <w:shd w:val="clear" w:color="auto" w:fill="FFFFFF" w:themeFill="background1"/>
          </w:tcPr>
          <w:p w14:paraId="6CA251D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2A2AF15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4C7A3641"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tcBorders>
              <w:top w:val="nil"/>
            </w:tcBorders>
            <w:shd w:val="clear" w:color="auto" w:fill="FFFFFF" w:themeFill="background1"/>
          </w:tcPr>
          <w:p w14:paraId="078041AB" w14:textId="77777777" w:rsidR="009F1A23" w:rsidRPr="00A05231" w:rsidRDefault="009F1A23" w:rsidP="009F1A23">
            <w:pPr>
              <w:ind w:left="720"/>
              <w:contextualSpacing/>
              <w:jc w:val="both"/>
              <w:rPr>
                <w:rFonts w:ascii="Garamond" w:eastAsia="Times New Roman" w:hAnsi="Garamond" w:cs="Verdana"/>
                <w:sz w:val="22"/>
                <w:szCs w:val="22"/>
              </w:rPr>
            </w:pPr>
          </w:p>
        </w:tc>
        <w:tc>
          <w:tcPr>
            <w:tcW w:w="1701" w:type="dxa"/>
            <w:tcBorders>
              <w:top w:val="nil"/>
            </w:tcBorders>
            <w:shd w:val="clear" w:color="auto" w:fill="FFFFFF" w:themeFill="background1"/>
          </w:tcPr>
          <w:p w14:paraId="5E63FFBB" w14:textId="77777777" w:rsidR="009F1A23" w:rsidRPr="00A05231" w:rsidRDefault="009F1A23" w:rsidP="009F1A23">
            <w:pPr>
              <w:ind w:left="720"/>
              <w:contextualSpacing/>
              <w:jc w:val="both"/>
              <w:rPr>
                <w:rFonts w:ascii="Garamond" w:eastAsia="Times New Roman" w:hAnsi="Garamond" w:cs="Verdana"/>
                <w:sz w:val="22"/>
                <w:szCs w:val="22"/>
              </w:rPr>
            </w:pPr>
          </w:p>
        </w:tc>
        <w:tc>
          <w:tcPr>
            <w:tcW w:w="992" w:type="dxa"/>
            <w:tcBorders>
              <w:top w:val="nil"/>
            </w:tcBorders>
            <w:shd w:val="clear" w:color="auto" w:fill="FFFFFF" w:themeFill="background1"/>
          </w:tcPr>
          <w:p w14:paraId="3D569521" w14:textId="77777777" w:rsidR="009F1A23" w:rsidRPr="00A05231" w:rsidRDefault="009F1A23" w:rsidP="009F1A23">
            <w:pPr>
              <w:ind w:left="720"/>
              <w:contextualSpacing/>
              <w:jc w:val="both"/>
              <w:rPr>
                <w:rFonts w:ascii="Garamond" w:eastAsia="Times New Roman" w:hAnsi="Garamond" w:cs="Verdana"/>
                <w:sz w:val="22"/>
                <w:szCs w:val="22"/>
              </w:rPr>
            </w:pPr>
          </w:p>
        </w:tc>
        <w:tc>
          <w:tcPr>
            <w:tcW w:w="1276" w:type="dxa"/>
            <w:tcBorders>
              <w:top w:val="nil"/>
            </w:tcBorders>
            <w:shd w:val="clear" w:color="auto" w:fill="FFFFFF" w:themeFill="background1"/>
          </w:tcPr>
          <w:p w14:paraId="3DA3F7EB" w14:textId="77777777" w:rsidR="009F1A23" w:rsidRPr="00A05231" w:rsidRDefault="009F1A23" w:rsidP="009F1A23">
            <w:pPr>
              <w:ind w:left="720"/>
              <w:contextualSpacing/>
              <w:jc w:val="both"/>
              <w:rPr>
                <w:rFonts w:ascii="Garamond" w:eastAsia="Times New Roman" w:hAnsi="Garamond" w:cs="Verdana"/>
                <w:sz w:val="22"/>
                <w:szCs w:val="22"/>
              </w:rPr>
            </w:pPr>
          </w:p>
        </w:tc>
        <w:tc>
          <w:tcPr>
            <w:tcW w:w="1559" w:type="dxa"/>
            <w:tcBorders>
              <w:top w:val="nil"/>
            </w:tcBorders>
            <w:shd w:val="clear" w:color="auto" w:fill="FFFFFF" w:themeFill="background1"/>
          </w:tcPr>
          <w:p w14:paraId="566ABF8C" w14:textId="77777777" w:rsidR="009F1A23" w:rsidRPr="00A05231" w:rsidRDefault="009F1A23" w:rsidP="009F1A23">
            <w:pPr>
              <w:ind w:left="720"/>
              <w:contextualSpacing/>
              <w:jc w:val="both"/>
              <w:rPr>
                <w:rFonts w:ascii="Garamond" w:eastAsia="Times New Roman" w:hAnsi="Garamond" w:cs="Verdana"/>
                <w:sz w:val="22"/>
                <w:szCs w:val="22"/>
              </w:rPr>
            </w:pPr>
          </w:p>
        </w:tc>
      </w:tr>
      <w:tr w:rsidR="009F1A23" w:rsidRPr="00A05231" w14:paraId="2E136451" w14:textId="77777777" w:rsidTr="00BB7050">
        <w:trPr>
          <w:trHeight w:val="79"/>
        </w:trPr>
        <w:tc>
          <w:tcPr>
            <w:tcW w:w="709" w:type="dxa"/>
            <w:vMerge/>
            <w:shd w:val="clear" w:color="auto" w:fill="FFFFFF" w:themeFill="background1"/>
          </w:tcPr>
          <w:p w14:paraId="2640D9C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20EE766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7740936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obrazovanja i podučavanja u području sporta i rekreacije</w:t>
            </w:r>
          </w:p>
        </w:tc>
        <w:tc>
          <w:tcPr>
            <w:tcW w:w="1701" w:type="dxa"/>
            <w:shd w:val="clear" w:color="auto" w:fill="FFFFFF" w:themeFill="background1"/>
          </w:tcPr>
          <w:p w14:paraId="03647FD0" w14:textId="661B0239"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m</w:t>
            </w:r>
            <w:r w:rsidR="009F1A23" w:rsidRPr="00A05231">
              <w:rPr>
                <w:rFonts w:ascii="Garamond" w:eastAsiaTheme="minorHAnsi" w:hAnsi="Garamond" w:cstheme="minorBidi"/>
                <w:sz w:val="22"/>
                <w:szCs w:val="22"/>
                <w:lang w:val="en-US" w:eastAsia="en-US"/>
              </w:rPr>
              <w:t>ontažni objekt do 15m2</w:t>
            </w:r>
          </w:p>
        </w:tc>
        <w:tc>
          <w:tcPr>
            <w:tcW w:w="1701" w:type="dxa"/>
            <w:shd w:val="clear" w:color="auto" w:fill="FFFFFF" w:themeFill="background1"/>
          </w:tcPr>
          <w:p w14:paraId="4187FF7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shd w:val="clear" w:color="auto" w:fill="FFFFFF" w:themeFill="background1"/>
          </w:tcPr>
          <w:p w14:paraId="19614FB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453B787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15886EE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- 200,00 eur</w:t>
            </w:r>
          </w:p>
        </w:tc>
      </w:tr>
      <w:tr w:rsidR="009F1A23" w:rsidRPr="00A05231" w14:paraId="4B73383E" w14:textId="77777777" w:rsidTr="00BB7050">
        <w:trPr>
          <w:trHeight w:val="115"/>
        </w:trPr>
        <w:tc>
          <w:tcPr>
            <w:tcW w:w="709" w:type="dxa"/>
            <w:vMerge/>
            <w:shd w:val="clear" w:color="auto" w:fill="FFFFFF" w:themeFill="background1"/>
          </w:tcPr>
          <w:p w14:paraId="38FC4D7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4233D5F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59A476D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156FF797" w14:textId="3D9DB6C8"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z</w:t>
            </w:r>
            <w:r w:rsidR="009F1A23" w:rsidRPr="00A05231">
              <w:rPr>
                <w:rFonts w:ascii="Garamond" w:eastAsiaTheme="minorHAnsi" w:hAnsi="Garamond" w:cstheme="minorBidi"/>
                <w:sz w:val="22"/>
                <w:szCs w:val="22"/>
                <w:lang w:val="en-US" w:eastAsia="en-US"/>
              </w:rPr>
              <w:t>auzeta kopnena površina</w:t>
            </w:r>
          </w:p>
        </w:tc>
        <w:tc>
          <w:tcPr>
            <w:tcW w:w="1701" w:type="dxa"/>
            <w:shd w:val="clear" w:color="auto" w:fill="FFFFFF" w:themeFill="background1"/>
          </w:tcPr>
          <w:p w14:paraId="037A1B6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do 15 m2</w:t>
            </w:r>
          </w:p>
        </w:tc>
        <w:tc>
          <w:tcPr>
            <w:tcW w:w="992" w:type="dxa"/>
            <w:shd w:val="clear" w:color="auto" w:fill="FFFFFF" w:themeFill="background1"/>
          </w:tcPr>
          <w:p w14:paraId="7E79CCB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1AFF00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7597610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- 30,00 eur/m2</w:t>
            </w:r>
          </w:p>
        </w:tc>
      </w:tr>
      <w:tr w:rsidR="009F1A23" w:rsidRPr="00A05231" w14:paraId="2134EA93" w14:textId="77777777" w:rsidTr="00BB7050">
        <w:trPr>
          <w:trHeight w:val="78"/>
        </w:trPr>
        <w:tc>
          <w:tcPr>
            <w:tcW w:w="709" w:type="dxa"/>
            <w:vMerge w:val="restart"/>
            <w:shd w:val="clear" w:color="auto" w:fill="FFFFFF" w:themeFill="background1"/>
          </w:tcPr>
          <w:p w14:paraId="1E417A91" w14:textId="77777777" w:rsidR="009F1A23" w:rsidRPr="00A05231" w:rsidRDefault="009F1A23" w:rsidP="009F1A23">
            <w:pPr>
              <w:spacing w:after="160" w:line="259" w:lineRule="auto"/>
              <w:rPr>
                <w:rFonts w:ascii="Garamond" w:eastAsiaTheme="minorHAnsi" w:hAnsi="Garamond" w:cstheme="minorBidi"/>
                <w:noProof/>
                <w:sz w:val="22"/>
                <w:szCs w:val="22"/>
                <w:lang w:val="en-US" w:eastAsia="en-US"/>
              </w:rPr>
            </w:pPr>
            <w:r w:rsidRPr="00A05231">
              <w:rPr>
                <w:rFonts w:ascii="Garamond" w:eastAsiaTheme="minorHAnsi" w:hAnsi="Garamond" w:cstheme="minorBidi"/>
                <w:noProof/>
                <w:sz w:val="22"/>
                <w:szCs w:val="22"/>
                <w:lang w:val="en-US" w:eastAsia="en-US"/>
              </w:rPr>
              <w:t>6.2.</w:t>
            </w:r>
          </w:p>
        </w:tc>
        <w:tc>
          <w:tcPr>
            <w:tcW w:w="1560" w:type="dxa"/>
            <w:vMerge w:val="restart"/>
            <w:shd w:val="clear" w:color="auto" w:fill="FFFFFF" w:themeFill="background1"/>
          </w:tcPr>
          <w:p w14:paraId="5107D08F" w14:textId="77777777" w:rsidR="009F1A23" w:rsidRPr="00A05231" w:rsidRDefault="009F1A23" w:rsidP="009F1A23">
            <w:pPr>
              <w:spacing w:after="160" w:line="259" w:lineRule="auto"/>
              <w:rPr>
                <w:rFonts w:ascii="Garamond" w:eastAsiaTheme="minorHAnsi" w:hAnsi="Garamond" w:cstheme="minorBidi"/>
                <w:noProof/>
                <w:sz w:val="22"/>
                <w:szCs w:val="22"/>
                <w:lang w:val="en-US" w:eastAsia="en-US"/>
              </w:rPr>
            </w:pPr>
            <w:r w:rsidRPr="00A05231">
              <w:rPr>
                <w:rFonts w:ascii="Garamond" w:eastAsiaTheme="minorHAnsi" w:hAnsi="Garamond" w:cstheme="minorBidi"/>
                <w:sz w:val="22"/>
                <w:szCs w:val="22"/>
                <w:lang w:val="en-US" w:eastAsia="en-US"/>
              </w:rPr>
              <w:t xml:space="preserve">Plaža između prvog i drugog nasipa (pera) </w:t>
            </w:r>
            <w:r w:rsidRPr="00A05231">
              <w:rPr>
                <w:rFonts w:ascii="Garamond" w:eastAsiaTheme="minorHAnsi" w:hAnsi="Garamond" w:cstheme="minorBidi"/>
                <w:sz w:val="22"/>
                <w:szCs w:val="22"/>
                <w:lang w:val="en-US" w:eastAsia="en-US"/>
              </w:rPr>
              <w:lastRenderedPageBreak/>
              <w:t>južno od rta Pod stražicu s pripadajućim dijelom zelene površine</w:t>
            </w:r>
          </w:p>
        </w:tc>
        <w:tc>
          <w:tcPr>
            <w:tcW w:w="1417" w:type="dxa"/>
            <w:vMerge w:val="restart"/>
            <w:shd w:val="clear" w:color="auto" w:fill="FFFFFF" w:themeFill="background1"/>
          </w:tcPr>
          <w:p w14:paraId="33D8ED85"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 xml:space="preserve">Iznajmljivanje opreme za </w:t>
            </w:r>
            <w:r w:rsidRPr="00A05231">
              <w:rPr>
                <w:rFonts w:ascii="Garamond" w:eastAsiaTheme="minorHAnsi" w:hAnsi="Garamond" w:cstheme="minorBidi"/>
                <w:sz w:val="22"/>
                <w:szCs w:val="22"/>
                <w:lang w:val="en-US" w:eastAsia="en-US"/>
              </w:rPr>
              <w:lastRenderedPageBreak/>
              <w:t xml:space="preserve">rekreaciju i sport </w:t>
            </w:r>
          </w:p>
          <w:p w14:paraId="241CCC8D"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7FE010C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ležaljke</w:t>
            </w:r>
          </w:p>
        </w:tc>
        <w:tc>
          <w:tcPr>
            <w:tcW w:w="1701" w:type="dxa"/>
            <w:shd w:val="clear" w:color="auto" w:fill="FFFFFF" w:themeFill="background1"/>
          </w:tcPr>
          <w:p w14:paraId="51F01D5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60 kom</w:t>
            </w:r>
          </w:p>
          <w:p w14:paraId="03A2B9C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14BD9DA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4954BB8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52ABBB1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1AEDCB2" w14:textId="77777777" w:rsidTr="00BB7050">
        <w:trPr>
          <w:trHeight w:val="94"/>
        </w:trPr>
        <w:tc>
          <w:tcPr>
            <w:tcW w:w="709" w:type="dxa"/>
            <w:vMerge/>
            <w:shd w:val="clear" w:color="auto" w:fill="FFFFFF" w:themeFill="background1"/>
          </w:tcPr>
          <w:p w14:paraId="0617C9FF" w14:textId="77777777" w:rsidR="009F1A23" w:rsidRPr="00A05231" w:rsidRDefault="009F1A23" w:rsidP="009F1A23">
            <w:pPr>
              <w:spacing w:after="160" w:line="259" w:lineRule="auto"/>
              <w:rPr>
                <w:rFonts w:ascii="Garamond" w:eastAsiaTheme="minorHAnsi" w:hAnsi="Garamond" w:cstheme="minorBidi"/>
                <w:noProof/>
                <w:sz w:val="22"/>
                <w:szCs w:val="22"/>
                <w:lang w:val="en-US" w:eastAsia="en-US"/>
              </w:rPr>
            </w:pPr>
          </w:p>
        </w:tc>
        <w:tc>
          <w:tcPr>
            <w:tcW w:w="1560" w:type="dxa"/>
            <w:vMerge/>
            <w:shd w:val="clear" w:color="auto" w:fill="FFFFFF" w:themeFill="background1"/>
          </w:tcPr>
          <w:p w14:paraId="59ACDEC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417" w:type="dxa"/>
            <w:vMerge/>
            <w:shd w:val="clear" w:color="auto" w:fill="FFFFFF" w:themeFill="background1"/>
          </w:tcPr>
          <w:p w14:paraId="57EB596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7AD1877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suncobani</w:t>
            </w:r>
          </w:p>
        </w:tc>
        <w:tc>
          <w:tcPr>
            <w:tcW w:w="1701" w:type="dxa"/>
            <w:shd w:val="clear" w:color="auto" w:fill="FFFFFF" w:themeFill="background1"/>
          </w:tcPr>
          <w:p w14:paraId="534742F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30 kom</w:t>
            </w:r>
          </w:p>
        </w:tc>
        <w:tc>
          <w:tcPr>
            <w:tcW w:w="992" w:type="dxa"/>
            <w:shd w:val="clear" w:color="auto" w:fill="FFFFFF" w:themeFill="background1"/>
          </w:tcPr>
          <w:p w14:paraId="6FE0CA1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DB564F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52F0245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22F34691" w14:textId="77777777" w:rsidTr="00BB7050">
        <w:trPr>
          <w:trHeight w:val="62"/>
        </w:trPr>
        <w:tc>
          <w:tcPr>
            <w:tcW w:w="709" w:type="dxa"/>
            <w:vMerge w:val="restart"/>
            <w:shd w:val="clear" w:color="auto" w:fill="FFFFFF" w:themeFill="background1"/>
          </w:tcPr>
          <w:p w14:paraId="0C55704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6.3.</w:t>
            </w:r>
          </w:p>
        </w:tc>
        <w:tc>
          <w:tcPr>
            <w:tcW w:w="1560" w:type="dxa"/>
            <w:vMerge w:val="restart"/>
            <w:shd w:val="clear" w:color="auto" w:fill="FFFFFF" w:themeFill="background1"/>
          </w:tcPr>
          <w:p w14:paraId="44C0546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Vrh drugog nasipa (pera) južno od rta Pod stražicu</w:t>
            </w:r>
          </w:p>
        </w:tc>
        <w:tc>
          <w:tcPr>
            <w:tcW w:w="1417" w:type="dxa"/>
            <w:vMerge w:val="restart"/>
            <w:shd w:val="clear" w:color="auto" w:fill="FFFFFF" w:themeFill="background1"/>
          </w:tcPr>
          <w:p w14:paraId="21734871"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5EAEDA09"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74EF73F1" w14:textId="711CF203"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Pedaline</w:t>
            </w:r>
          </w:p>
        </w:tc>
        <w:tc>
          <w:tcPr>
            <w:tcW w:w="1701" w:type="dxa"/>
            <w:shd w:val="clear" w:color="auto" w:fill="FFFFFF" w:themeFill="background1"/>
          </w:tcPr>
          <w:p w14:paraId="213FDB3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 kom</w:t>
            </w:r>
          </w:p>
          <w:p w14:paraId="29CA823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992" w:type="dxa"/>
            <w:shd w:val="clear" w:color="auto" w:fill="FFFFFF" w:themeFill="background1"/>
          </w:tcPr>
          <w:p w14:paraId="58F21D4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B5AB19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godine</w:t>
            </w:r>
          </w:p>
        </w:tc>
        <w:tc>
          <w:tcPr>
            <w:tcW w:w="1559" w:type="dxa"/>
            <w:shd w:val="clear" w:color="auto" w:fill="FFFFFF" w:themeFill="background1"/>
          </w:tcPr>
          <w:p w14:paraId="415CDF6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100,00 eur/ kom</w:t>
            </w:r>
          </w:p>
        </w:tc>
      </w:tr>
      <w:tr w:rsidR="009F1A23" w:rsidRPr="00A05231" w14:paraId="74963445" w14:textId="77777777" w:rsidTr="00BB7050">
        <w:trPr>
          <w:trHeight w:val="92"/>
        </w:trPr>
        <w:tc>
          <w:tcPr>
            <w:tcW w:w="709" w:type="dxa"/>
            <w:vMerge/>
            <w:shd w:val="clear" w:color="auto" w:fill="FFFFFF" w:themeFill="background1"/>
          </w:tcPr>
          <w:p w14:paraId="69E6DB7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87EB70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103F797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E242E89" w14:textId="25F8CB77"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SUP daska</w:t>
            </w:r>
          </w:p>
          <w:p w14:paraId="7D1A293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FAC0F19"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 kom</w:t>
            </w:r>
          </w:p>
        </w:tc>
        <w:tc>
          <w:tcPr>
            <w:tcW w:w="992" w:type="dxa"/>
            <w:shd w:val="clear" w:color="auto" w:fill="FFFFFF" w:themeFill="background1"/>
          </w:tcPr>
          <w:p w14:paraId="36CC367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352E50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2E28F6F1"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100,00 eur/ kom</w:t>
            </w:r>
          </w:p>
        </w:tc>
      </w:tr>
      <w:tr w:rsidR="009F1A23" w:rsidRPr="00A05231" w14:paraId="116B2059" w14:textId="77777777" w:rsidTr="00BB7050">
        <w:trPr>
          <w:trHeight w:val="70"/>
        </w:trPr>
        <w:tc>
          <w:tcPr>
            <w:tcW w:w="709" w:type="dxa"/>
            <w:vMerge/>
            <w:shd w:val="clear" w:color="auto" w:fill="FFFFFF" w:themeFill="background1"/>
          </w:tcPr>
          <w:p w14:paraId="4160282A"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20F198B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6F7C8CEE"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1837683F"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20A6EE0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p w14:paraId="3F05BA9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59D4E47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18 kom </w:t>
            </w:r>
          </w:p>
          <w:p w14:paraId="574E65E0"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992" w:type="dxa"/>
            <w:shd w:val="clear" w:color="auto" w:fill="FFFFFF" w:themeFill="background1"/>
          </w:tcPr>
          <w:p w14:paraId="75A733B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A78D30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84530B9"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0D8D0DAB" w14:textId="77777777" w:rsidTr="00BB7050">
        <w:trPr>
          <w:trHeight w:val="72"/>
        </w:trPr>
        <w:tc>
          <w:tcPr>
            <w:tcW w:w="709" w:type="dxa"/>
            <w:vMerge/>
            <w:shd w:val="clear" w:color="auto" w:fill="FFFFFF" w:themeFill="background1"/>
          </w:tcPr>
          <w:p w14:paraId="55C4A29D"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739F484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40A4FDE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14AD3141" w14:textId="75F83F1F" w:rsidR="009F1A23" w:rsidRPr="00A05231" w:rsidRDefault="00A06921" w:rsidP="009F1A23">
            <w:pPr>
              <w:spacing w:after="160" w:line="259" w:lineRule="auto"/>
              <w:jc w:val="both"/>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s</w:t>
            </w:r>
            <w:r w:rsidR="009F1A23" w:rsidRPr="00A05231">
              <w:rPr>
                <w:rFonts w:ascii="Garamond" w:eastAsiaTheme="minorHAnsi" w:hAnsi="Garamond" w:cstheme="minorBidi"/>
                <w:sz w:val="22"/>
                <w:szCs w:val="22"/>
                <w:lang w:val="en-US" w:eastAsia="en-US"/>
              </w:rPr>
              <w:t>uncobrani ili drugi oblik zaštite od sunca</w:t>
            </w:r>
          </w:p>
        </w:tc>
        <w:tc>
          <w:tcPr>
            <w:tcW w:w="1701" w:type="dxa"/>
            <w:shd w:val="clear" w:color="auto" w:fill="FFFFFF" w:themeFill="background1"/>
          </w:tcPr>
          <w:p w14:paraId="5347562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9 kom</w:t>
            </w:r>
          </w:p>
        </w:tc>
        <w:tc>
          <w:tcPr>
            <w:tcW w:w="992" w:type="dxa"/>
            <w:shd w:val="clear" w:color="auto" w:fill="FFFFFF" w:themeFill="background1"/>
          </w:tcPr>
          <w:p w14:paraId="72C08083"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E0F0ED5"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02B8FB4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2C854AFC" w14:textId="77777777" w:rsidTr="00BB7050">
        <w:trPr>
          <w:trHeight w:val="88"/>
        </w:trPr>
        <w:tc>
          <w:tcPr>
            <w:tcW w:w="709" w:type="dxa"/>
            <w:vMerge/>
            <w:shd w:val="clear" w:color="auto" w:fill="FFFFFF" w:themeFill="background1"/>
          </w:tcPr>
          <w:p w14:paraId="77520D0C"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21CB717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shd w:val="clear" w:color="auto" w:fill="FFFFFF" w:themeFill="background1"/>
          </w:tcPr>
          <w:p w14:paraId="14CD59B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trgovine na malo izvan prodavaonica</w:t>
            </w:r>
          </w:p>
        </w:tc>
        <w:tc>
          <w:tcPr>
            <w:tcW w:w="1701" w:type="dxa"/>
            <w:shd w:val="clear" w:color="auto" w:fill="FFFFFF" w:themeFill="background1"/>
          </w:tcPr>
          <w:p w14:paraId="24F7C01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montažni objekt do 15m</w:t>
            </w:r>
            <w:r w:rsidRPr="00A05231">
              <w:rPr>
                <w:rFonts w:ascii="Garamond" w:eastAsiaTheme="minorHAnsi" w:hAnsi="Garamond" w:cstheme="minorBidi"/>
                <w:sz w:val="22"/>
                <w:szCs w:val="22"/>
                <w:vertAlign w:val="superscript"/>
                <w:lang w:val="en-US" w:eastAsia="en-US"/>
              </w:rPr>
              <w:t>2</w:t>
            </w:r>
          </w:p>
        </w:tc>
        <w:tc>
          <w:tcPr>
            <w:tcW w:w="1701" w:type="dxa"/>
            <w:shd w:val="clear" w:color="auto" w:fill="FFFFFF" w:themeFill="background1"/>
          </w:tcPr>
          <w:p w14:paraId="4F91CAF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shd w:val="clear" w:color="auto" w:fill="FFFFFF" w:themeFill="background1"/>
          </w:tcPr>
          <w:p w14:paraId="2724229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04F27C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67B52CD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- 3.000,00 eur</w:t>
            </w:r>
          </w:p>
        </w:tc>
      </w:tr>
      <w:tr w:rsidR="009F1A23" w:rsidRPr="00A05231" w14:paraId="611E9DC9" w14:textId="77777777" w:rsidTr="00BB7050">
        <w:trPr>
          <w:trHeight w:val="64"/>
        </w:trPr>
        <w:tc>
          <w:tcPr>
            <w:tcW w:w="709" w:type="dxa"/>
            <w:vMerge w:val="restart"/>
            <w:shd w:val="clear" w:color="auto" w:fill="FFFFFF" w:themeFill="background1"/>
          </w:tcPr>
          <w:p w14:paraId="109A5F1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6.4. </w:t>
            </w:r>
          </w:p>
        </w:tc>
        <w:tc>
          <w:tcPr>
            <w:tcW w:w="1560" w:type="dxa"/>
            <w:vMerge w:val="restart"/>
            <w:shd w:val="clear" w:color="auto" w:fill="FFFFFF" w:themeFill="background1"/>
          </w:tcPr>
          <w:p w14:paraId="0D3EE26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Plaža između drugog i trećeg nasipa (pera) južno od rta Pod stražicu</w:t>
            </w:r>
          </w:p>
        </w:tc>
        <w:tc>
          <w:tcPr>
            <w:tcW w:w="1417" w:type="dxa"/>
            <w:vMerge w:val="restart"/>
            <w:shd w:val="clear" w:color="auto" w:fill="FFFFFF" w:themeFill="background1"/>
          </w:tcPr>
          <w:p w14:paraId="407F61BB"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71D5092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14CC8B7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p w14:paraId="060FF2F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2CE9665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20 kom</w:t>
            </w:r>
          </w:p>
          <w:p w14:paraId="11080BA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992" w:type="dxa"/>
            <w:shd w:val="clear" w:color="auto" w:fill="FFFFFF" w:themeFill="background1"/>
          </w:tcPr>
          <w:p w14:paraId="7CB486D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4A50F1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3B41A9D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B931B94" w14:textId="77777777" w:rsidTr="00BB7050">
        <w:trPr>
          <w:trHeight w:val="92"/>
        </w:trPr>
        <w:tc>
          <w:tcPr>
            <w:tcW w:w="709" w:type="dxa"/>
            <w:vMerge/>
            <w:shd w:val="clear" w:color="auto" w:fill="FFFFFF" w:themeFill="background1"/>
          </w:tcPr>
          <w:p w14:paraId="6E9816B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BAB42A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54286C3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2DCC3D4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0F5737E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 kom</w:t>
            </w:r>
          </w:p>
        </w:tc>
        <w:tc>
          <w:tcPr>
            <w:tcW w:w="992" w:type="dxa"/>
            <w:shd w:val="clear" w:color="auto" w:fill="FFFFFF" w:themeFill="background1"/>
          </w:tcPr>
          <w:p w14:paraId="2007E5A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A02A1A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0201011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46586036" w14:textId="77777777" w:rsidTr="00BB7050">
        <w:trPr>
          <w:trHeight w:val="87"/>
        </w:trPr>
        <w:tc>
          <w:tcPr>
            <w:tcW w:w="709" w:type="dxa"/>
            <w:vMerge w:val="restart"/>
            <w:shd w:val="clear" w:color="auto" w:fill="FFFFFF" w:themeFill="background1"/>
          </w:tcPr>
          <w:p w14:paraId="5595E94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6.5.</w:t>
            </w:r>
          </w:p>
        </w:tc>
        <w:tc>
          <w:tcPr>
            <w:tcW w:w="1560" w:type="dxa"/>
            <w:vMerge w:val="restart"/>
            <w:shd w:val="clear" w:color="auto" w:fill="FFFFFF" w:themeFill="background1"/>
          </w:tcPr>
          <w:p w14:paraId="7322A0D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Treći nasip (pero) južno od rta Pod stražicu</w:t>
            </w:r>
          </w:p>
        </w:tc>
        <w:tc>
          <w:tcPr>
            <w:tcW w:w="1417" w:type="dxa"/>
            <w:vMerge w:val="restart"/>
            <w:shd w:val="clear" w:color="auto" w:fill="FFFFFF" w:themeFill="background1"/>
          </w:tcPr>
          <w:p w14:paraId="1281D285" w14:textId="77777777" w:rsidR="009F1A23" w:rsidRPr="00A05231" w:rsidRDefault="009F1A23" w:rsidP="009F1A23">
            <w:pPr>
              <w:spacing w:line="259" w:lineRule="auto"/>
              <w:jc w:val="both"/>
              <w:rPr>
                <w:rFonts w:ascii="Garamond" w:eastAsiaTheme="minorHAnsi" w:hAnsi="Garamond" w:cstheme="minorBidi"/>
                <w:color w:val="FF0000"/>
                <w:sz w:val="22"/>
                <w:szCs w:val="22"/>
                <w:lang w:val="en-US" w:eastAsia="en-US"/>
              </w:rPr>
            </w:pPr>
            <w:r w:rsidRPr="00A05231">
              <w:rPr>
                <w:rFonts w:ascii="Garamond" w:eastAsiaTheme="minorHAnsi" w:hAnsi="Garamond" w:cstheme="minorBidi"/>
                <w:sz w:val="22"/>
                <w:szCs w:val="22"/>
                <w:lang w:val="en-US" w:eastAsia="en-US"/>
              </w:rPr>
              <w:t>Djelatnost obrazovanja i podučavanja u području sporta i rekreacije</w:t>
            </w:r>
          </w:p>
        </w:tc>
        <w:tc>
          <w:tcPr>
            <w:tcW w:w="1701" w:type="dxa"/>
            <w:shd w:val="clear" w:color="auto" w:fill="FFFFFF" w:themeFill="background1"/>
          </w:tcPr>
          <w:p w14:paraId="1975ED98" w14:textId="77777777" w:rsidR="009F1A23" w:rsidRPr="00A05231" w:rsidRDefault="009F1A23" w:rsidP="009F1A23">
            <w:pPr>
              <w:spacing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montažni objekt do 15m</w:t>
            </w:r>
            <w:r w:rsidRPr="00A05231">
              <w:rPr>
                <w:rFonts w:ascii="Garamond" w:eastAsiaTheme="minorHAnsi" w:hAnsi="Garamond" w:cstheme="minorBidi"/>
                <w:sz w:val="22"/>
                <w:szCs w:val="22"/>
                <w:vertAlign w:val="superscript"/>
                <w:lang w:val="en-US" w:eastAsia="en-US"/>
              </w:rPr>
              <w:t>2</w:t>
            </w:r>
          </w:p>
          <w:p w14:paraId="5C289950" w14:textId="77777777" w:rsidR="009F1A23" w:rsidRPr="00A05231" w:rsidRDefault="009F1A23" w:rsidP="009F1A23">
            <w:pPr>
              <w:spacing w:line="259" w:lineRule="auto"/>
              <w:rPr>
                <w:rFonts w:ascii="Garamond" w:eastAsiaTheme="minorHAnsi" w:hAnsi="Garamond" w:cstheme="minorBidi"/>
                <w:color w:val="FF0000"/>
                <w:sz w:val="22"/>
                <w:szCs w:val="22"/>
                <w:lang w:val="en-US" w:eastAsia="en-US"/>
              </w:rPr>
            </w:pPr>
          </w:p>
        </w:tc>
        <w:tc>
          <w:tcPr>
            <w:tcW w:w="1701" w:type="dxa"/>
            <w:shd w:val="clear" w:color="auto" w:fill="FFFFFF" w:themeFill="background1"/>
          </w:tcPr>
          <w:p w14:paraId="1C8E7BA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p w14:paraId="2129F36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992" w:type="dxa"/>
            <w:shd w:val="clear" w:color="auto" w:fill="FFFFFF" w:themeFill="background1"/>
          </w:tcPr>
          <w:p w14:paraId="616CAD4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14099B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465502C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- 200,00 eur</w:t>
            </w:r>
          </w:p>
        </w:tc>
      </w:tr>
      <w:tr w:rsidR="009F1A23" w:rsidRPr="00A05231" w14:paraId="020E49B9" w14:textId="77777777" w:rsidTr="00BB7050">
        <w:trPr>
          <w:trHeight w:val="90"/>
        </w:trPr>
        <w:tc>
          <w:tcPr>
            <w:tcW w:w="709" w:type="dxa"/>
            <w:vMerge/>
            <w:shd w:val="clear" w:color="auto" w:fill="FFFFFF" w:themeFill="background1"/>
          </w:tcPr>
          <w:p w14:paraId="476FE23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2A472A3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072B0A40"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1934E84F" w14:textId="11E58F45" w:rsidR="009F1A23" w:rsidRPr="00A05231" w:rsidRDefault="00A06921" w:rsidP="009F1A23">
            <w:pPr>
              <w:spacing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z</w:t>
            </w:r>
            <w:r w:rsidR="009F1A23" w:rsidRPr="00A05231">
              <w:rPr>
                <w:rFonts w:ascii="Garamond" w:eastAsiaTheme="minorHAnsi" w:hAnsi="Garamond" w:cstheme="minorBidi"/>
                <w:sz w:val="22"/>
                <w:szCs w:val="22"/>
                <w:lang w:val="en-US" w:eastAsia="en-US"/>
              </w:rPr>
              <w:t>auzeta kopnena površina</w:t>
            </w:r>
          </w:p>
        </w:tc>
        <w:tc>
          <w:tcPr>
            <w:tcW w:w="1701" w:type="dxa"/>
            <w:shd w:val="clear" w:color="auto" w:fill="FFFFFF" w:themeFill="background1"/>
          </w:tcPr>
          <w:p w14:paraId="1DC0D4E0"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do 25m2</w:t>
            </w:r>
          </w:p>
        </w:tc>
        <w:tc>
          <w:tcPr>
            <w:tcW w:w="992" w:type="dxa"/>
            <w:shd w:val="clear" w:color="auto" w:fill="FFFFFF" w:themeFill="background1"/>
          </w:tcPr>
          <w:p w14:paraId="09B3555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FDEAF4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5CF6C5C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- 30,00 eur/m2</w:t>
            </w:r>
          </w:p>
        </w:tc>
      </w:tr>
      <w:tr w:rsidR="009F1A23" w:rsidRPr="00A05231" w14:paraId="2CB6E05F" w14:textId="77777777" w:rsidTr="00BB7050">
        <w:trPr>
          <w:trHeight w:val="42"/>
        </w:trPr>
        <w:tc>
          <w:tcPr>
            <w:tcW w:w="709" w:type="dxa"/>
            <w:vMerge/>
            <w:shd w:val="clear" w:color="auto" w:fill="FFFFFF" w:themeFill="background1"/>
          </w:tcPr>
          <w:p w14:paraId="792EFD4B"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1AB8243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2551B655"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4ACCB3BE"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2A186A33"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p w14:paraId="05AEE8C5"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2224708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16 kom</w:t>
            </w:r>
          </w:p>
        </w:tc>
        <w:tc>
          <w:tcPr>
            <w:tcW w:w="992" w:type="dxa"/>
            <w:shd w:val="clear" w:color="auto" w:fill="FFFFFF" w:themeFill="background1"/>
          </w:tcPr>
          <w:p w14:paraId="6AFEF11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174FD9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10306C4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CCC4E4D" w14:textId="77777777" w:rsidTr="00BB7050">
        <w:trPr>
          <w:trHeight w:val="82"/>
        </w:trPr>
        <w:tc>
          <w:tcPr>
            <w:tcW w:w="709" w:type="dxa"/>
            <w:vMerge/>
            <w:shd w:val="clear" w:color="auto" w:fill="FFFFFF" w:themeFill="background1"/>
          </w:tcPr>
          <w:p w14:paraId="7ECA6AA9"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366AC08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386964B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3E4ABB7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r w:rsidRPr="00A05231">
              <w:rPr>
                <w:rFonts w:asciiTheme="minorHAnsi" w:eastAsiaTheme="minorHAnsi" w:hAnsiTheme="minorHAnsi" w:cstheme="minorBidi"/>
                <w:sz w:val="22"/>
                <w:szCs w:val="22"/>
                <w:lang w:val="en-US" w:eastAsia="en-US"/>
              </w:rPr>
              <w:t xml:space="preserve"> </w:t>
            </w:r>
            <w:r w:rsidRPr="00A05231">
              <w:rPr>
                <w:rFonts w:ascii="Garamond" w:eastAsiaTheme="minorHAnsi" w:hAnsi="Garamond" w:cstheme="minorBidi"/>
                <w:sz w:val="22"/>
                <w:szCs w:val="22"/>
                <w:lang w:val="en-US" w:eastAsia="en-US"/>
              </w:rPr>
              <w:t>ili drugog oblika zaštite od sunca</w:t>
            </w:r>
          </w:p>
          <w:p w14:paraId="5406BA6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2129795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 kom</w:t>
            </w:r>
          </w:p>
        </w:tc>
        <w:tc>
          <w:tcPr>
            <w:tcW w:w="992" w:type="dxa"/>
            <w:shd w:val="clear" w:color="auto" w:fill="FFFFFF" w:themeFill="background1"/>
          </w:tcPr>
          <w:p w14:paraId="4F204DA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550CE9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8129AE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426A899C" w14:textId="77777777" w:rsidTr="00BB7050">
        <w:trPr>
          <w:trHeight w:val="69"/>
        </w:trPr>
        <w:tc>
          <w:tcPr>
            <w:tcW w:w="709" w:type="dxa"/>
            <w:vMerge/>
            <w:shd w:val="clear" w:color="auto" w:fill="FFFFFF" w:themeFill="background1"/>
          </w:tcPr>
          <w:p w14:paraId="74E4D263" w14:textId="77777777" w:rsidR="009F1A23" w:rsidRPr="00A05231" w:rsidRDefault="009F1A23" w:rsidP="009F1A23">
            <w:pPr>
              <w:spacing w:after="160" w:line="259" w:lineRule="auto"/>
              <w:jc w:val="both"/>
              <w:rPr>
                <w:rFonts w:ascii="Garamond" w:eastAsiaTheme="minorHAnsi" w:hAnsi="Garamond" w:cstheme="minorBidi"/>
                <w:b/>
                <w:sz w:val="22"/>
                <w:szCs w:val="22"/>
                <w:lang w:val="en-US" w:eastAsia="en-US"/>
              </w:rPr>
            </w:pPr>
          </w:p>
        </w:tc>
        <w:tc>
          <w:tcPr>
            <w:tcW w:w="1560" w:type="dxa"/>
            <w:vMerge/>
            <w:shd w:val="clear" w:color="auto" w:fill="FFFFFF" w:themeFill="background1"/>
          </w:tcPr>
          <w:p w14:paraId="096807E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shd w:val="clear" w:color="auto" w:fill="FFFFFF" w:themeFill="background1"/>
          </w:tcPr>
          <w:p w14:paraId="77038D44" w14:textId="77777777" w:rsidR="009F1A23" w:rsidRPr="00A05231" w:rsidRDefault="009F1A23" w:rsidP="009F1A23">
            <w:pPr>
              <w:spacing w:after="160" w:line="259" w:lineRule="auto"/>
              <w:jc w:val="both"/>
              <w:rPr>
                <w:rFonts w:ascii="Garamond" w:eastAsiaTheme="minorHAnsi" w:hAnsi="Garamond" w:cstheme="minorBidi"/>
                <w:color w:val="FF0000"/>
                <w:sz w:val="22"/>
                <w:szCs w:val="22"/>
                <w:lang w:val="en-US" w:eastAsia="en-US"/>
              </w:rPr>
            </w:pPr>
            <w:r w:rsidRPr="00A05231">
              <w:rPr>
                <w:rFonts w:ascii="Garamond" w:eastAsiaTheme="minorHAnsi" w:hAnsi="Garamond" w:cstheme="minorBidi"/>
                <w:sz w:val="22"/>
                <w:szCs w:val="22"/>
                <w:lang w:val="en-US" w:eastAsia="en-US"/>
              </w:rPr>
              <w:t>Zabavne i rekreacijske djelatnosti</w:t>
            </w:r>
          </w:p>
        </w:tc>
        <w:tc>
          <w:tcPr>
            <w:tcW w:w="1701" w:type="dxa"/>
            <w:shd w:val="clear" w:color="auto" w:fill="FFFFFF" w:themeFill="background1"/>
          </w:tcPr>
          <w:p w14:paraId="5E4F68EE" w14:textId="1514C2F5" w:rsidR="009F1A23" w:rsidRPr="00A05231" w:rsidRDefault="00A06921" w:rsidP="009F1A23">
            <w:pPr>
              <w:spacing w:after="160" w:line="259" w:lineRule="auto"/>
              <w:rPr>
                <w:rFonts w:ascii="Garamond" w:eastAsiaTheme="minorHAnsi" w:hAnsi="Garamond" w:cstheme="minorBidi"/>
                <w:color w:val="FF0000"/>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odvodni park</w:t>
            </w:r>
          </w:p>
        </w:tc>
        <w:tc>
          <w:tcPr>
            <w:tcW w:w="1701" w:type="dxa"/>
            <w:shd w:val="clear" w:color="auto" w:fill="FFFFFF" w:themeFill="background1"/>
          </w:tcPr>
          <w:p w14:paraId="27795CC9"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shd w:val="clear" w:color="auto" w:fill="FFFFFF" w:themeFill="background1"/>
          </w:tcPr>
          <w:p w14:paraId="75E95B31"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45C4E4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3433CDCA"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 eur/m2 zauzete površine pomorskog dobra</w:t>
            </w:r>
          </w:p>
        </w:tc>
      </w:tr>
      <w:tr w:rsidR="009F1A23" w:rsidRPr="00A05231" w14:paraId="6AB887BE" w14:textId="77777777" w:rsidTr="00BB7050">
        <w:trPr>
          <w:trHeight w:val="61"/>
        </w:trPr>
        <w:tc>
          <w:tcPr>
            <w:tcW w:w="709" w:type="dxa"/>
            <w:vMerge w:val="restart"/>
            <w:shd w:val="clear" w:color="auto" w:fill="FFFFFF" w:themeFill="background1"/>
          </w:tcPr>
          <w:p w14:paraId="0C2E0D9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6.6.</w:t>
            </w:r>
          </w:p>
        </w:tc>
        <w:tc>
          <w:tcPr>
            <w:tcW w:w="1560" w:type="dxa"/>
            <w:vMerge w:val="restart"/>
            <w:shd w:val="clear" w:color="auto" w:fill="FFFFFF" w:themeFill="background1"/>
          </w:tcPr>
          <w:p w14:paraId="5DCC7DF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Plaža između trećeg i četvrtog nasipa (pera) južno od rta Pod stražicu</w:t>
            </w:r>
          </w:p>
        </w:tc>
        <w:tc>
          <w:tcPr>
            <w:tcW w:w="1417" w:type="dxa"/>
            <w:vMerge w:val="restart"/>
            <w:shd w:val="clear" w:color="auto" w:fill="FFFFFF" w:themeFill="background1"/>
          </w:tcPr>
          <w:p w14:paraId="0908A52D"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2BB5774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6BADC704"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p w14:paraId="04B8D7B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4237893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 kom</w:t>
            </w:r>
          </w:p>
          <w:p w14:paraId="67984D6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58DF939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42DA96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36C97C7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01639BF" w14:textId="77777777" w:rsidTr="00BB7050">
        <w:trPr>
          <w:trHeight w:val="162"/>
        </w:trPr>
        <w:tc>
          <w:tcPr>
            <w:tcW w:w="709" w:type="dxa"/>
            <w:vMerge/>
            <w:shd w:val="clear" w:color="auto" w:fill="FFFFFF" w:themeFill="background1"/>
          </w:tcPr>
          <w:p w14:paraId="443C6BC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D0060E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7292580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7348FEA1"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525D55E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20 kom</w:t>
            </w:r>
          </w:p>
        </w:tc>
        <w:tc>
          <w:tcPr>
            <w:tcW w:w="992" w:type="dxa"/>
            <w:shd w:val="clear" w:color="auto" w:fill="FFFFFF" w:themeFill="background1"/>
          </w:tcPr>
          <w:p w14:paraId="61B5830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0B70133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659DC18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63AD5F5" w14:textId="77777777" w:rsidTr="00BB7050">
        <w:trPr>
          <w:trHeight w:val="62"/>
        </w:trPr>
        <w:tc>
          <w:tcPr>
            <w:tcW w:w="709" w:type="dxa"/>
            <w:vMerge w:val="restart"/>
            <w:shd w:val="clear" w:color="auto" w:fill="FFFFFF" w:themeFill="background1"/>
          </w:tcPr>
          <w:p w14:paraId="1FB24F3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6.7.</w:t>
            </w:r>
          </w:p>
        </w:tc>
        <w:tc>
          <w:tcPr>
            <w:tcW w:w="1560" w:type="dxa"/>
            <w:vMerge w:val="restart"/>
            <w:shd w:val="clear" w:color="auto" w:fill="FFFFFF" w:themeFill="background1"/>
          </w:tcPr>
          <w:p w14:paraId="1694FFEB"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Rt Punta de bij </w:t>
            </w:r>
          </w:p>
        </w:tc>
        <w:tc>
          <w:tcPr>
            <w:tcW w:w="1417" w:type="dxa"/>
            <w:vMerge w:val="restart"/>
            <w:shd w:val="clear" w:color="auto" w:fill="FFFFFF" w:themeFill="background1"/>
          </w:tcPr>
          <w:p w14:paraId="6D2A8A2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Ugostiteljska djelatnost pripreme i usluživanja hrane i pića</w:t>
            </w:r>
          </w:p>
        </w:tc>
        <w:tc>
          <w:tcPr>
            <w:tcW w:w="1701" w:type="dxa"/>
            <w:shd w:val="clear" w:color="auto" w:fill="FFFFFF" w:themeFill="background1"/>
          </w:tcPr>
          <w:p w14:paraId="1403B5D8"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montažni objekt do 15m</w:t>
            </w:r>
            <w:r w:rsidRPr="00A05231">
              <w:rPr>
                <w:rFonts w:ascii="Garamond" w:eastAsiaTheme="minorHAnsi" w:hAnsi="Garamond" w:cstheme="minorBidi"/>
                <w:sz w:val="22"/>
                <w:szCs w:val="22"/>
                <w:vertAlign w:val="superscript"/>
                <w:lang w:val="en-US" w:eastAsia="en-US"/>
              </w:rPr>
              <w:t>2</w:t>
            </w:r>
          </w:p>
        </w:tc>
        <w:tc>
          <w:tcPr>
            <w:tcW w:w="1701" w:type="dxa"/>
            <w:shd w:val="clear" w:color="auto" w:fill="FFFFFF" w:themeFill="background1"/>
          </w:tcPr>
          <w:p w14:paraId="6D63DCA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p w14:paraId="2B160EC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08419CA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582424A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7DA0423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0819F0E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- 3.000,00 eur</w:t>
            </w:r>
          </w:p>
        </w:tc>
      </w:tr>
      <w:tr w:rsidR="009F1A23" w:rsidRPr="00A05231" w14:paraId="4D1EFE50" w14:textId="77777777" w:rsidTr="00BB7050">
        <w:trPr>
          <w:trHeight w:val="92"/>
        </w:trPr>
        <w:tc>
          <w:tcPr>
            <w:tcW w:w="709" w:type="dxa"/>
            <w:vMerge/>
            <w:shd w:val="clear" w:color="auto" w:fill="FFFFFF" w:themeFill="background1"/>
          </w:tcPr>
          <w:p w14:paraId="7A2EF942" w14:textId="77777777" w:rsidR="009F1A23" w:rsidRPr="00A05231" w:rsidRDefault="009F1A23" w:rsidP="009F1A23">
            <w:pPr>
              <w:spacing w:after="160" w:line="259" w:lineRule="auto"/>
              <w:rPr>
                <w:rFonts w:ascii="Garamond" w:eastAsiaTheme="minorHAnsi" w:hAnsi="Garamond" w:cstheme="minorBidi"/>
                <w:color w:val="4472C4" w:themeColor="accent1"/>
                <w:sz w:val="22"/>
                <w:szCs w:val="22"/>
                <w:lang w:val="en-US" w:eastAsia="en-US"/>
              </w:rPr>
            </w:pPr>
          </w:p>
        </w:tc>
        <w:tc>
          <w:tcPr>
            <w:tcW w:w="1560" w:type="dxa"/>
            <w:vMerge/>
            <w:shd w:val="clear" w:color="auto" w:fill="FFFFFF" w:themeFill="background1"/>
          </w:tcPr>
          <w:p w14:paraId="771D5056" w14:textId="77777777" w:rsidR="009F1A23" w:rsidRPr="00A05231" w:rsidRDefault="009F1A23" w:rsidP="009F1A23">
            <w:pPr>
              <w:spacing w:after="160" w:line="259" w:lineRule="auto"/>
              <w:rPr>
                <w:rFonts w:ascii="Garamond" w:eastAsiaTheme="minorHAnsi" w:hAnsi="Garamond" w:cstheme="minorBidi"/>
                <w:color w:val="4472C4" w:themeColor="accent1"/>
                <w:sz w:val="22"/>
                <w:szCs w:val="22"/>
                <w:lang w:val="en-US" w:eastAsia="en-US"/>
              </w:rPr>
            </w:pPr>
          </w:p>
        </w:tc>
        <w:tc>
          <w:tcPr>
            <w:tcW w:w="1417" w:type="dxa"/>
            <w:vMerge/>
            <w:shd w:val="clear" w:color="auto" w:fill="FFFFFF" w:themeFill="background1"/>
          </w:tcPr>
          <w:p w14:paraId="3A9FDAB8" w14:textId="77777777" w:rsidR="009F1A23" w:rsidRPr="00A05231" w:rsidRDefault="009F1A23" w:rsidP="009F1A23">
            <w:pPr>
              <w:spacing w:after="160" w:line="259" w:lineRule="auto"/>
              <w:jc w:val="both"/>
              <w:rPr>
                <w:rFonts w:ascii="Garamond" w:eastAsiaTheme="minorHAnsi" w:hAnsi="Garamond" w:cstheme="minorBidi"/>
                <w:color w:val="4472C4" w:themeColor="accent1"/>
                <w:sz w:val="22"/>
                <w:szCs w:val="22"/>
                <w:lang w:val="en-US" w:eastAsia="en-US"/>
              </w:rPr>
            </w:pPr>
          </w:p>
        </w:tc>
        <w:tc>
          <w:tcPr>
            <w:tcW w:w="1701" w:type="dxa"/>
            <w:shd w:val="clear" w:color="auto" w:fill="FFFFFF" w:themeFill="background1"/>
          </w:tcPr>
          <w:p w14:paraId="219698D7" w14:textId="60CA595A"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j</w:t>
            </w:r>
            <w:r w:rsidR="009F1A23" w:rsidRPr="00A05231">
              <w:rPr>
                <w:rFonts w:ascii="Garamond" w:eastAsiaTheme="minorHAnsi" w:hAnsi="Garamond" w:cstheme="minorBidi"/>
                <w:sz w:val="22"/>
                <w:szCs w:val="22"/>
                <w:lang w:val="en-US" w:eastAsia="en-US"/>
              </w:rPr>
              <w:t>ednostavni podest otvorene terase i pokretna naprava za zaštitu od sunca</w:t>
            </w:r>
          </w:p>
        </w:tc>
        <w:tc>
          <w:tcPr>
            <w:tcW w:w="1701" w:type="dxa"/>
            <w:shd w:val="clear" w:color="auto" w:fill="FFFFFF" w:themeFill="background1"/>
          </w:tcPr>
          <w:p w14:paraId="29723B5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30 m²</w:t>
            </w:r>
          </w:p>
        </w:tc>
        <w:tc>
          <w:tcPr>
            <w:tcW w:w="992" w:type="dxa"/>
            <w:shd w:val="clear" w:color="auto" w:fill="FFFFFF" w:themeFill="background1"/>
          </w:tcPr>
          <w:p w14:paraId="1E5B13C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7139D3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3682A5C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- 60,00 eur/ m2</w:t>
            </w:r>
          </w:p>
        </w:tc>
      </w:tr>
      <w:tr w:rsidR="009F1A23" w:rsidRPr="00A05231" w14:paraId="494D54F8" w14:textId="77777777" w:rsidTr="00BB7050">
        <w:trPr>
          <w:trHeight w:val="44"/>
        </w:trPr>
        <w:tc>
          <w:tcPr>
            <w:tcW w:w="709" w:type="dxa"/>
            <w:vMerge/>
            <w:shd w:val="clear" w:color="auto" w:fill="FFFFFF" w:themeFill="background1"/>
          </w:tcPr>
          <w:p w14:paraId="390F2B4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15FC82C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13313441"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61AE6B0B"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7B4D5F22" w14:textId="2AA3238C"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na motorni pogon-gliser</w:t>
            </w:r>
          </w:p>
        </w:tc>
        <w:tc>
          <w:tcPr>
            <w:tcW w:w="1701" w:type="dxa"/>
            <w:shd w:val="clear" w:color="auto" w:fill="FFFFFF" w:themeFill="background1"/>
          </w:tcPr>
          <w:p w14:paraId="624788E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kom</w:t>
            </w:r>
          </w:p>
        </w:tc>
        <w:tc>
          <w:tcPr>
            <w:tcW w:w="992" w:type="dxa"/>
            <w:shd w:val="clear" w:color="auto" w:fill="FFFFFF" w:themeFill="background1"/>
          </w:tcPr>
          <w:p w14:paraId="6D5BA89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7060465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387706D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- 800,00 eur/kom</w:t>
            </w:r>
          </w:p>
        </w:tc>
      </w:tr>
      <w:tr w:rsidR="009F1A23" w:rsidRPr="00A05231" w14:paraId="41A86AF4" w14:textId="77777777" w:rsidTr="00BB7050">
        <w:trPr>
          <w:trHeight w:val="46"/>
        </w:trPr>
        <w:tc>
          <w:tcPr>
            <w:tcW w:w="709" w:type="dxa"/>
            <w:vMerge/>
            <w:shd w:val="clear" w:color="auto" w:fill="FFFFFF" w:themeFill="background1"/>
          </w:tcPr>
          <w:p w14:paraId="36C18E2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3A7742C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0C490F7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9E29C18" w14:textId="0424C036"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na motorni pogon-skuter (Jet Ski)</w:t>
            </w:r>
          </w:p>
        </w:tc>
        <w:tc>
          <w:tcPr>
            <w:tcW w:w="1701" w:type="dxa"/>
            <w:shd w:val="clear" w:color="auto" w:fill="FFFFFF" w:themeFill="background1"/>
          </w:tcPr>
          <w:p w14:paraId="358B4572" w14:textId="77777777" w:rsidR="009F1A23" w:rsidRPr="00A05231" w:rsidRDefault="009F1A23" w:rsidP="009F1A23">
            <w:pPr>
              <w:tabs>
                <w:tab w:val="left" w:pos="977"/>
              </w:tabs>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kom</w:t>
            </w:r>
          </w:p>
        </w:tc>
        <w:tc>
          <w:tcPr>
            <w:tcW w:w="992" w:type="dxa"/>
            <w:shd w:val="clear" w:color="auto" w:fill="FFFFFF" w:themeFill="background1"/>
          </w:tcPr>
          <w:p w14:paraId="3AF40280" w14:textId="77777777" w:rsidR="009F1A23" w:rsidRPr="00A05231" w:rsidRDefault="009F1A23" w:rsidP="009F1A23">
            <w:pPr>
              <w:tabs>
                <w:tab w:val="left" w:pos="977"/>
              </w:tabs>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E10CB68" w14:textId="77777777" w:rsidR="009F1A23" w:rsidRPr="00A05231" w:rsidRDefault="009F1A23" w:rsidP="009F1A23">
            <w:pPr>
              <w:tabs>
                <w:tab w:val="left" w:pos="977"/>
              </w:tabs>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shd w:val="clear" w:color="auto" w:fill="FFFFFF" w:themeFill="background1"/>
          </w:tcPr>
          <w:p w14:paraId="255825A1" w14:textId="77777777" w:rsidR="009F1A23" w:rsidRPr="00A05231" w:rsidRDefault="009F1A23" w:rsidP="009F1A23">
            <w:pPr>
              <w:tabs>
                <w:tab w:val="left" w:pos="977"/>
              </w:tabs>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- 800,00 eur/kom</w:t>
            </w:r>
          </w:p>
        </w:tc>
      </w:tr>
      <w:tr w:rsidR="009F1A23" w:rsidRPr="00A05231" w14:paraId="59659E50" w14:textId="77777777" w:rsidTr="00BB7050">
        <w:trPr>
          <w:trHeight w:val="45"/>
        </w:trPr>
        <w:tc>
          <w:tcPr>
            <w:tcW w:w="709" w:type="dxa"/>
            <w:vMerge/>
            <w:shd w:val="clear" w:color="auto" w:fill="FFFFFF" w:themeFill="background1"/>
          </w:tcPr>
          <w:p w14:paraId="751BE7D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4A99C46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080F633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tcBorders>
              <w:bottom w:val="nil"/>
            </w:tcBorders>
            <w:shd w:val="clear" w:color="auto" w:fill="FFFFFF" w:themeFill="background1"/>
          </w:tcPr>
          <w:p w14:paraId="515E856E" w14:textId="2ADC4393"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SUP daska</w:t>
            </w:r>
          </w:p>
        </w:tc>
        <w:tc>
          <w:tcPr>
            <w:tcW w:w="1701" w:type="dxa"/>
            <w:tcBorders>
              <w:bottom w:val="nil"/>
            </w:tcBorders>
            <w:shd w:val="clear" w:color="auto" w:fill="FFFFFF" w:themeFill="background1"/>
          </w:tcPr>
          <w:p w14:paraId="3231B33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kom</w:t>
            </w:r>
          </w:p>
        </w:tc>
        <w:tc>
          <w:tcPr>
            <w:tcW w:w="992" w:type="dxa"/>
            <w:tcBorders>
              <w:bottom w:val="nil"/>
            </w:tcBorders>
            <w:shd w:val="clear" w:color="auto" w:fill="FFFFFF" w:themeFill="background1"/>
          </w:tcPr>
          <w:p w14:paraId="37B602A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bottom w:val="nil"/>
            </w:tcBorders>
            <w:shd w:val="clear" w:color="auto" w:fill="FFFFFF" w:themeFill="background1"/>
          </w:tcPr>
          <w:p w14:paraId="5C9186A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godine</w:t>
            </w:r>
          </w:p>
        </w:tc>
        <w:tc>
          <w:tcPr>
            <w:tcW w:w="1559" w:type="dxa"/>
            <w:tcBorders>
              <w:bottom w:val="nil"/>
            </w:tcBorders>
            <w:shd w:val="clear" w:color="auto" w:fill="FFFFFF" w:themeFill="background1"/>
          </w:tcPr>
          <w:p w14:paraId="55E8A74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1CB72F72" w14:textId="77777777" w:rsidTr="00BB7050">
        <w:trPr>
          <w:trHeight w:val="45"/>
        </w:trPr>
        <w:tc>
          <w:tcPr>
            <w:tcW w:w="709" w:type="dxa"/>
            <w:vMerge/>
            <w:shd w:val="clear" w:color="auto" w:fill="FFFFFF" w:themeFill="background1"/>
          </w:tcPr>
          <w:p w14:paraId="2A774F4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3E287BE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3226407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tcBorders>
              <w:top w:val="nil"/>
            </w:tcBorders>
            <w:shd w:val="clear" w:color="auto" w:fill="FFFFFF" w:themeFill="background1"/>
          </w:tcPr>
          <w:p w14:paraId="0083A5CB" w14:textId="77777777" w:rsidR="009F1A23" w:rsidRPr="00A05231" w:rsidRDefault="009F1A23" w:rsidP="009F1A23">
            <w:pPr>
              <w:ind w:left="720"/>
              <w:contextualSpacing/>
              <w:jc w:val="both"/>
              <w:rPr>
                <w:rFonts w:ascii="Garamond" w:eastAsia="Times New Roman" w:hAnsi="Garamond" w:cs="Verdana"/>
                <w:sz w:val="22"/>
                <w:szCs w:val="22"/>
              </w:rPr>
            </w:pPr>
          </w:p>
        </w:tc>
        <w:tc>
          <w:tcPr>
            <w:tcW w:w="1701" w:type="dxa"/>
            <w:tcBorders>
              <w:top w:val="nil"/>
            </w:tcBorders>
            <w:shd w:val="clear" w:color="auto" w:fill="FFFFFF" w:themeFill="background1"/>
          </w:tcPr>
          <w:p w14:paraId="557C15B1" w14:textId="77777777" w:rsidR="009F1A23" w:rsidRPr="00A05231" w:rsidRDefault="009F1A23" w:rsidP="009F1A23">
            <w:pPr>
              <w:ind w:left="720"/>
              <w:contextualSpacing/>
              <w:jc w:val="both"/>
              <w:rPr>
                <w:rFonts w:ascii="Garamond" w:eastAsia="Times New Roman" w:hAnsi="Garamond" w:cs="Verdana"/>
                <w:sz w:val="22"/>
                <w:szCs w:val="22"/>
              </w:rPr>
            </w:pPr>
          </w:p>
        </w:tc>
        <w:tc>
          <w:tcPr>
            <w:tcW w:w="992" w:type="dxa"/>
            <w:tcBorders>
              <w:top w:val="nil"/>
            </w:tcBorders>
            <w:shd w:val="clear" w:color="auto" w:fill="FFFFFF" w:themeFill="background1"/>
          </w:tcPr>
          <w:p w14:paraId="145902F1" w14:textId="77777777" w:rsidR="009F1A23" w:rsidRPr="00A05231" w:rsidRDefault="009F1A23" w:rsidP="009F1A23">
            <w:pPr>
              <w:ind w:left="720"/>
              <w:contextualSpacing/>
              <w:jc w:val="both"/>
              <w:rPr>
                <w:rFonts w:ascii="Garamond" w:eastAsia="Times New Roman" w:hAnsi="Garamond" w:cs="Verdana"/>
                <w:sz w:val="22"/>
                <w:szCs w:val="22"/>
              </w:rPr>
            </w:pPr>
          </w:p>
        </w:tc>
        <w:tc>
          <w:tcPr>
            <w:tcW w:w="1276" w:type="dxa"/>
            <w:tcBorders>
              <w:top w:val="nil"/>
            </w:tcBorders>
            <w:shd w:val="clear" w:color="auto" w:fill="FFFFFF" w:themeFill="background1"/>
          </w:tcPr>
          <w:p w14:paraId="35D29C1C" w14:textId="77777777" w:rsidR="009F1A23" w:rsidRPr="00A05231" w:rsidRDefault="009F1A23" w:rsidP="009F1A23">
            <w:pPr>
              <w:ind w:left="720"/>
              <w:contextualSpacing/>
              <w:jc w:val="both"/>
              <w:rPr>
                <w:rFonts w:ascii="Garamond" w:eastAsia="Times New Roman" w:hAnsi="Garamond" w:cs="Verdana"/>
                <w:sz w:val="22"/>
                <w:szCs w:val="22"/>
              </w:rPr>
            </w:pPr>
          </w:p>
        </w:tc>
        <w:tc>
          <w:tcPr>
            <w:tcW w:w="1559" w:type="dxa"/>
            <w:tcBorders>
              <w:top w:val="nil"/>
            </w:tcBorders>
            <w:shd w:val="clear" w:color="auto" w:fill="FFFFFF" w:themeFill="background1"/>
          </w:tcPr>
          <w:p w14:paraId="6BBBBFBA" w14:textId="77777777" w:rsidR="009F1A23" w:rsidRPr="00A05231" w:rsidRDefault="009F1A23" w:rsidP="009F1A23">
            <w:pPr>
              <w:ind w:left="720"/>
              <w:contextualSpacing/>
              <w:jc w:val="both"/>
              <w:rPr>
                <w:rFonts w:ascii="Garamond" w:eastAsia="Times New Roman" w:hAnsi="Garamond" w:cs="Verdana"/>
                <w:sz w:val="22"/>
                <w:szCs w:val="22"/>
              </w:rPr>
            </w:pPr>
          </w:p>
        </w:tc>
      </w:tr>
      <w:tr w:rsidR="009F1A23" w:rsidRPr="00A05231" w14:paraId="6BE27FD5" w14:textId="77777777" w:rsidTr="00BB7050">
        <w:trPr>
          <w:trHeight w:val="60"/>
        </w:trPr>
        <w:tc>
          <w:tcPr>
            <w:tcW w:w="709" w:type="dxa"/>
            <w:vMerge/>
            <w:shd w:val="clear" w:color="auto" w:fill="FFFFFF" w:themeFill="background1"/>
          </w:tcPr>
          <w:p w14:paraId="3AA3D90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3ACA506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7E7BCF0A"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6EC2BF58"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403397F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tc>
        <w:tc>
          <w:tcPr>
            <w:tcW w:w="1701" w:type="dxa"/>
            <w:shd w:val="clear" w:color="auto" w:fill="FFFFFF" w:themeFill="background1"/>
          </w:tcPr>
          <w:p w14:paraId="1659C87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80 kom</w:t>
            </w:r>
          </w:p>
          <w:p w14:paraId="0D6BEF4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0C7F25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1A8517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0149162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360DFD1" w14:textId="77777777" w:rsidTr="00BB7050">
        <w:trPr>
          <w:trHeight w:val="76"/>
        </w:trPr>
        <w:tc>
          <w:tcPr>
            <w:tcW w:w="709" w:type="dxa"/>
            <w:vMerge/>
            <w:shd w:val="clear" w:color="auto" w:fill="FFFFFF" w:themeFill="background1"/>
          </w:tcPr>
          <w:p w14:paraId="6B4F0B6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2751CC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71DEA8B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05FBF9F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2EB1E95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 kom</w:t>
            </w:r>
          </w:p>
          <w:p w14:paraId="7A50F88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F5A678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A42407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AB1002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B3774F1" w14:textId="77777777" w:rsidTr="00BB7050">
        <w:trPr>
          <w:trHeight w:val="62"/>
        </w:trPr>
        <w:tc>
          <w:tcPr>
            <w:tcW w:w="709" w:type="dxa"/>
            <w:vMerge w:val="restart"/>
            <w:shd w:val="clear" w:color="auto" w:fill="FFFFFF" w:themeFill="background1"/>
          </w:tcPr>
          <w:p w14:paraId="66773F8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6.8.</w:t>
            </w:r>
          </w:p>
        </w:tc>
        <w:tc>
          <w:tcPr>
            <w:tcW w:w="1560" w:type="dxa"/>
            <w:vMerge w:val="restart"/>
            <w:shd w:val="clear" w:color="auto" w:fill="FFFFFF" w:themeFill="background1"/>
          </w:tcPr>
          <w:p w14:paraId="07CDC9F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Od Rta Punta de bij do stjenovitog nasipa</w:t>
            </w:r>
          </w:p>
        </w:tc>
        <w:tc>
          <w:tcPr>
            <w:tcW w:w="1417" w:type="dxa"/>
            <w:vMerge w:val="restart"/>
            <w:shd w:val="clear" w:color="auto" w:fill="FFFFFF" w:themeFill="background1"/>
          </w:tcPr>
          <w:p w14:paraId="7CCA8024"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7FA2DCBC"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25FB1BA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2D6072D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30 kom</w:t>
            </w:r>
          </w:p>
        </w:tc>
        <w:tc>
          <w:tcPr>
            <w:tcW w:w="992" w:type="dxa"/>
            <w:shd w:val="clear" w:color="auto" w:fill="FFFFFF" w:themeFill="background1"/>
          </w:tcPr>
          <w:p w14:paraId="682188A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984488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12DE74E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1A443153" w14:textId="77777777" w:rsidTr="00BB7050">
        <w:trPr>
          <w:trHeight w:val="44"/>
        </w:trPr>
        <w:tc>
          <w:tcPr>
            <w:tcW w:w="709" w:type="dxa"/>
            <w:vMerge/>
            <w:shd w:val="clear" w:color="auto" w:fill="FFFFFF" w:themeFill="background1"/>
          </w:tcPr>
          <w:p w14:paraId="198E362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FBFCED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7C6E8D5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3831BD1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672FFDE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15 kom</w:t>
            </w:r>
          </w:p>
        </w:tc>
        <w:tc>
          <w:tcPr>
            <w:tcW w:w="992" w:type="dxa"/>
            <w:shd w:val="clear" w:color="auto" w:fill="FFFFFF" w:themeFill="background1"/>
          </w:tcPr>
          <w:p w14:paraId="372BC1D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4B7F67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40766D1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DE1F614" w14:textId="77777777" w:rsidTr="00BB7050">
        <w:trPr>
          <w:trHeight w:val="59"/>
        </w:trPr>
        <w:tc>
          <w:tcPr>
            <w:tcW w:w="709" w:type="dxa"/>
            <w:vMerge w:val="restart"/>
            <w:shd w:val="clear" w:color="auto" w:fill="FFFFFF" w:themeFill="background1"/>
          </w:tcPr>
          <w:p w14:paraId="4524FD7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6.9.</w:t>
            </w:r>
          </w:p>
        </w:tc>
        <w:tc>
          <w:tcPr>
            <w:tcW w:w="1560" w:type="dxa"/>
            <w:vMerge w:val="restart"/>
            <w:shd w:val="clear" w:color="auto" w:fill="FFFFFF" w:themeFill="background1"/>
          </w:tcPr>
          <w:p w14:paraId="371BAC0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a) Dio šetnice uz stjenoviti nasip</w:t>
            </w:r>
          </w:p>
          <w:p w14:paraId="3BA4139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2090496C"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w:t>
            </w:r>
            <w:r w:rsidRPr="00A05231">
              <w:rPr>
                <w:rFonts w:ascii="Garamond" w:eastAsiaTheme="minorHAnsi" w:hAnsi="Garamond" w:cstheme="minorBidi"/>
                <w:sz w:val="22"/>
                <w:szCs w:val="22"/>
                <w:lang w:val="en-US" w:eastAsia="en-US"/>
              </w:rPr>
              <w:lastRenderedPageBreak/>
              <w:t xml:space="preserve">rekreaciju i sport </w:t>
            </w:r>
          </w:p>
          <w:p w14:paraId="5A5D653C"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4C01A70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 xml:space="preserve">ležaljke </w:t>
            </w:r>
          </w:p>
        </w:tc>
        <w:tc>
          <w:tcPr>
            <w:tcW w:w="1701" w:type="dxa"/>
            <w:shd w:val="clear" w:color="auto" w:fill="FFFFFF" w:themeFill="background1"/>
          </w:tcPr>
          <w:p w14:paraId="7672B26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12 kom</w:t>
            </w:r>
          </w:p>
          <w:p w14:paraId="29321B7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254713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1 dozvola</w:t>
            </w:r>
          </w:p>
        </w:tc>
        <w:tc>
          <w:tcPr>
            <w:tcW w:w="1276" w:type="dxa"/>
            <w:shd w:val="clear" w:color="auto" w:fill="FFFFFF" w:themeFill="background1"/>
          </w:tcPr>
          <w:p w14:paraId="7C86E07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5D5DADD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0CD08902" w14:textId="77777777" w:rsidTr="00BB7050">
        <w:trPr>
          <w:trHeight w:val="29"/>
        </w:trPr>
        <w:tc>
          <w:tcPr>
            <w:tcW w:w="709" w:type="dxa"/>
            <w:vMerge/>
            <w:shd w:val="clear" w:color="auto" w:fill="FFFFFF" w:themeFill="background1"/>
          </w:tcPr>
          <w:p w14:paraId="10AA3E3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6E21EC5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2674CB6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9ACFE5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2CA574F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 kom</w:t>
            </w:r>
          </w:p>
          <w:p w14:paraId="628423A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257CEC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7DA4625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65E5AD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40DC53F" w14:textId="77777777" w:rsidTr="00BB7050">
        <w:trPr>
          <w:trHeight w:val="87"/>
        </w:trPr>
        <w:tc>
          <w:tcPr>
            <w:tcW w:w="709" w:type="dxa"/>
            <w:vMerge/>
            <w:shd w:val="clear" w:color="auto" w:fill="FFFFFF" w:themeFill="background1"/>
          </w:tcPr>
          <w:p w14:paraId="3724D87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val="restart"/>
            <w:shd w:val="clear" w:color="auto" w:fill="FFFFFF" w:themeFill="background1"/>
          </w:tcPr>
          <w:p w14:paraId="1B90EC5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b) Plaža ispod šumice omeđena stjenovitim nasipima i šetnicom</w:t>
            </w:r>
          </w:p>
        </w:tc>
        <w:tc>
          <w:tcPr>
            <w:tcW w:w="1417" w:type="dxa"/>
            <w:vMerge w:val="restart"/>
            <w:shd w:val="clear" w:color="auto" w:fill="FFFFFF" w:themeFill="background1"/>
          </w:tcPr>
          <w:p w14:paraId="21C7149B"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6D6E39B9"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38A96FF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5739E11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16 kom</w:t>
            </w:r>
          </w:p>
        </w:tc>
        <w:tc>
          <w:tcPr>
            <w:tcW w:w="992" w:type="dxa"/>
            <w:shd w:val="clear" w:color="auto" w:fill="FFFFFF" w:themeFill="background1"/>
          </w:tcPr>
          <w:p w14:paraId="627D720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018BFFE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2E55C2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CF15657" w14:textId="77777777" w:rsidTr="00BB7050">
        <w:trPr>
          <w:trHeight w:val="57"/>
        </w:trPr>
        <w:tc>
          <w:tcPr>
            <w:tcW w:w="709" w:type="dxa"/>
            <w:vMerge/>
            <w:shd w:val="clear" w:color="auto" w:fill="FFFFFF" w:themeFill="background1"/>
          </w:tcPr>
          <w:p w14:paraId="7F54EF5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86F5E5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6383C34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50E6EB6F"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45E2D21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 kom</w:t>
            </w:r>
          </w:p>
        </w:tc>
        <w:tc>
          <w:tcPr>
            <w:tcW w:w="992" w:type="dxa"/>
            <w:shd w:val="clear" w:color="auto" w:fill="FFFFFF" w:themeFill="background1"/>
          </w:tcPr>
          <w:p w14:paraId="29A2DB9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7CE961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B606AE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BF392A8" w14:textId="77777777" w:rsidTr="00BB7050">
        <w:trPr>
          <w:trHeight w:val="46"/>
        </w:trPr>
        <w:tc>
          <w:tcPr>
            <w:tcW w:w="709" w:type="dxa"/>
            <w:vMerge w:val="restart"/>
            <w:shd w:val="clear" w:color="auto" w:fill="FFFFFF" w:themeFill="background1"/>
          </w:tcPr>
          <w:p w14:paraId="118A135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6.10.</w:t>
            </w:r>
          </w:p>
        </w:tc>
        <w:tc>
          <w:tcPr>
            <w:tcW w:w="1560" w:type="dxa"/>
            <w:vMerge w:val="restart"/>
            <w:shd w:val="clear" w:color="auto" w:fill="FFFFFF" w:themeFill="background1"/>
          </w:tcPr>
          <w:p w14:paraId="79157C6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Uvala Medane – Gramaul omeđeno šetnicom i šljunčanim ili stjenovitim sunčalištem</w:t>
            </w:r>
          </w:p>
        </w:tc>
        <w:tc>
          <w:tcPr>
            <w:tcW w:w="1417" w:type="dxa"/>
            <w:vMerge w:val="restart"/>
            <w:shd w:val="clear" w:color="auto" w:fill="FFFFFF" w:themeFill="background1"/>
          </w:tcPr>
          <w:p w14:paraId="485235F0"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14EC0CC9"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3EB33145"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tc>
        <w:tc>
          <w:tcPr>
            <w:tcW w:w="1701" w:type="dxa"/>
            <w:shd w:val="clear" w:color="auto" w:fill="FFFFFF" w:themeFill="background1"/>
          </w:tcPr>
          <w:p w14:paraId="7B75EB0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98 kom</w:t>
            </w:r>
          </w:p>
          <w:p w14:paraId="75C61F8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4CB4F3B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dozvole</w:t>
            </w:r>
          </w:p>
        </w:tc>
        <w:tc>
          <w:tcPr>
            <w:tcW w:w="1276" w:type="dxa"/>
            <w:shd w:val="clear" w:color="auto" w:fill="FFFFFF" w:themeFill="background1"/>
          </w:tcPr>
          <w:p w14:paraId="54F73DD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C0CA3C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2F2CFF94" w14:textId="77777777" w:rsidTr="00BB7050">
        <w:trPr>
          <w:trHeight w:val="92"/>
        </w:trPr>
        <w:tc>
          <w:tcPr>
            <w:tcW w:w="709" w:type="dxa"/>
            <w:vMerge/>
            <w:shd w:val="clear" w:color="auto" w:fill="FFFFFF" w:themeFill="background1"/>
          </w:tcPr>
          <w:p w14:paraId="4A4E2BE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33F7BDF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4240C17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494BE12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7F0981F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49 kom</w:t>
            </w:r>
          </w:p>
        </w:tc>
        <w:tc>
          <w:tcPr>
            <w:tcW w:w="992" w:type="dxa"/>
            <w:shd w:val="clear" w:color="auto" w:fill="FFFFFF" w:themeFill="background1"/>
          </w:tcPr>
          <w:p w14:paraId="2ACBB0A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dozvole</w:t>
            </w:r>
          </w:p>
        </w:tc>
        <w:tc>
          <w:tcPr>
            <w:tcW w:w="1276" w:type="dxa"/>
            <w:shd w:val="clear" w:color="auto" w:fill="FFFFFF" w:themeFill="background1"/>
          </w:tcPr>
          <w:p w14:paraId="6345D5D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092A19D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BDBB67F" w14:textId="77777777" w:rsidTr="00BB7050">
        <w:trPr>
          <w:trHeight w:val="36"/>
        </w:trPr>
        <w:tc>
          <w:tcPr>
            <w:tcW w:w="709" w:type="dxa"/>
            <w:vMerge w:val="restart"/>
            <w:shd w:val="clear" w:color="auto" w:fill="FFFFFF" w:themeFill="background1"/>
          </w:tcPr>
          <w:p w14:paraId="6C55A16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w:t>
            </w:r>
          </w:p>
        </w:tc>
        <w:tc>
          <w:tcPr>
            <w:tcW w:w="1560" w:type="dxa"/>
            <w:vMerge w:val="restart"/>
            <w:shd w:val="clear" w:color="auto" w:fill="FFFFFF" w:themeFill="background1"/>
          </w:tcPr>
          <w:p w14:paraId="2C1D3DE4"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 xml:space="preserve">Plaža Oprna  </w:t>
            </w:r>
          </w:p>
          <w:p w14:paraId="78DC0F18" w14:textId="77777777" w:rsidR="009F1A23" w:rsidRPr="00A05231" w:rsidRDefault="009F1A23" w:rsidP="009F1A23">
            <w:pPr>
              <w:spacing w:after="160" w:line="259" w:lineRule="auto"/>
              <w:jc w:val="both"/>
              <w:rPr>
                <w:rFonts w:ascii="Garamond" w:eastAsiaTheme="minorHAnsi" w:hAnsi="Garamond" w:cstheme="minorBidi"/>
                <w:bCs/>
                <w:sz w:val="22"/>
                <w:szCs w:val="22"/>
                <w:lang w:val="en-US" w:eastAsia="en-US"/>
              </w:rPr>
            </w:pPr>
          </w:p>
        </w:tc>
        <w:tc>
          <w:tcPr>
            <w:tcW w:w="1417" w:type="dxa"/>
            <w:vMerge w:val="restart"/>
            <w:shd w:val="clear" w:color="auto" w:fill="FFFFFF" w:themeFill="background1"/>
          </w:tcPr>
          <w:p w14:paraId="2D3BFF8F"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71C7E3E4"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1C7EA4F5" w14:textId="60B2CC31"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pedaline</w:t>
            </w:r>
          </w:p>
        </w:tc>
        <w:tc>
          <w:tcPr>
            <w:tcW w:w="1701" w:type="dxa"/>
            <w:shd w:val="clear" w:color="auto" w:fill="FFFFFF" w:themeFill="background1"/>
          </w:tcPr>
          <w:p w14:paraId="418AF9A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shd w:val="clear" w:color="auto" w:fill="FFFFFF" w:themeFill="background1"/>
          </w:tcPr>
          <w:p w14:paraId="0B998EA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D01B17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65013F0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738CDB45" w14:textId="77777777" w:rsidTr="00BB7050">
        <w:trPr>
          <w:trHeight w:val="42"/>
        </w:trPr>
        <w:tc>
          <w:tcPr>
            <w:tcW w:w="709" w:type="dxa"/>
            <w:vMerge/>
            <w:shd w:val="clear" w:color="auto" w:fill="FFFFFF" w:themeFill="background1"/>
          </w:tcPr>
          <w:p w14:paraId="36F526D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5E0C885"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4B79872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1042F8A7" w14:textId="14A21D04"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kanu/kajak</w:t>
            </w:r>
          </w:p>
        </w:tc>
        <w:tc>
          <w:tcPr>
            <w:tcW w:w="1701" w:type="dxa"/>
            <w:shd w:val="clear" w:color="auto" w:fill="FFFFFF" w:themeFill="background1"/>
          </w:tcPr>
          <w:p w14:paraId="7449E07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kom</w:t>
            </w:r>
          </w:p>
        </w:tc>
        <w:tc>
          <w:tcPr>
            <w:tcW w:w="992" w:type="dxa"/>
            <w:shd w:val="clear" w:color="auto" w:fill="FFFFFF" w:themeFill="background1"/>
          </w:tcPr>
          <w:p w14:paraId="5134AE6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D13DE1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E3CF4E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23DC6A4B" w14:textId="77777777" w:rsidTr="00BB7050">
        <w:trPr>
          <w:trHeight w:val="62"/>
        </w:trPr>
        <w:tc>
          <w:tcPr>
            <w:tcW w:w="709" w:type="dxa"/>
            <w:vMerge/>
            <w:tcBorders>
              <w:bottom w:val="nil"/>
            </w:tcBorders>
            <w:shd w:val="clear" w:color="auto" w:fill="FFFFFF" w:themeFill="background1"/>
          </w:tcPr>
          <w:p w14:paraId="7DC4E89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tcBorders>
              <w:bottom w:val="nil"/>
            </w:tcBorders>
            <w:shd w:val="clear" w:color="auto" w:fill="FFFFFF" w:themeFill="background1"/>
          </w:tcPr>
          <w:p w14:paraId="061BD2E2"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7475DC7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8980CE2" w14:textId="702F63E9"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SUP daska</w:t>
            </w:r>
          </w:p>
        </w:tc>
        <w:tc>
          <w:tcPr>
            <w:tcW w:w="1701" w:type="dxa"/>
            <w:shd w:val="clear" w:color="auto" w:fill="FFFFFF" w:themeFill="background1"/>
          </w:tcPr>
          <w:p w14:paraId="2C332EE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tc>
        <w:tc>
          <w:tcPr>
            <w:tcW w:w="992" w:type="dxa"/>
            <w:shd w:val="clear" w:color="auto" w:fill="FFFFFF" w:themeFill="background1"/>
          </w:tcPr>
          <w:p w14:paraId="429BA7A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87C0AB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9B4B04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14BCA947" w14:textId="77777777" w:rsidTr="00BB7050">
        <w:trPr>
          <w:trHeight w:val="49"/>
        </w:trPr>
        <w:tc>
          <w:tcPr>
            <w:tcW w:w="709" w:type="dxa"/>
            <w:vMerge w:val="restart"/>
            <w:tcBorders>
              <w:top w:val="nil"/>
            </w:tcBorders>
            <w:shd w:val="clear" w:color="auto" w:fill="FFFFFF" w:themeFill="background1"/>
          </w:tcPr>
          <w:p w14:paraId="59E67D83"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560" w:type="dxa"/>
            <w:vMerge w:val="restart"/>
            <w:tcBorders>
              <w:top w:val="nil"/>
            </w:tcBorders>
            <w:shd w:val="clear" w:color="auto" w:fill="FFFFFF" w:themeFill="background1"/>
          </w:tcPr>
          <w:p w14:paraId="7A69E241"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val="restart"/>
            <w:shd w:val="clear" w:color="auto" w:fill="FFFFFF" w:themeFill="background1"/>
          </w:tcPr>
          <w:p w14:paraId="4B19C562"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36B61E7D"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03BC6BB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6E7E12B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80 kom</w:t>
            </w:r>
          </w:p>
        </w:tc>
        <w:tc>
          <w:tcPr>
            <w:tcW w:w="992" w:type="dxa"/>
            <w:shd w:val="clear" w:color="auto" w:fill="FFFFFF" w:themeFill="background1"/>
          </w:tcPr>
          <w:p w14:paraId="759FF2C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dozvole</w:t>
            </w:r>
          </w:p>
        </w:tc>
        <w:tc>
          <w:tcPr>
            <w:tcW w:w="1276" w:type="dxa"/>
            <w:shd w:val="clear" w:color="auto" w:fill="FFFFFF" w:themeFill="background1"/>
          </w:tcPr>
          <w:p w14:paraId="1430CA0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EC3486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70A10107" w14:textId="77777777" w:rsidTr="00BB7050">
        <w:trPr>
          <w:trHeight w:val="57"/>
        </w:trPr>
        <w:tc>
          <w:tcPr>
            <w:tcW w:w="709" w:type="dxa"/>
            <w:vMerge/>
            <w:tcBorders>
              <w:top w:val="nil"/>
            </w:tcBorders>
            <w:shd w:val="clear" w:color="auto" w:fill="FFFFFF" w:themeFill="background1"/>
          </w:tcPr>
          <w:p w14:paraId="24B6BBD2"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560" w:type="dxa"/>
            <w:vMerge/>
            <w:tcBorders>
              <w:top w:val="nil"/>
            </w:tcBorders>
            <w:shd w:val="clear" w:color="auto" w:fill="FFFFFF" w:themeFill="background1"/>
          </w:tcPr>
          <w:p w14:paraId="11503584"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4D21D4B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25E9EFBC"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1A9EB9D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 kom</w:t>
            </w:r>
          </w:p>
        </w:tc>
        <w:tc>
          <w:tcPr>
            <w:tcW w:w="992" w:type="dxa"/>
            <w:shd w:val="clear" w:color="auto" w:fill="FFFFFF" w:themeFill="background1"/>
          </w:tcPr>
          <w:p w14:paraId="564B5B7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 dozvole</w:t>
            </w:r>
          </w:p>
        </w:tc>
        <w:tc>
          <w:tcPr>
            <w:tcW w:w="1276" w:type="dxa"/>
            <w:shd w:val="clear" w:color="auto" w:fill="FFFFFF" w:themeFill="background1"/>
          </w:tcPr>
          <w:p w14:paraId="23FFFA0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2E28DC8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55A5BDB1" w14:textId="77777777" w:rsidTr="00BB7050">
        <w:trPr>
          <w:trHeight w:val="62"/>
        </w:trPr>
        <w:tc>
          <w:tcPr>
            <w:tcW w:w="709" w:type="dxa"/>
            <w:vMerge w:val="restart"/>
            <w:shd w:val="clear" w:color="auto" w:fill="FFFFFF" w:themeFill="background1"/>
          </w:tcPr>
          <w:p w14:paraId="6BB16F8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9.</w:t>
            </w:r>
          </w:p>
        </w:tc>
        <w:tc>
          <w:tcPr>
            <w:tcW w:w="1560" w:type="dxa"/>
            <w:vMerge w:val="restart"/>
            <w:shd w:val="clear" w:color="auto" w:fill="FFFFFF" w:themeFill="background1"/>
          </w:tcPr>
          <w:p w14:paraId="110FEC1B" w14:textId="77777777" w:rsidR="009F1A23" w:rsidRPr="00A05231" w:rsidRDefault="009F1A23" w:rsidP="009F1A23">
            <w:pPr>
              <w:spacing w:after="160" w:line="259" w:lineRule="auto"/>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Plaža za pse „Zaglav“</w:t>
            </w:r>
          </w:p>
        </w:tc>
        <w:tc>
          <w:tcPr>
            <w:tcW w:w="1417" w:type="dxa"/>
            <w:vMerge w:val="restart"/>
            <w:tcBorders>
              <w:top w:val="single" w:sz="4" w:space="0" w:color="auto"/>
            </w:tcBorders>
            <w:shd w:val="clear" w:color="auto" w:fill="FFFFFF" w:themeFill="background1"/>
          </w:tcPr>
          <w:p w14:paraId="2AE1707F"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25A583D1"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tcBorders>
              <w:top w:val="single" w:sz="4" w:space="0" w:color="auto"/>
            </w:tcBorders>
            <w:shd w:val="clear" w:color="auto" w:fill="FFFFFF" w:themeFill="background1"/>
          </w:tcPr>
          <w:p w14:paraId="59BEADE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tc>
        <w:tc>
          <w:tcPr>
            <w:tcW w:w="1701" w:type="dxa"/>
            <w:tcBorders>
              <w:top w:val="single" w:sz="4" w:space="0" w:color="auto"/>
            </w:tcBorders>
            <w:shd w:val="clear" w:color="auto" w:fill="FFFFFF" w:themeFill="background1"/>
          </w:tcPr>
          <w:p w14:paraId="03238ED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30 kom </w:t>
            </w:r>
          </w:p>
          <w:p w14:paraId="062B2F2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tcBorders>
              <w:top w:val="single" w:sz="4" w:space="0" w:color="auto"/>
            </w:tcBorders>
            <w:shd w:val="clear" w:color="auto" w:fill="FFFFFF" w:themeFill="background1"/>
          </w:tcPr>
          <w:p w14:paraId="41BD111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top w:val="single" w:sz="4" w:space="0" w:color="auto"/>
            </w:tcBorders>
            <w:shd w:val="clear" w:color="auto" w:fill="FFFFFF" w:themeFill="background1"/>
          </w:tcPr>
          <w:p w14:paraId="0D44632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tcBorders>
              <w:top w:val="single" w:sz="4" w:space="0" w:color="auto"/>
            </w:tcBorders>
            <w:shd w:val="clear" w:color="auto" w:fill="FFFFFF" w:themeFill="background1"/>
          </w:tcPr>
          <w:p w14:paraId="139BA8C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5D1C5FB5" w14:textId="77777777" w:rsidTr="00BB7050">
        <w:trPr>
          <w:trHeight w:val="76"/>
        </w:trPr>
        <w:tc>
          <w:tcPr>
            <w:tcW w:w="709" w:type="dxa"/>
            <w:vMerge/>
            <w:shd w:val="clear" w:color="auto" w:fill="FFFFFF" w:themeFill="background1"/>
          </w:tcPr>
          <w:p w14:paraId="526B176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16CA32D" w14:textId="77777777" w:rsidR="009F1A23" w:rsidRPr="00A05231" w:rsidRDefault="009F1A23" w:rsidP="009F1A23">
            <w:pPr>
              <w:spacing w:after="160" w:line="259" w:lineRule="auto"/>
              <w:rPr>
                <w:rFonts w:ascii="Garamond" w:eastAsiaTheme="minorHAnsi" w:hAnsi="Garamond" w:cstheme="minorBidi"/>
                <w:bCs/>
                <w:sz w:val="22"/>
                <w:szCs w:val="22"/>
                <w:lang w:val="en-US" w:eastAsia="en-US"/>
              </w:rPr>
            </w:pPr>
          </w:p>
        </w:tc>
        <w:tc>
          <w:tcPr>
            <w:tcW w:w="1417" w:type="dxa"/>
            <w:vMerge/>
            <w:tcBorders>
              <w:top w:val="single" w:sz="4" w:space="0" w:color="auto"/>
            </w:tcBorders>
            <w:shd w:val="clear" w:color="auto" w:fill="FFFFFF" w:themeFill="background1"/>
          </w:tcPr>
          <w:p w14:paraId="6FBCE55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tcBorders>
              <w:top w:val="single" w:sz="4" w:space="0" w:color="auto"/>
            </w:tcBorders>
            <w:shd w:val="clear" w:color="auto" w:fill="FFFFFF" w:themeFill="background1"/>
          </w:tcPr>
          <w:p w14:paraId="3CB80FE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tcBorders>
              <w:top w:val="single" w:sz="4" w:space="0" w:color="auto"/>
            </w:tcBorders>
            <w:shd w:val="clear" w:color="auto" w:fill="FFFFFF" w:themeFill="background1"/>
          </w:tcPr>
          <w:p w14:paraId="7C46F92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15 kom</w:t>
            </w:r>
          </w:p>
        </w:tc>
        <w:tc>
          <w:tcPr>
            <w:tcW w:w="992" w:type="dxa"/>
            <w:tcBorders>
              <w:top w:val="single" w:sz="4" w:space="0" w:color="auto"/>
            </w:tcBorders>
            <w:shd w:val="clear" w:color="auto" w:fill="FFFFFF" w:themeFill="background1"/>
          </w:tcPr>
          <w:p w14:paraId="49D0CD5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top w:val="single" w:sz="4" w:space="0" w:color="auto"/>
            </w:tcBorders>
            <w:shd w:val="clear" w:color="auto" w:fill="FFFFFF" w:themeFill="background1"/>
          </w:tcPr>
          <w:p w14:paraId="6A61845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tcBorders>
              <w:top w:val="single" w:sz="4" w:space="0" w:color="auto"/>
            </w:tcBorders>
            <w:shd w:val="clear" w:color="auto" w:fill="FFFFFF" w:themeFill="background1"/>
          </w:tcPr>
          <w:p w14:paraId="3A1F481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3CA94EF" w14:textId="77777777" w:rsidTr="00BB7050">
        <w:trPr>
          <w:trHeight w:val="60"/>
        </w:trPr>
        <w:tc>
          <w:tcPr>
            <w:tcW w:w="709" w:type="dxa"/>
            <w:vMerge/>
            <w:shd w:val="clear" w:color="auto" w:fill="FFFFFF" w:themeFill="background1"/>
          </w:tcPr>
          <w:p w14:paraId="2490910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9196195" w14:textId="77777777" w:rsidR="009F1A23" w:rsidRPr="00A05231" w:rsidRDefault="009F1A23" w:rsidP="009F1A23">
            <w:pPr>
              <w:spacing w:after="160" w:line="259" w:lineRule="auto"/>
              <w:rPr>
                <w:rFonts w:ascii="Garamond" w:eastAsiaTheme="minorHAnsi" w:hAnsi="Garamond" w:cstheme="minorBidi"/>
                <w:bCs/>
                <w:sz w:val="22"/>
                <w:szCs w:val="22"/>
                <w:lang w:val="en-US" w:eastAsia="en-US"/>
              </w:rPr>
            </w:pPr>
          </w:p>
        </w:tc>
        <w:tc>
          <w:tcPr>
            <w:tcW w:w="1417" w:type="dxa"/>
            <w:vMerge w:val="restart"/>
            <w:shd w:val="clear" w:color="auto" w:fill="FFFFFF" w:themeFill="background1"/>
          </w:tcPr>
          <w:p w14:paraId="3DC1845E"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43FFF1ED"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4CF0DA87" w14:textId="06D970CB"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kanu/kajak</w:t>
            </w:r>
          </w:p>
          <w:p w14:paraId="4EFC472E"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3F439D4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kom</w:t>
            </w:r>
          </w:p>
          <w:p w14:paraId="1FF4B5E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9F26ED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349278A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22C97D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6E403394" w14:textId="77777777" w:rsidTr="00BB7050">
        <w:trPr>
          <w:trHeight w:val="93"/>
        </w:trPr>
        <w:tc>
          <w:tcPr>
            <w:tcW w:w="709" w:type="dxa"/>
            <w:vMerge/>
            <w:shd w:val="clear" w:color="auto" w:fill="FFFFFF" w:themeFill="background1"/>
          </w:tcPr>
          <w:p w14:paraId="7DC06FB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5A8A7F9E" w14:textId="77777777" w:rsidR="009F1A23" w:rsidRPr="00A05231" w:rsidRDefault="009F1A23" w:rsidP="009F1A23">
            <w:pPr>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0E4EBCD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7DAE97C1" w14:textId="5738C118"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SUP daske</w:t>
            </w:r>
          </w:p>
        </w:tc>
        <w:tc>
          <w:tcPr>
            <w:tcW w:w="1701" w:type="dxa"/>
            <w:shd w:val="clear" w:color="auto" w:fill="FFFFFF" w:themeFill="background1"/>
          </w:tcPr>
          <w:p w14:paraId="2E00D4A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kom</w:t>
            </w:r>
          </w:p>
          <w:p w14:paraId="70EAE92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7EFF58E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501962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48EAAEC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5C821581" w14:textId="77777777" w:rsidTr="00BB7050">
        <w:trPr>
          <w:trHeight w:val="94"/>
        </w:trPr>
        <w:tc>
          <w:tcPr>
            <w:tcW w:w="709" w:type="dxa"/>
            <w:vMerge w:val="restart"/>
            <w:shd w:val="clear" w:color="auto" w:fill="FFFFFF" w:themeFill="background1"/>
          </w:tcPr>
          <w:p w14:paraId="3007977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11.1.</w:t>
            </w:r>
          </w:p>
        </w:tc>
        <w:tc>
          <w:tcPr>
            <w:tcW w:w="1560" w:type="dxa"/>
            <w:vMerge w:val="restart"/>
            <w:shd w:val="clear" w:color="auto" w:fill="FFFFFF" w:themeFill="background1"/>
          </w:tcPr>
          <w:p w14:paraId="2E49D2CC"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 xml:space="preserve">Područje plaža ispod autokampa „Škrila“ – od granice koncesije do mostića </w:t>
            </w:r>
          </w:p>
        </w:tc>
        <w:tc>
          <w:tcPr>
            <w:tcW w:w="1417" w:type="dxa"/>
            <w:vMerge w:val="restart"/>
            <w:shd w:val="clear" w:color="auto" w:fill="FFFFFF" w:themeFill="background1"/>
          </w:tcPr>
          <w:p w14:paraId="6128A28A"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6EF07E71"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1B2FADF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ležaljke</w:t>
            </w:r>
          </w:p>
        </w:tc>
        <w:tc>
          <w:tcPr>
            <w:tcW w:w="1701" w:type="dxa"/>
            <w:shd w:val="clear" w:color="auto" w:fill="FFFFFF" w:themeFill="background1"/>
          </w:tcPr>
          <w:p w14:paraId="0F327CF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16 ležaljki</w:t>
            </w:r>
          </w:p>
          <w:p w14:paraId="1EF17A4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p w14:paraId="30EBFDF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687B756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352D2F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7B75426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6E5CEA9D" w14:textId="77777777" w:rsidTr="00BB7050">
        <w:trPr>
          <w:trHeight w:val="82"/>
        </w:trPr>
        <w:tc>
          <w:tcPr>
            <w:tcW w:w="709" w:type="dxa"/>
            <w:vMerge/>
            <w:shd w:val="clear" w:color="auto" w:fill="FFFFFF" w:themeFill="background1"/>
          </w:tcPr>
          <w:p w14:paraId="057FE1D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16079EC5"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3D629EB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0B70BB30"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p w14:paraId="7EC9E3F2"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223AAE0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8 suncobrana</w:t>
            </w:r>
          </w:p>
        </w:tc>
        <w:tc>
          <w:tcPr>
            <w:tcW w:w="992" w:type="dxa"/>
            <w:shd w:val="clear" w:color="auto" w:fill="FFFFFF" w:themeFill="background1"/>
          </w:tcPr>
          <w:p w14:paraId="4032363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1563A9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44117FB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6D36217" w14:textId="77777777" w:rsidTr="00BB7050">
        <w:trPr>
          <w:trHeight w:val="66"/>
        </w:trPr>
        <w:tc>
          <w:tcPr>
            <w:tcW w:w="709" w:type="dxa"/>
            <w:vMerge w:val="restart"/>
            <w:shd w:val="clear" w:color="auto" w:fill="FFFFFF" w:themeFill="background1"/>
          </w:tcPr>
          <w:p w14:paraId="7DA17B2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11.2.</w:t>
            </w:r>
          </w:p>
        </w:tc>
        <w:tc>
          <w:tcPr>
            <w:tcW w:w="1560" w:type="dxa"/>
            <w:vMerge w:val="restart"/>
            <w:shd w:val="clear" w:color="auto" w:fill="FFFFFF" w:themeFill="background1"/>
          </w:tcPr>
          <w:p w14:paraId="36FE5339"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r w:rsidRPr="00A05231">
              <w:rPr>
                <w:rFonts w:ascii="Garamond" w:eastAsiaTheme="minorHAnsi" w:hAnsi="Garamond" w:cstheme="minorBidi"/>
                <w:bCs/>
                <w:sz w:val="22"/>
                <w:szCs w:val="22"/>
                <w:lang w:val="en-US" w:eastAsia="en-US"/>
              </w:rPr>
              <w:t>Područje plaža ispod autokampa „Škrila“ - od mostića (zona FKK) do prve prirodne prepreke na plaži)</w:t>
            </w:r>
          </w:p>
        </w:tc>
        <w:tc>
          <w:tcPr>
            <w:tcW w:w="1417" w:type="dxa"/>
            <w:vMerge w:val="restart"/>
            <w:shd w:val="clear" w:color="auto" w:fill="FFFFFF" w:themeFill="background1"/>
          </w:tcPr>
          <w:p w14:paraId="55CB7345"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7911F56E"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41017539"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p w14:paraId="6FFAD3B6"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shd w:val="clear" w:color="auto" w:fill="FFFFFF" w:themeFill="background1"/>
          </w:tcPr>
          <w:p w14:paraId="0498DC5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26 kom</w:t>
            </w:r>
          </w:p>
          <w:p w14:paraId="7748B1D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3ADA871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6C7CD05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0B50D3A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0433D973" w14:textId="77777777" w:rsidTr="00BB7050">
        <w:trPr>
          <w:trHeight w:val="129"/>
        </w:trPr>
        <w:tc>
          <w:tcPr>
            <w:tcW w:w="709" w:type="dxa"/>
            <w:vMerge/>
            <w:shd w:val="clear" w:color="auto" w:fill="FFFFFF" w:themeFill="background1"/>
          </w:tcPr>
          <w:p w14:paraId="6666D25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11A0201C" w14:textId="77777777" w:rsidR="009F1A23" w:rsidRPr="00A05231" w:rsidRDefault="009F1A23" w:rsidP="009F1A23">
            <w:pPr>
              <w:tabs>
                <w:tab w:val="left" w:pos="8235"/>
              </w:tabs>
              <w:spacing w:after="160" w:line="259" w:lineRule="auto"/>
              <w:rPr>
                <w:rFonts w:ascii="Garamond" w:eastAsiaTheme="minorHAnsi" w:hAnsi="Garamond" w:cstheme="minorBidi"/>
                <w:bCs/>
                <w:sz w:val="22"/>
                <w:szCs w:val="22"/>
                <w:lang w:val="en-US" w:eastAsia="en-US"/>
              </w:rPr>
            </w:pPr>
          </w:p>
        </w:tc>
        <w:tc>
          <w:tcPr>
            <w:tcW w:w="1417" w:type="dxa"/>
            <w:vMerge/>
            <w:shd w:val="clear" w:color="auto" w:fill="FFFFFF" w:themeFill="background1"/>
          </w:tcPr>
          <w:p w14:paraId="46FC971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633DC4D7"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53B56AB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13 kom</w:t>
            </w:r>
          </w:p>
        </w:tc>
        <w:tc>
          <w:tcPr>
            <w:tcW w:w="992" w:type="dxa"/>
            <w:shd w:val="clear" w:color="auto" w:fill="FFFFFF" w:themeFill="background1"/>
          </w:tcPr>
          <w:p w14:paraId="71CC871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4E673A3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69307CE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7CB9E57" w14:textId="77777777" w:rsidTr="00BB7050">
        <w:trPr>
          <w:trHeight w:val="62"/>
        </w:trPr>
        <w:tc>
          <w:tcPr>
            <w:tcW w:w="709" w:type="dxa"/>
            <w:vMerge w:val="restart"/>
            <w:tcBorders>
              <w:top w:val="single" w:sz="4" w:space="0" w:color="auto"/>
            </w:tcBorders>
            <w:shd w:val="clear" w:color="auto" w:fill="FFFFFF" w:themeFill="background1"/>
          </w:tcPr>
          <w:p w14:paraId="5429C11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12.</w:t>
            </w:r>
          </w:p>
        </w:tc>
        <w:tc>
          <w:tcPr>
            <w:tcW w:w="1560" w:type="dxa"/>
            <w:vMerge w:val="restart"/>
            <w:tcBorders>
              <w:top w:val="single" w:sz="4" w:space="0" w:color="auto"/>
            </w:tcBorders>
            <w:shd w:val="clear" w:color="auto" w:fill="FFFFFF" w:themeFill="background1"/>
          </w:tcPr>
          <w:p w14:paraId="60E208B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Uvala Zala</w:t>
            </w:r>
          </w:p>
        </w:tc>
        <w:tc>
          <w:tcPr>
            <w:tcW w:w="1417" w:type="dxa"/>
            <w:vMerge w:val="restart"/>
            <w:tcBorders>
              <w:top w:val="single" w:sz="4" w:space="0" w:color="auto"/>
            </w:tcBorders>
            <w:shd w:val="clear" w:color="auto" w:fill="FFFFFF" w:themeFill="background1"/>
          </w:tcPr>
          <w:p w14:paraId="5A75418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Ugostiteljska djelatnost pripreme i usluživanja hrane i pića</w:t>
            </w:r>
          </w:p>
        </w:tc>
        <w:tc>
          <w:tcPr>
            <w:tcW w:w="1701" w:type="dxa"/>
            <w:tcBorders>
              <w:top w:val="single" w:sz="4" w:space="0" w:color="auto"/>
            </w:tcBorders>
            <w:shd w:val="clear" w:color="auto" w:fill="FFFFFF" w:themeFill="background1"/>
          </w:tcPr>
          <w:p w14:paraId="5F5EB05A" w14:textId="77777777" w:rsidR="009F1A23" w:rsidRPr="00A05231" w:rsidRDefault="009F1A23" w:rsidP="009F1A23">
            <w:pPr>
              <w:spacing w:after="160" w:line="259" w:lineRule="auto"/>
              <w:rPr>
                <w:rFonts w:ascii="Garamond" w:eastAsiaTheme="minorHAnsi" w:hAnsi="Garamond" w:cstheme="minorBidi"/>
                <w:sz w:val="22"/>
                <w:szCs w:val="22"/>
                <w:vertAlign w:val="superscript"/>
                <w:lang w:val="en-US" w:eastAsia="en-US"/>
              </w:rPr>
            </w:pPr>
            <w:r w:rsidRPr="00A05231">
              <w:rPr>
                <w:rFonts w:ascii="Garamond" w:eastAsiaTheme="minorHAnsi" w:hAnsi="Garamond" w:cstheme="minorBidi"/>
                <w:sz w:val="22"/>
                <w:szCs w:val="22"/>
                <w:lang w:val="en-US" w:eastAsia="en-US"/>
              </w:rPr>
              <w:t>montažni objekt do 15m</w:t>
            </w:r>
            <w:r w:rsidRPr="00A05231">
              <w:rPr>
                <w:rFonts w:ascii="Garamond" w:eastAsiaTheme="minorHAnsi" w:hAnsi="Garamond" w:cstheme="minorBidi"/>
                <w:sz w:val="22"/>
                <w:szCs w:val="22"/>
                <w:vertAlign w:val="superscript"/>
                <w:lang w:val="en-US" w:eastAsia="en-US"/>
              </w:rPr>
              <w:t>2</w:t>
            </w:r>
          </w:p>
        </w:tc>
        <w:tc>
          <w:tcPr>
            <w:tcW w:w="1701" w:type="dxa"/>
            <w:tcBorders>
              <w:top w:val="single" w:sz="4" w:space="0" w:color="auto"/>
            </w:tcBorders>
            <w:shd w:val="clear" w:color="auto" w:fill="FFFFFF" w:themeFill="background1"/>
          </w:tcPr>
          <w:p w14:paraId="4EA0594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kom</w:t>
            </w:r>
          </w:p>
          <w:p w14:paraId="788D671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tcBorders>
              <w:top w:val="single" w:sz="4" w:space="0" w:color="auto"/>
            </w:tcBorders>
            <w:shd w:val="clear" w:color="auto" w:fill="FFFFFF" w:themeFill="background1"/>
          </w:tcPr>
          <w:p w14:paraId="63B97C1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top w:val="single" w:sz="4" w:space="0" w:color="auto"/>
            </w:tcBorders>
            <w:shd w:val="clear" w:color="auto" w:fill="FFFFFF" w:themeFill="background1"/>
          </w:tcPr>
          <w:p w14:paraId="5DDAF70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tcBorders>
              <w:top w:val="single" w:sz="4" w:space="0" w:color="auto"/>
            </w:tcBorders>
            <w:shd w:val="clear" w:color="auto" w:fill="FFFFFF" w:themeFill="background1"/>
          </w:tcPr>
          <w:p w14:paraId="344435AB"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- 3.000,00 eur</w:t>
            </w:r>
          </w:p>
        </w:tc>
      </w:tr>
      <w:tr w:rsidR="009F1A23" w:rsidRPr="00A05231" w14:paraId="7F1BAB63" w14:textId="77777777" w:rsidTr="00BB7050">
        <w:trPr>
          <w:trHeight w:val="80"/>
        </w:trPr>
        <w:tc>
          <w:tcPr>
            <w:tcW w:w="709" w:type="dxa"/>
            <w:vMerge/>
            <w:shd w:val="clear" w:color="auto" w:fill="FFFFFF" w:themeFill="background1"/>
          </w:tcPr>
          <w:p w14:paraId="1986327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4C49F3C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4C1A64F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tcBorders>
              <w:top w:val="single" w:sz="4" w:space="0" w:color="auto"/>
            </w:tcBorders>
            <w:shd w:val="clear" w:color="auto" w:fill="FFFFFF" w:themeFill="background1"/>
          </w:tcPr>
          <w:p w14:paraId="2B9F8C94" w14:textId="4621E3EF"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j</w:t>
            </w:r>
            <w:r w:rsidR="009F1A23" w:rsidRPr="00A05231">
              <w:rPr>
                <w:rFonts w:ascii="Garamond" w:eastAsiaTheme="minorHAnsi" w:hAnsi="Garamond" w:cstheme="minorBidi"/>
                <w:sz w:val="22"/>
                <w:szCs w:val="22"/>
                <w:lang w:val="en-US" w:eastAsia="en-US"/>
              </w:rPr>
              <w:t>ednostavni podest otvorene terase i pokretna naprava za zaštitu od sunca</w:t>
            </w:r>
          </w:p>
          <w:p w14:paraId="22E0DC7D"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p>
        </w:tc>
        <w:tc>
          <w:tcPr>
            <w:tcW w:w="1701" w:type="dxa"/>
            <w:tcBorders>
              <w:top w:val="single" w:sz="4" w:space="0" w:color="auto"/>
            </w:tcBorders>
            <w:shd w:val="clear" w:color="auto" w:fill="FFFFFF" w:themeFill="background1"/>
          </w:tcPr>
          <w:p w14:paraId="27776F4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20m</w:t>
            </w:r>
            <w:r w:rsidRPr="00A05231">
              <w:rPr>
                <w:rFonts w:ascii="Garamond" w:eastAsiaTheme="minorHAnsi" w:hAnsi="Garamond" w:cstheme="minorBidi"/>
                <w:sz w:val="22"/>
                <w:szCs w:val="22"/>
                <w:vertAlign w:val="superscript"/>
                <w:lang w:val="en-US" w:eastAsia="en-US"/>
              </w:rPr>
              <w:t>2</w:t>
            </w:r>
          </w:p>
        </w:tc>
        <w:tc>
          <w:tcPr>
            <w:tcW w:w="992" w:type="dxa"/>
            <w:tcBorders>
              <w:top w:val="single" w:sz="4" w:space="0" w:color="auto"/>
            </w:tcBorders>
            <w:shd w:val="clear" w:color="auto" w:fill="FFFFFF" w:themeFill="background1"/>
          </w:tcPr>
          <w:p w14:paraId="2BF464F6"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tcBorders>
              <w:top w:val="single" w:sz="4" w:space="0" w:color="auto"/>
            </w:tcBorders>
            <w:shd w:val="clear" w:color="auto" w:fill="FFFFFF" w:themeFill="background1"/>
          </w:tcPr>
          <w:p w14:paraId="59D2025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godina</w:t>
            </w:r>
          </w:p>
        </w:tc>
        <w:tc>
          <w:tcPr>
            <w:tcW w:w="1559" w:type="dxa"/>
            <w:tcBorders>
              <w:top w:val="single" w:sz="4" w:space="0" w:color="auto"/>
            </w:tcBorders>
            <w:shd w:val="clear" w:color="auto" w:fill="FFFFFF" w:themeFill="background1"/>
          </w:tcPr>
          <w:p w14:paraId="68B1912F"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- 60,00 eur/ m2</w:t>
            </w:r>
          </w:p>
        </w:tc>
      </w:tr>
      <w:tr w:rsidR="009F1A23" w:rsidRPr="00A05231" w14:paraId="7AF20125" w14:textId="77777777" w:rsidTr="00BB7050">
        <w:trPr>
          <w:trHeight w:val="45"/>
        </w:trPr>
        <w:tc>
          <w:tcPr>
            <w:tcW w:w="709" w:type="dxa"/>
            <w:vMerge/>
            <w:shd w:val="clear" w:color="auto" w:fill="FFFFFF" w:themeFill="background1"/>
          </w:tcPr>
          <w:p w14:paraId="638AE3B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624E829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78F429D9"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49F671FA"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plažne opreme)</w:t>
            </w:r>
          </w:p>
        </w:tc>
        <w:tc>
          <w:tcPr>
            <w:tcW w:w="1701" w:type="dxa"/>
            <w:shd w:val="clear" w:color="auto" w:fill="FFFFFF" w:themeFill="background1"/>
          </w:tcPr>
          <w:p w14:paraId="0E7F5F50"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ležaljke </w:t>
            </w:r>
          </w:p>
        </w:tc>
        <w:tc>
          <w:tcPr>
            <w:tcW w:w="1701" w:type="dxa"/>
            <w:shd w:val="clear" w:color="auto" w:fill="FFFFFF" w:themeFill="background1"/>
          </w:tcPr>
          <w:p w14:paraId="47782B3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10 kom</w:t>
            </w:r>
          </w:p>
          <w:p w14:paraId="681EF52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992" w:type="dxa"/>
            <w:shd w:val="clear" w:color="auto" w:fill="FFFFFF" w:themeFill="background1"/>
          </w:tcPr>
          <w:p w14:paraId="06AFFC5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287146C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1CB58668"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37DE0881" w14:textId="77777777" w:rsidTr="00BB7050">
        <w:trPr>
          <w:trHeight w:val="60"/>
        </w:trPr>
        <w:tc>
          <w:tcPr>
            <w:tcW w:w="709" w:type="dxa"/>
            <w:vMerge/>
            <w:shd w:val="clear" w:color="auto" w:fill="FFFFFF" w:themeFill="background1"/>
          </w:tcPr>
          <w:p w14:paraId="3122DF94"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21E8036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5CD7BA6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5B169A11" w14:textId="77777777" w:rsidR="009F1A23" w:rsidRPr="00A05231" w:rsidRDefault="009F1A23" w:rsidP="009F1A23">
            <w:pPr>
              <w:spacing w:after="160" w:line="259" w:lineRule="auto"/>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suncobrani</w:t>
            </w:r>
          </w:p>
        </w:tc>
        <w:tc>
          <w:tcPr>
            <w:tcW w:w="1701" w:type="dxa"/>
            <w:shd w:val="clear" w:color="auto" w:fill="FFFFFF" w:themeFill="background1"/>
          </w:tcPr>
          <w:p w14:paraId="0D21752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kom</w:t>
            </w:r>
          </w:p>
        </w:tc>
        <w:tc>
          <w:tcPr>
            <w:tcW w:w="992" w:type="dxa"/>
            <w:shd w:val="clear" w:color="auto" w:fill="FFFFFF" w:themeFill="background1"/>
          </w:tcPr>
          <w:p w14:paraId="579890D1"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2F8837C"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3 godine</w:t>
            </w:r>
          </w:p>
        </w:tc>
        <w:tc>
          <w:tcPr>
            <w:tcW w:w="1559" w:type="dxa"/>
            <w:shd w:val="clear" w:color="auto" w:fill="FFFFFF" w:themeFill="background1"/>
          </w:tcPr>
          <w:p w14:paraId="62D8F28D"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-40,00 eur/kom</w:t>
            </w:r>
          </w:p>
        </w:tc>
      </w:tr>
      <w:tr w:rsidR="009F1A23" w:rsidRPr="00A05231" w14:paraId="108FBCBD" w14:textId="77777777" w:rsidTr="00BB7050">
        <w:trPr>
          <w:trHeight w:val="50"/>
        </w:trPr>
        <w:tc>
          <w:tcPr>
            <w:tcW w:w="709" w:type="dxa"/>
            <w:vMerge/>
            <w:shd w:val="clear" w:color="auto" w:fill="FFFFFF" w:themeFill="background1"/>
          </w:tcPr>
          <w:p w14:paraId="5BF90B5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C33DCB7"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val="restart"/>
            <w:shd w:val="clear" w:color="auto" w:fill="FFFFFF" w:themeFill="background1"/>
          </w:tcPr>
          <w:p w14:paraId="6CA764D2"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xml:space="preserve">Iznajmljivanje opreme za rekreaciju i sport </w:t>
            </w:r>
          </w:p>
          <w:p w14:paraId="6CD3AE5E" w14:textId="77777777" w:rsidR="009F1A23" w:rsidRPr="00A05231" w:rsidRDefault="009F1A23" w:rsidP="009F1A23">
            <w:pPr>
              <w:spacing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(djelatnost iznajmljivanja plovila)</w:t>
            </w:r>
          </w:p>
        </w:tc>
        <w:tc>
          <w:tcPr>
            <w:tcW w:w="1701" w:type="dxa"/>
            <w:shd w:val="clear" w:color="auto" w:fill="FFFFFF" w:themeFill="background1"/>
          </w:tcPr>
          <w:p w14:paraId="0FD54383" w14:textId="2875DA98"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lovilo pogonjeno ljudskom snagom- kanu/kajak</w:t>
            </w:r>
          </w:p>
        </w:tc>
        <w:tc>
          <w:tcPr>
            <w:tcW w:w="1701" w:type="dxa"/>
            <w:shd w:val="clear" w:color="auto" w:fill="FFFFFF" w:themeFill="background1"/>
          </w:tcPr>
          <w:p w14:paraId="038BB9B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9 kom</w:t>
            </w:r>
          </w:p>
        </w:tc>
        <w:tc>
          <w:tcPr>
            <w:tcW w:w="992" w:type="dxa"/>
            <w:shd w:val="clear" w:color="auto" w:fill="FFFFFF" w:themeFill="background1"/>
          </w:tcPr>
          <w:p w14:paraId="22600250"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58457B5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godine</w:t>
            </w:r>
          </w:p>
        </w:tc>
        <w:tc>
          <w:tcPr>
            <w:tcW w:w="1559" w:type="dxa"/>
            <w:shd w:val="clear" w:color="auto" w:fill="FFFFFF" w:themeFill="background1"/>
          </w:tcPr>
          <w:p w14:paraId="7C98E4D5"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r w:rsidR="009F1A23" w:rsidRPr="00A05231" w14:paraId="44592712" w14:textId="77777777" w:rsidTr="00BB7050">
        <w:trPr>
          <w:trHeight w:val="27"/>
        </w:trPr>
        <w:tc>
          <w:tcPr>
            <w:tcW w:w="709" w:type="dxa"/>
            <w:vMerge/>
            <w:shd w:val="clear" w:color="auto" w:fill="FFFFFF" w:themeFill="background1"/>
          </w:tcPr>
          <w:p w14:paraId="75484DC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560" w:type="dxa"/>
            <w:vMerge/>
            <w:shd w:val="clear" w:color="auto" w:fill="FFFFFF" w:themeFill="background1"/>
          </w:tcPr>
          <w:p w14:paraId="71DD21E3"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417" w:type="dxa"/>
            <w:vMerge/>
            <w:shd w:val="clear" w:color="auto" w:fill="FFFFFF" w:themeFill="background1"/>
          </w:tcPr>
          <w:p w14:paraId="4B69E3B2"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p>
        </w:tc>
        <w:tc>
          <w:tcPr>
            <w:tcW w:w="1701" w:type="dxa"/>
            <w:shd w:val="clear" w:color="auto" w:fill="FFFFFF" w:themeFill="background1"/>
          </w:tcPr>
          <w:p w14:paraId="38510299" w14:textId="2A78399E" w:rsidR="009F1A23" w:rsidRPr="00A05231" w:rsidRDefault="00AA1C65" w:rsidP="009F1A23">
            <w:pPr>
              <w:spacing w:after="160" w:line="259" w:lineRule="auto"/>
              <w:rPr>
                <w:rFonts w:ascii="Garamond" w:eastAsiaTheme="minorHAnsi" w:hAnsi="Garamond" w:cstheme="minorBidi"/>
                <w:sz w:val="22"/>
                <w:szCs w:val="22"/>
                <w:lang w:val="en-US" w:eastAsia="en-US"/>
              </w:rPr>
            </w:pPr>
            <w:r>
              <w:rPr>
                <w:rFonts w:ascii="Garamond" w:eastAsiaTheme="minorHAnsi" w:hAnsi="Garamond" w:cstheme="minorBidi"/>
                <w:sz w:val="22"/>
                <w:szCs w:val="22"/>
                <w:lang w:val="en-US" w:eastAsia="en-US"/>
              </w:rPr>
              <w:t>p</w:t>
            </w:r>
            <w:r w:rsidR="009F1A23" w:rsidRPr="00A05231">
              <w:rPr>
                <w:rFonts w:ascii="Garamond" w:eastAsiaTheme="minorHAnsi" w:hAnsi="Garamond" w:cstheme="minorBidi"/>
                <w:sz w:val="22"/>
                <w:szCs w:val="22"/>
                <w:lang w:val="en-US" w:eastAsia="en-US"/>
              </w:rPr>
              <w:t xml:space="preserve">lovilo pogonjeno </w:t>
            </w:r>
            <w:r w:rsidR="009F1A23" w:rsidRPr="00A05231">
              <w:rPr>
                <w:rFonts w:ascii="Garamond" w:eastAsiaTheme="minorHAnsi" w:hAnsi="Garamond" w:cstheme="minorBidi"/>
                <w:sz w:val="22"/>
                <w:szCs w:val="22"/>
                <w:lang w:val="en-US" w:eastAsia="en-US"/>
              </w:rPr>
              <w:lastRenderedPageBreak/>
              <w:t>ljudskom snagom- SUP</w:t>
            </w:r>
          </w:p>
        </w:tc>
        <w:tc>
          <w:tcPr>
            <w:tcW w:w="1701" w:type="dxa"/>
            <w:shd w:val="clear" w:color="auto" w:fill="FFFFFF" w:themeFill="background1"/>
          </w:tcPr>
          <w:p w14:paraId="16DD86BE"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lastRenderedPageBreak/>
              <w:t>2 kom</w:t>
            </w:r>
          </w:p>
        </w:tc>
        <w:tc>
          <w:tcPr>
            <w:tcW w:w="992" w:type="dxa"/>
            <w:shd w:val="clear" w:color="auto" w:fill="FFFFFF" w:themeFill="background1"/>
          </w:tcPr>
          <w:p w14:paraId="4B86F4B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1 dozvola</w:t>
            </w:r>
          </w:p>
        </w:tc>
        <w:tc>
          <w:tcPr>
            <w:tcW w:w="1276" w:type="dxa"/>
            <w:shd w:val="clear" w:color="auto" w:fill="FFFFFF" w:themeFill="background1"/>
          </w:tcPr>
          <w:p w14:paraId="136744E9"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5 godine</w:t>
            </w:r>
          </w:p>
        </w:tc>
        <w:tc>
          <w:tcPr>
            <w:tcW w:w="1559" w:type="dxa"/>
            <w:shd w:val="clear" w:color="auto" w:fill="FFFFFF" w:themeFill="background1"/>
          </w:tcPr>
          <w:p w14:paraId="7BCB611A" w14:textId="77777777" w:rsidR="009F1A23" w:rsidRPr="00A05231" w:rsidRDefault="009F1A23" w:rsidP="009F1A23">
            <w:pPr>
              <w:spacing w:after="160" w:line="259" w:lineRule="auto"/>
              <w:jc w:val="both"/>
              <w:rPr>
                <w:rFonts w:ascii="Garamond" w:eastAsiaTheme="minorHAnsi" w:hAnsi="Garamond" w:cstheme="minorBidi"/>
                <w:sz w:val="22"/>
                <w:szCs w:val="22"/>
                <w:lang w:val="en-US" w:eastAsia="en-US"/>
              </w:rPr>
            </w:pPr>
            <w:r w:rsidRPr="00A05231">
              <w:rPr>
                <w:rFonts w:ascii="Garamond" w:eastAsiaTheme="minorHAnsi" w:hAnsi="Garamond" w:cstheme="minorBidi"/>
                <w:sz w:val="22"/>
                <w:szCs w:val="22"/>
                <w:lang w:val="en-US" w:eastAsia="en-US"/>
              </w:rPr>
              <w:t>- 100,00 eur/kom</w:t>
            </w:r>
          </w:p>
        </w:tc>
      </w:tr>
    </w:tbl>
    <w:p w14:paraId="2EEE2287" w14:textId="77777777" w:rsidR="00803365" w:rsidRPr="000C791E" w:rsidRDefault="00803365" w:rsidP="00803365">
      <w:pPr>
        <w:rPr>
          <w:rFonts w:ascii="Garamond" w:hAnsi="Garamond"/>
          <w:sz w:val="22"/>
          <w:szCs w:val="22"/>
        </w:rPr>
      </w:pPr>
    </w:p>
    <w:p w14:paraId="00AF551C" w14:textId="64F12F64" w:rsidR="00803365" w:rsidRPr="00427CF2" w:rsidRDefault="00427CF2" w:rsidP="00382D64">
      <w:pPr>
        <w:rPr>
          <w:rFonts w:ascii="Garamond" w:eastAsia="Times New Roman" w:hAnsi="Garamond"/>
          <w:sz w:val="24"/>
        </w:rPr>
      </w:pPr>
      <w:r w:rsidRPr="00427CF2">
        <w:rPr>
          <w:rFonts w:ascii="Garamond" w:eastAsia="Times New Roman" w:hAnsi="Garamond"/>
          <w:b/>
          <w:bCs/>
          <w:sz w:val="24"/>
        </w:rPr>
        <w:t>G</w:t>
      </w:r>
      <w:r w:rsidR="00382D64" w:rsidRPr="00427CF2">
        <w:rPr>
          <w:rFonts w:ascii="Garamond" w:eastAsia="Times New Roman" w:hAnsi="Garamond"/>
          <w:b/>
          <w:bCs/>
          <w:sz w:val="24"/>
        </w:rPr>
        <w:t>rafički prikaz lokacija za izdavanje dozvola sastavni su dio Plana</w:t>
      </w:r>
      <w:r w:rsidRPr="00427CF2">
        <w:rPr>
          <w:rFonts w:ascii="Garamond" w:eastAsia="Times New Roman" w:hAnsi="Garamond"/>
          <w:b/>
          <w:bCs/>
          <w:sz w:val="24"/>
        </w:rPr>
        <w:t xml:space="preserve"> </w:t>
      </w:r>
      <w:r w:rsidR="00382D64" w:rsidRPr="00427CF2">
        <w:rPr>
          <w:rFonts w:ascii="Garamond" w:eastAsia="Times New Roman" w:hAnsi="Garamond"/>
          <w:b/>
          <w:bCs/>
          <w:sz w:val="24"/>
        </w:rPr>
        <w:t>upravljanja</w:t>
      </w:r>
      <w:r w:rsidRPr="00427CF2">
        <w:rPr>
          <w:rFonts w:ascii="Garamond" w:eastAsia="Times New Roman" w:hAnsi="Garamond"/>
          <w:b/>
          <w:bCs/>
          <w:sz w:val="24"/>
        </w:rPr>
        <w:t xml:space="preserve"> </w:t>
      </w:r>
      <w:r w:rsidR="00803365" w:rsidRPr="00427CF2">
        <w:rPr>
          <w:rFonts w:ascii="Garamond" w:eastAsia="Times New Roman" w:hAnsi="Garamond"/>
          <w:b/>
          <w:bCs/>
          <w:sz w:val="24"/>
        </w:rPr>
        <w:t xml:space="preserve">pomorskim dobrom na području </w:t>
      </w:r>
      <w:r w:rsidR="00650A38" w:rsidRPr="00AA1C65">
        <w:rPr>
          <w:rFonts w:ascii="Garamond" w:eastAsia="Times New Roman" w:hAnsi="Garamond"/>
          <w:b/>
          <w:bCs/>
          <w:sz w:val="24"/>
        </w:rPr>
        <w:t>Općine Punat</w:t>
      </w:r>
      <w:r w:rsidR="00803365" w:rsidRPr="00AA1C65">
        <w:rPr>
          <w:rFonts w:ascii="Garamond" w:eastAsia="Times New Roman" w:hAnsi="Garamond"/>
          <w:b/>
          <w:bCs/>
          <w:sz w:val="24"/>
        </w:rPr>
        <w:t xml:space="preserve"> za razdoblje od 2024. do 2028. godine („</w:t>
      </w:r>
      <w:r w:rsidR="00650A38" w:rsidRPr="00AA1C65">
        <w:rPr>
          <w:rFonts w:ascii="Garamond" w:eastAsia="Times New Roman" w:hAnsi="Garamond"/>
          <w:b/>
          <w:bCs/>
          <w:sz w:val="24"/>
        </w:rPr>
        <w:t>Službene novine Primorsko-goranske županije</w:t>
      </w:r>
      <w:r w:rsidR="00803365" w:rsidRPr="00AA1C65">
        <w:rPr>
          <w:rFonts w:ascii="Garamond" w:eastAsia="Times New Roman" w:hAnsi="Garamond"/>
          <w:b/>
          <w:bCs/>
          <w:sz w:val="24"/>
        </w:rPr>
        <w:t>“ broj</w:t>
      </w:r>
      <w:r w:rsidR="00AA1C65" w:rsidRPr="00AA1C65">
        <w:rPr>
          <w:rFonts w:ascii="Garamond" w:eastAsia="Times New Roman" w:hAnsi="Garamond"/>
          <w:b/>
          <w:bCs/>
          <w:sz w:val="24"/>
        </w:rPr>
        <w:t xml:space="preserve"> 8/24</w:t>
      </w:r>
      <w:r w:rsidR="00803365" w:rsidRPr="00AA1C65">
        <w:rPr>
          <w:rFonts w:ascii="Garamond" w:eastAsia="Times New Roman" w:hAnsi="Garamond"/>
          <w:b/>
          <w:bCs/>
          <w:sz w:val="24"/>
        </w:rPr>
        <w:t>)</w:t>
      </w:r>
      <w:r w:rsidRPr="00AA1C65">
        <w:rPr>
          <w:rFonts w:ascii="Garamond" w:eastAsia="Times New Roman" w:hAnsi="Garamond"/>
          <w:b/>
          <w:bCs/>
          <w:sz w:val="24"/>
        </w:rPr>
        <w:t>.</w:t>
      </w:r>
    </w:p>
    <w:p w14:paraId="2026BED5" w14:textId="06D583A1" w:rsidR="004A5BFF" w:rsidRDefault="004A5BFF" w:rsidP="00803365">
      <w:pPr>
        <w:rPr>
          <w:rFonts w:ascii="Garamond" w:hAnsi="Garamond" w:cs="Times New Roman"/>
          <w:b/>
          <w:bCs/>
          <w:sz w:val="24"/>
          <w:szCs w:val="24"/>
        </w:rPr>
      </w:pPr>
    </w:p>
    <w:p w14:paraId="48276651" w14:textId="77777777" w:rsidR="00D84758" w:rsidRPr="000C791E" w:rsidRDefault="00D84758" w:rsidP="00803365">
      <w:pPr>
        <w:rPr>
          <w:rFonts w:ascii="Garamond" w:hAnsi="Garamond" w:cs="Times New Roman"/>
          <w:b/>
          <w:bCs/>
          <w:sz w:val="24"/>
          <w:szCs w:val="24"/>
        </w:rPr>
      </w:pPr>
    </w:p>
    <w:p w14:paraId="5C01287C" w14:textId="0973AB74" w:rsidR="00803365" w:rsidRDefault="00803365" w:rsidP="00803365">
      <w:pPr>
        <w:rPr>
          <w:rFonts w:ascii="Garamond" w:hAnsi="Garamond" w:cs="Times New Roman"/>
          <w:b/>
          <w:bCs/>
          <w:sz w:val="24"/>
          <w:szCs w:val="24"/>
        </w:rPr>
      </w:pPr>
      <w:r w:rsidRPr="000C791E">
        <w:rPr>
          <w:rFonts w:ascii="Garamond" w:hAnsi="Garamond" w:cs="Times New Roman"/>
          <w:b/>
          <w:bCs/>
          <w:sz w:val="24"/>
          <w:szCs w:val="24"/>
        </w:rPr>
        <w:t>II. POČETNI IZNOS NAKNADE ZA DOZVOLU NA POMORSKOM DOBRU</w:t>
      </w:r>
    </w:p>
    <w:p w14:paraId="35852BDA" w14:textId="77777777" w:rsidR="004A5BFF" w:rsidRPr="000C791E" w:rsidRDefault="004A5BFF" w:rsidP="00803365">
      <w:pPr>
        <w:rPr>
          <w:rFonts w:ascii="Garamond" w:hAnsi="Garamond" w:cs="Times New Roman"/>
          <w:b/>
          <w:bCs/>
          <w:sz w:val="24"/>
          <w:szCs w:val="24"/>
        </w:rPr>
      </w:pPr>
    </w:p>
    <w:p w14:paraId="4E3BBAD2" w14:textId="365C7B06" w:rsidR="00803365" w:rsidRPr="00695C77" w:rsidRDefault="00803365" w:rsidP="003B5CE2">
      <w:pPr>
        <w:pStyle w:val="nospacing"/>
        <w:jc w:val="both"/>
        <w:rPr>
          <w:rFonts w:ascii="Garamond" w:hAnsi="Garamond"/>
          <w:b/>
          <w:bCs/>
        </w:rPr>
      </w:pPr>
      <w:r w:rsidRPr="00695C77">
        <w:rPr>
          <w:rStyle w:val="000000"/>
          <w:rFonts w:ascii="Garamond" w:hAnsi="Garamond"/>
          <w:b w:val="0"/>
          <w:bCs w:val="0"/>
        </w:rPr>
        <w:t xml:space="preserve">Temeljem  Uredbe o vrstama djelatnosti i visini minimalne naknade za dodjelu dozvola na pomorskom dobru („Narodne novine“ </w:t>
      </w:r>
      <w:r w:rsidR="00BE6209">
        <w:rPr>
          <w:rStyle w:val="000000"/>
          <w:rFonts w:ascii="Garamond" w:hAnsi="Garamond"/>
          <w:b w:val="0"/>
          <w:bCs w:val="0"/>
        </w:rPr>
        <w:t xml:space="preserve">broj </w:t>
      </w:r>
      <w:r w:rsidRPr="00695C77">
        <w:rPr>
          <w:rStyle w:val="000000"/>
          <w:rFonts w:ascii="Garamond" w:hAnsi="Garamond"/>
          <w:b w:val="0"/>
          <w:bCs w:val="0"/>
        </w:rPr>
        <w:t>16/24), ponuditelji se natječu za sredstva prema tablici iz točke I. ovog natječaja.</w:t>
      </w:r>
    </w:p>
    <w:p w14:paraId="71B1AB53" w14:textId="2793C0D4" w:rsidR="003B5CE2" w:rsidRPr="003B5CE2" w:rsidRDefault="003B5CE2" w:rsidP="003B5CE2">
      <w:pPr>
        <w:pStyle w:val="nospacing-000006"/>
        <w:rPr>
          <w:rFonts w:ascii="Garamond" w:hAnsi="Garamond"/>
          <w:b/>
          <w:bCs/>
        </w:rPr>
      </w:pPr>
      <w:r w:rsidRPr="003B5CE2">
        <w:rPr>
          <w:rFonts w:ascii="Garamond" w:hAnsi="Garamond"/>
          <w:b/>
          <w:bCs/>
        </w:rPr>
        <w:t>Naknada se nudi za broj godina na koji se traži izdavanje dozvole (minimalni iznosi naknade u</w:t>
      </w:r>
      <w:r>
        <w:rPr>
          <w:rFonts w:ascii="Garamond" w:hAnsi="Garamond"/>
          <w:b/>
          <w:bCs/>
        </w:rPr>
        <w:t xml:space="preserve"> </w:t>
      </w:r>
      <w:r w:rsidRPr="003B5CE2">
        <w:rPr>
          <w:rFonts w:ascii="Garamond" w:hAnsi="Garamond"/>
          <w:b/>
          <w:bCs/>
        </w:rPr>
        <w:t>tablici su godišnji).</w:t>
      </w:r>
    </w:p>
    <w:p w14:paraId="3FBBFC1D" w14:textId="32429E64" w:rsidR="003B5CE2" w:rsidRPr="003B5CE2" w:rsidRDefault="003B5CE2" w:rsidP="003B5CE2">
      <w:pPr>
        <w:pStyle w:val="nospacing-000006"/>
        <w:rPr>
          <w:rFonts w:ascii="Garamond" w:hAnsi="Garamond"/>
          <w:b/>
          <w:bCs/>
        </w:rPr>
      </w:pPr>
      <w:r w:rsidRPr="003B5CE2">
        <w:rPr>
          <w:rFonts w:ascii="Garamond" w:hAnsi="Garamond"/>
          <w:b/>
          <w:bCs/>
        </w:rPr>
        <w:t>Naknada se plaća prije izdavanja dozvole, u roku od 8 dana od poziva, a nakon odluke</w:t>
      </w:r>
      <w:r w:rsidR="00695C77">
        <w:rPr>
          <w:rFonts w:ascii="Garamond" w:hAnsi="Garamond"/>
          <w:b/>
          <w:bCs/>
        </w:rPr>
        <w:t xml:space="preserve"> </w:t>
      </w:r>
      <w:r w:rsidR="00C9277A">
        <w:rPr>
          <w:rFonts w:ascii="Garamond" w:hAnsi="Garamond"/>
          <w:b/>
          <w:bCs/>
        </w:rPr>
        <w:t>Općinskog</w:t>
      </w:r>
      <w:r w:rsidRPr="003B5CE2">
        <w:rPr>
          <w:rFonts w:ascii="Garamond" w:hAnsi="Garamond"/>
          <w:b/>
          <w:bCs/>
        </w:rPr>
        <w:t xml:space="preserve"> vijeća </w:t>
      </w:r>
      <w:r w:rsidR="00C9277A">
        <w:rPr>
          <w:rFonts w:ascii="Garamond" w:hAnsi="Garamond"/>
          <w:b/>
          <w:bCs/>
        </w:rPr>
        <w:t>Općine Punat</w:t>
      </w:r>
      <w:r w:rsidRPr="003B5CE2">
        <w:rPr>
          <w:rFonts w:ascii="Garamond" w:hAnsi="Garamond"/>
          <w:b/>
          <w:bCs/>
        </w:rPr>
        <w:t xml:space="preserve"> te prije izdavanja rješenja o dozvoli od strane </w:t>
      </w:r>
      <w:r w:rsidR="00C9277A">
        <w:rPr>
          <w:rFonts w:ascii="Garamond" w:hAnsi="Garamond"/>
          <w:b/>
          <w:bCs/>
        </w:rPr>
        <w:t>Općinskog načelnika</w:t>
      </w:r>
      <w:r w:rsidRPr="003B5CE2">
        <w:rPr>
          <w:rFonts w:ascii="Garamond" w:hAnsi="Garamond"/>
          <w:b/>
          <w:bCs/>
        </w:rPr>
        <w:t xml:space="preserve"> za</w:t>
      </w:r>
    </w:p>
    <w:p w14:paraId="29C3AE1E" w14:textId="77777777" w:rsidR="003B5CE2" w:rsidRPr="003B5CE2" w:rsidRDefault="003B5CE2" w:rsidP="003B5CE2">
      <w:pPr>
        <w:pStyle w:val="nospacing-000006"/>
        <w:rPr>
          <w:rFonts w:ascii="Garamond" w:hAnsi="Garamond"/>
          <w:b/>
          <w:bCs/>
        </w:rPr>
      </w:pPr>
      <w:r w:rsidRPr="003B5CE2">
        <w:rPr>
          <w:rFonts w:ascii="Garamond" w:hAnsi="Garamond"/>
          <w:b/>
          <w:bCs/>
        </w:rPr>
        <w:t>prvu godinu, a za svaku narednu godinu trajanja dozvole do 15. siječnja za tekuću godinu na račun</w:t>
      </w:r>
    </w:p>
    <w:p w14:paraId="647AEC12" w14:textId="6F4D48A4" w:rsidR="00803365" w:rsidRPr="000C791E" w:rsidRDefault="00C9277A" w:rsidP="00695C77">
      <w:pPr>
        <w:pStyle w:val="nospacing-000006"/>
        <w:rPr>
          <w:rFonts w:ascii="Garamond" w:hAnsi="Garamond"/>
          <w:b/>
          <w:bCs/>
        </w:rPr>
      </w:pPr>
      <w:r>
        <w:rPr>
          <w:rFonts w:ascii="Garamond" w:hAnsi="Garamond"/>
          <w:b/>
          <w:bCs/>
        </w:rPr>
        <w:t>Općine Punat,</w:t>
      </w:r>
      <w:r w:rsidR="003B5CE2" w:rsidRPr="003B5CE2">
        <w:rPr>
          <w:rFonts w:ascii="Garamond" w:hAnsi="Garamond"/>
          <w:b/>
          <w:bCs/>
        </w:rPr>
        <w:t xml:space="preserve"> </w:t>
      </w:r>
      <w:r w:rsidR="00695C77" w:rsidRPr="00695C77">
        <w:rPr>
          <w:rFonts w:ascii="Garamond" w:hAnsi="Garamond"/>
          <w:b/>
          <w:bCs/>
        </w:rPr>
        <w:t>IBAN: HR8724020061836000009 s pozivom na broj: 68/5843-OIB</w:t>
      </w:r>
      <w:r w:rsidR="00695C77">
        <w:rPr>
          <w:rFonts w:ascii="Garamond" w:hAnsi="Garamond"/>
          <w:b/>
          <w:bCs/>
        </w:rPr>
        <w:t>.</w:t>
      </w:r>
    </w:p>
    <w:p w14:paraId="65E76C91" w14:textId="77777777" w:rsidR="00695C77" w:rsidRPr="000C791E" w:rsidRDefault="00695C77" w:rsidP="00803365">
      <w:pPr>
        <w:pStyle w:val="nospacing-000006"/>
        <w:rPr>
          <w:rFonts w:ascii="Garamond" w:hAnsi="Garamond"/>
        </w:rPr>
      </w:pPr>
    </w:p>
    <w:p w14:paraId="0C74D762" w14:textId="77777777" w:rsidR="00803365" w:rsidRPr="000C791E" w:rsidRDefault="00803365" w:rsidP="00803365">
      <w:pPr>
        <w:pStyle w:val="nospacing-000006"/>
        <w:rPr>
          <w:rFonts w:ascii="Garamond" w:hAnsi="Garamond"/>
          <w:b/>
          <w:bCs/>
        </w:rPr>
      </w:pPr>
      <w:r w:rsidRPr="000C791E">
        <w:rPr>
          <w:rFonts w:ascii="Garamond" w:hAnsi="Garamond"/>
          <w:b/>
          <w:bCs/>
        </w:rPr>
        <w:t>III. VRIJEME I MJESTO JAVNOG OTVARANJA PONUDA</w:t>
      </w:r>
    </w:p>
    <w:p w14:paraId="7977839E" w14:textId="77777777" w:rsidR="00803365" w:rsidRPr="000C791E" w:rsidRDefault="00803365" w:rsidP="00803365">
      <w:pPr>
        <w:pStyle w:val="nospacing-000006"/>
        <w:rPr>
          <w:rFonts w:ascii="Garamond" w:hAnsi="Garamond"/>
          <w:b/>
          <w:bCs/>
        </w:rPr>
      </w:pPr>
    </w:p>
    <w:p w14:paraId="79014D5D" w14:textId="77E0EE58" w:rsidR="00803365" w:rsidRPr="00BE6209" w:rsidRDefault="00803365" w:rsidP="00803365">
      <w:pPr>
        <w:spacing w:line="0" w:lineRule="atLeast"/>
        <w:rPr>
          <w:rFonts w:ascii="Garamond" w:eastAsia="Times New Roman" w:hAnsi="Garamond"/>
          <w:b/>
          <w:color w:val="FF0000"/>
          <w:sz w:val="24"/>
        </w:rPr>
      </w:pPr>
      <w:r w:rsidRPr="00BE6209">
        <w:rPr>
          <w:rFonts w:ascii="Garamond" w:eastAsia="Times New Roman" w:hAnsi="Garamond"/>
          <w:b/>
          <w:color w:val="FF0000"/>
          <w:sz w:val="24"/>
        </w:rPr>
        <w:t xml:space="preserve">Ponude će se otvarati dana </w:t>
      </w:r>
      <w:r w:rsidR="00C466A8">
        <w:rPr>
          <w:rFonts w:ascii="Garamond" w:eastAsia="Times New Roman" w:hAnsi="Garamond"/>
          <w:b/>
          <w:color w:val="FF0000"/>
          <w:sz w:val="24"/>
        </w:rPr>
        <w:t>19</w:t>
      </w:r>
      <w:r w:rsidRPr="00BE6209">
        <w:rPr>
          <w:rFonts w:ascii="Garamond" w:eastAsia="Times New Roman" w:hAnsi="Garamond"/>
          <w:b/>
          <w:color w:val="FF0000"/>
          <w:sz w:val="24"/>
        </w:rPr>
        <w:t>. ožujka 2024. godine s početkom u 10:00 sati.</w:t>
      </w:r>
    </w:p>
    <w:p w14:paraId="4201EA7C" w14:textId="7C937F91" w:rsidR="00803365" w:rsidRPr="000C791E" w:rsidRDefault="00803365" w:rsidP="00803365">
      <w:pPr>
        <w:pStyle w:val="NoSpacing0"/>
        <w:jc w:val="both"/>
        <w:rPr>
          <w:rFonts w:ascii="Garamond" w:hAnsi="Garamond"/>
          <w:sz w:val="24"/>
          <w:szCs w:val="24"/>
        </w:rPr>
      </w:pPr>
      <w:r w:rsidRPr="000C791E">
        <w:rPr>
          <w:rFonts w:ascii="Garamond" w:hAnsi="Garamond"/>
          <w:sz w:val="24"/>
        </w:rPr>
        <w:t xml:space="preserve">Mjesto otvaranja ponuda jest </w:t>
      </w:r>
      <w:r w:rsidRPr="000C791E">
        <w:rPr>
          <w:rFonts w:ascii="Garamond" w:hAnsi="Garamond"/>
          <w:sz w:val="24"/>
          <w:szCs w:val="24"/>
        </w:rPr>
        <w:t xml:space="preserve">zgrada </w:t>
      </w:r>
      <w:r w:rsidR="00245C6C">
        <w:rPr>
          <w:rFonts w:ascii="Garamond" w:hAnsi="Garamond"/>
          <w:sz w:val="24"/>
          <w:szCs w:val="24"/>
        </w:rPr>
        <w:t>Općine Punat, Novi put 2, 51521 Punat</w:t>
      </w:r>
      <w:r w:rsidRPr="000C791E">
        <w:rPr>
          <w:rFonts w:ascii="Garamond" w:hAnsi="Garamond"/>
          <w:sz w:val="24"/>
          <w:szCs w:val="24"/>
        </w:rPr>
        <w:t>.</w:t>
      </w:r>
    </w:p>
    <w:p w14:paraId="5E8D8112" w14:textId="77777777" w:rsidR="00803365" w:rsidRPr="000C791E" w:rsidRDefault="00803365" w:rsidP="00803365">
      <w:pPr>
        <w:spacing w:line="12" w:lineRule="exact"/>
        <w:rPr>
          <w:rFonts w:ascii="Garamond" w:eastAsia="Times New Roman" w:hAnsi="Garamond"/>
        </w:rPr>
      </w:pPr>
    </w:p>
    <w:p w14:paraId="759D6A33" w14:textId="77777777" w:rsidR="00803365" w:rsidRPr="000C791E" w:rsidRDefault="00803365" w:rsidP="00803365">
      <w:pPr>
        <w:pStyle w:val="nospacing-000006"/>
        <w:rPr>
          <w:rFonts w:ascii="Garamond" w:eastAsia="Times New Roman" w:hAnsi="Garamond"/>
        </w:rPr>
      </w:pPr>
      <w:r w:rsidRPr="000C791E">
        <w:rPr>
          <w:rFonts w:ascii="Garamond" w:eastAsia="Times New Roman" w:hAnsi="Garamond"/>
        </w:rPr>
        <w:t>Otvaranju ponuda mogu biti nazočne ovlaštene ili opunomoćene osobe, što se utvrđuje prije pristupanja otvaranju ponuda predočenjem punomoći i osobne iskaznice.</w:t>
      </w:r>
    </w:p>
    <w:p w14:paraId="33001E7D" w14:textId="77777777" w:rsidR="00803365" w:rsidRPr="000C791E" w:rsidRDefault="00803365" w:rsidP="00803365">
      <w:pPr>
        <w:pStyle w:val="nospacing-000006"/>
        <w:rPr>
          <w:rFonts w:ascii="Garamond" w:eastAsia="Times New Roman" w:hAnsi="Garamond"/>
        </w:rPr>
      </w:pPr>
    </w:p>
    <w:p w14:paraId="269E73E8" w14:textId="77777777" w:rsidR="00803365" w:rsidRPr="000C791E" w:rsidRDefault="00803365" w:rsidP="00803365">
      <w:pPr>
        <w:pStyle w:val="nospacing-000006"/>
        <w:rPr>
          <w:rFonts w:ascii="Garamond" w:eastAsia="Times New Roman" w:hAnsi="Garamond"/>
          <w:b/>
          <w:bCs/>
        </w:rPr>
      </w:pPr>
      <w:r w:rsidRPr="000C791E">
        <w:rPr>
          <w:rFonts w:ascii="Garamond" w:eastAsia="Times New Roman" w:hAnsi="Garamond"/>
          <w:b/>
          <w:bCs/>
        </w:rPr>
        <w:t>IV. IZNOS I VRSTA JAMSTVA ZA OZBILJNOST PONUDE</w:t>
      </w:r>
    </w:p>
    <w:p w14:paraId="270D08D7" w14:textId="666145EF" w:rsidR="00803365" w:rsidRPr="000C791E" w:rsidRDefault="0070560A" w:rsidP="00095A78">
      <w:pPr>
        <w:spacing w:line="234" w:lineRule="auto"/>
        <w:jc w:val="both"/>
        <w:rPr>
          <w:rFonts w:ascii="Garamond" w:eastAsia="Times New Roman" w:hAnsi="Garamond"/>
          <w:sz w:val="24"/>
        </w:rPr>
      </w:pPr>
      <w:r w:rsidRPr="0070560A">
        <w:rPr>
          <w:rFonts w:ascii="Garamond" w:eastAsia="Times New Roman" w:hAnsi="Garamond"/>
          <w:sz w:val="24"/>
        </w:rPr>
        <w:t>Jamstvo za ozbiljnost ponude</w:t>
      </w:r>
      <w:r w:rsidR="006901DF" w:rsidRPr="006901DF">
        <w:t xml:space="preserve"> </w:t>
      </w:r>
      <w:r w:rsidR="006901DF" w:rsidRPr="006901DF">
        <w:rPr>
          <w:rFonts w:ascii="Garamond" w:eastAsia="Times New Roman" w:hAnsi="Garamond"/>
          <w:sz w:val="24"/>
        </w:rPr>
        <w:t>uplaćuje se u visini</w:t>
      </w:r>
      <w:r w:rsidR="006901DF">
        <w:rPr>
          <w:rFonts w:ascii="Garamond" w:eastAsia="Times New Roman" w:hAnsi="Garamond"/>
          <w:sz w:val="24"/>
        </w:rPr>
        <w:t xml:space="preserve"> </w:t>
      </w:r>
      <w:r w:rsidR="00A47A98" w:rsidRPr="00A47A98">
        <w:rPr>
          <w:rFonts w:ascii="Garamond" w:eastAsia="Times New Roman" w:hAnsi="Garamond"/>
          <w:sz w:val="24"/>
        </w:rPr>
        <w:t>od 10% od iznosa početne cijene</w:t>
      </w:r>
      <w:r w:rsidR="00A47A98" w:rsidRPr="00A47A98">
        <w:t xml:space="preserve"> </w:t>
      </w:r>
      <w:r w:rsidR="00A47A98" w:rsidRPr="00A47A98">
        <w:rPr>
          <w:rFonts w:ascii="Garamond" w:eastAsia="Times New Roman" w:hAnsi="Garamond"/>
          <w:sz w:val="24"/>
        </w:rPr>
        <w:t>koja se uplaćuje kao novčani polog na račun Općine Punat, IBAN: HR8724020061836000009</w:t>
      </w:r>
      <w:r w:rsidR="00A47A98">
        <w:rPr>
          <w:rFonts w:ascii="Garamond" w:eastAsia="Times New Roman" w:hAnsi="Garamond"/>
          <w:sz w:val="24"/>
        </w:rPr>
        <w:t>.</w:t>
      </w:r>
      <w:r w:rsidRPr="0070560A">
        <w:rPr>
          <w:rFonts w:ascii="Garamond" w:eastAsia="Times New Roman" w:hAnsi="Garamond"/>
          <w:sz w:val="24"/>
        </w:rPr>
        <w:t xml:space="preserve"> </w:t>
      </w:r>
      <w:r w:rsidR="00A47A98">
        <w:rPr>
          <w:rFonts w:ascii="Garamond" w:eastAsia="Times New Roman" w:hAnsi="Garamond"/>
          <w:sz w:val="24"/>
        </w:rPr>
        <w:t>P</w:t>
      </w:r>
      <w:r w:rsidRPr="0070560A">
        <w:rPr>
          <w:rFonts w:ascii="Garamond" w:eastAsia="Times New Roman" w:hAnsi="Garamond"/>
          <w:sz w:val="24"/>
        </w:rPr>
        <w:t>onuditelj pri prijavi na javni natječaj treba priložiti dokaz o izvršenoj uplati jamčevine</w:t>
      </w:r>
      <w:r w:rsidR="00A47A98">
        <w:rPr>
          <w:rFonts w:ascii="Garamond" w:eastAsia="Times New Roman" w:hAnsi="Garamond"/>
          <w:sz w:val="24"/>
        </w:rPr>
        <w:t>.</w:t>
      </w:r>
    </w:p>
    <w:p w14:paraId="3A18EFFB" w14:textId="77777777" w:rsidR="00803365" w:rsidRPr="000C791E" w:rsidRDefault="00803365" w:rsidP="00803365">
      <w:pPr>
        <w:spacing w:line="14" w:lineRule="exact"/>
        <w:rPr>
          <w:rFonts w:ascii="Garamond" w:eastAsia="Times New Roman" w:hAnsi="Garamond"/>
        </w:rPr>
      </w:pPr>
    </w:p>
    <w:p w14:paraId="4EF1726C" w14:textId="77777777" w:rsidR="00803365" w:rsidRPr="000C791E" w:rsidRDefault="00803365" w:rsidP="00803365">
      <w:pPr>
        <w:pStyle w:val="nospacing-000006"/>
        <w:rPr>
          <w:rFonts w:ascii="Garamond" w:eastAsia="Times New Roman" w:hAnsi="Garamond"/>
        </w:rPr>
      </w:pPr>
    </w:p>
    <w:p w14:paraId="1FBF825C" w14:textId="021F8907" w:rsidR="00803365" w:rsidRPr="000C791E" w:rsidRDefault="00803365" w:rsidP="00CE0F38">
      <w:pPr>
        <w:pStyle w:val="NoSpacing0"/>
        <w:jc w:val="both"/>
        <w:rPr>
          <w:rFonts w:ascii="Garamond" w:hAnsi="Garamond"/>
          <w:sz w:val="24"/>
          <w:szCs w:val="24"/>
        </w:rPr>
      </w:pPr>
      <w:r w:rsidRPr="000C791E">
        <w:rPr>
          <w:rFonts w:ascii="Garamond" w:hAnsi="Garamond"/>
          <w:sz w:val="24"/>
          <w:szCs w:val="24"/>
        </w:rPr>
        <w:t>Za ponuditelje koji su ostvarili pravo na izdavanje dozvole,</w:t>
      </w:r>
      <w:r w:rsidR="00CE0F38">
        <w:rPr>
          <w:rFonts w:ascii="Garamond" w:hAnsi="Garamond"/>
          <w:sz w:val="24"/>
          <w:szCs w:val="24"/>
        </w:rPr>
        <w:t xml:space="preserve"> </w:t>
      </w:r>
      <w:r w:rsidRPr="000C791E">
        <w:rPr>
          <w:rFonts w:ascii="Garamond" w:hAnsi="Garamond"/>
          <w:sz w:val="24"/>
          <w:szCs w:val="24"/>
        </w:rPr>
        <w:t>jamčevina će se uračunati u naknadu. Ponuditeljima koji nisu ostvarili pravo na izdavanje dozvole jamčevina se vraća u nominalnom iznosu i bez kamata.</w:t>
      </w:r>
    </w:p>
    <w:p w14:paraId="10F8D732" w14:textId="77777777" w:rsidR="00803365" w:rsidRPr="000C791E" w:rsidRDefault="00803365" w:rsidP="00803365">
      <w:pPr>
        <w:pStyle w:val="NoSpacing0"/>
        <w:jc w:val="both"/>
        <w:rPr>
          <w:rFonts w:ascii="Garamond" w:hAnsi="Garamond"/>
          <w:sz w:val="24"/>
          <w:szCs w:val="24"/>
        </w:rPr>
      </w:pPr>
    </w:p>
    <w:p w14:paraId="6924BE02" w14:textId="77777777" w:rsidR="00803365" w:rsidRPr="000C791E" w:rsidRDefault="00803365" w:rsidP="00CE0F38">
      <w:pPr>
        <w:pStyle w:val="NoSpacing0"/>
        <w:jc w:val="both"/>
        <w:rPr>
          <w:rFonts w:ascii="Garamond" w:hAnsi="Garamond"/>
          <w:b/>
          <w:bCs/>
          <w:sz w:val="24"/>
          <w:szCs w:val="24"/>
        </w:rPr>
      </w:pPr>
      <w:r w:rsidRPr="000C791E">
        <w:rPr>
          <w:rFonts w:ascii="Garamond" w:hAnsi="Garamond"/>
          <w:b/>
          <w:bCs/>
          <w:sz w:val="24"/>
          <w:szCs w:val="24"/>
        </w:rPr>
        <w:t>V. SADRŽAJ PONUDE I KRITERIJI ZA OCJENU PONUDE</w:t>
      </w:r>
    </w:p>
    <w:p w14:paraId="419A53C1" w14:textId="77777777" w:rsidR="00803365" w:rsidRPr="000C791E" w:rsidRDefault="00803365" w:rsidP="00803365">
      <w:pPr>
        <w:pStyle w:val="Standard"/>
        <w:spacing w:line="0" w:lineRule="atLeast"/>
        <w:ind w:firstLine="708"/>
        <w:jc w:val="both"/>
        <w:rPr>
          <w:rFonts w:ascii="Garamond" w:eastAsia="Times New Roman" w:hAnsi="Garamond"/>
          <w:b/>
          <w:bCs/>
          <w:color w:val="FF0000"/>
          <w:sz w:val="24"/>
          <w:szCs w:val="24"/>
        </w:rPr>
      </w:pPr>
    </w:p>
    <w:p w14:paraId="588BE4B6" w14:textId="77777777" w:rsidR="00803365" w:rsidRPr="000C791E" w:rsidRDefault="00803365" w:rsidP="00803365">
      <w:pPr>
        <w:pStyle w:val="NoSpacing0"/>
        <w:numPr>
          <w:ilvl w:val="0"/>
          <w:numId w:val="5"/>
        </w:numPr>
        <w:jc w:val="both"/>
        <w:rPr>
          <w:rFonts w:ascii="Garamond" w:hAnsi="Garamond"/>
          <w:b/>
          <w:bCs/>
          <w:sz w:val="24"/>
          <w:szCs w:val="24"/>
        </w:rPr>
      </w:pPr>
      <w:r w:rsidRPr="000C791E">
        <w:rPr>
          <w:rFonts w:ascii="Garamond" w:hAnsi="Garamond"/>
          <w:b/>
          <w:bCs/>
          <w:sz w:val="24"/>
          <w:szCs w:val="24"/>
        </w:rPr>
        <w:t>SADRŽAJ PONUDE</w:t>
      </w:r>
    </w:p>
    <w:p w14:paraId="09D1EC8B" w14:textId="77777777" w:rsidR="00803365" w:rsidRPr="000C791E" w:rsidRDefault="00803365" w:rsidP="00803365">
      <w:pPr>
        <w:pStyle w:val="NoSpacing0"/>
        <w:ind w:left="1068"/>
        <w:jc w:val="both"/>
        <w:rPr>
          <w:rFonts w:ascii="Garamond" w:hAnsi="Garamond"/>
          <w:b/>
          <w:bCs/>
          <w:sz w:val="24"/>
          <w:szCs w:val="24"/>
        </w:rPr>
      </w:pPr>
    </w:p>
    <w:p w14:paraId="556C3C7A" w14:textId="77777777" w:rsidR="00803365" w:rsidRPr="000C791E" w:rsidRDefault="00803365" w:rsidP="00803365">
      <w:pPr>
        <w:pStyle w:val="NoSpacing0"/>
        <w:ind w:firstLine="708"/>
        <w:jc w:val="both"/>
        <w:rPr>
          <w:rFonts w:ascii="Garamond" w:hAnsi="Garamond"/>
          <w:b/>
          <w:bCs/>
          <w:sz w:val="24"/>
          <w:szCs w:val="24"/>
        </w:rPr>
      </w:pPr>
      <w:r w:rsidRPr="000C791E">
        <w:rPr>
          <w:rFonts w:ascii="Garamond" w:hAnsi="Garamond"/>
          <w:b/>
          <w:bCs/>
          <w:sz w:val="24"/>
          <w:szCs w:val="24"/>
        </w:rPr>
        <w:t>Pisana ponuda za sudjelovanje na natječaju mora sadržavati:</w:t>
      </w:r>
    </w:p>
    <w:p w14:paraId="34590610" w14:textId="77777777" w:rsidR="00803365" w:rsidRPr="000C791E" w:rsidRDefault="00803365" w:rsidP="00803365">
      <w:pPr>
        <w:pStyle w:val="NoSpacing0"/>
        <w:ind w:firstLine="708"/>
        <w:jc w:val="both"/>
        <w:rPr>
          <w:rFonts w:ascii="Garamond" w:hAnsi="Garamond"/>
          <w:sz w:val="24"/>
          <w:szCs w:val="24"/>
        </w:rPr>
      </w:pPr>
    </w:p>
    <w:p w14:paraId="55596299" w14:textId="11204FF1" w:rsidR="00CE0F38" w:rsidRDefault="00803365" w:rsidP="002F2278">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0C791E">
        <w:rPr>
          <w:rFonts w:ascii="Garamond" w:hAnsi="Garamond"/>
          <w:sz w:val="24"/>
          <w:szCs w:val="24"/>
        </w:rPr>
        <w:t>Podatke o ponuditelju (ime i prezime, naziv, OIB, adresu, kontakt tel.</w:t>
      </w:r>
      <w:r w:rsidR="00BE6209">
        <w:rPr>
          <w:rFonts w:ascii="Garamond" w:hAnsi="Garamond"/>
          <w:sz w:val="24"/>
          <w:szCs w:val="24"/>
        </w:rPr>
        <w:t>, e-mail</w:t>
      </w:r>
      <w:r w:rsidRPr="000C791E">
        <w:rPr>
          <w:rFonts w:ascii="Garamond" w:hAnsi="Garamond"/>
          <w:sz w:val="24"/>
          <w:szCs w:val="24"/>
        </w:rPr>
        <w:t>)</w:t>
      </w:r>
    </w:p>
    <w:p w14:paraId="079C1A64" w14:textId="21E5A82D" w:rsidR="00CE0F38" w:rsidRPr="00B24DD7" w:rsidRDefault="00803365" w:rsidP="00B24DD7">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CE0F38">
        <w:rPr>
          <w:rFonts w:ascii="Garamond" w:hAnsi="Garamond"/>
          <w:sz w:val="24"/>
          <w:szCs w:val="24"/>
        </w:rPr>
        <w:t>Presliku rješenja o upisu u sudski registar za pravne osobe, odnosno obrtni registar za fizičke osobe ili drugi odgovarajući dokaz pravne sposobnosti</w:t>
      </w:r>
      <w:r w:rsidR="00B24DD7" w:rsidRPr="00B24DD7">
        <w:t xml:space="preserve"> </w:t>
      </w:r>
      <w:r w:rsidR="00B24DD7" w:rsidRPr="00B24DD7">
        <w:rPr>
          <w:rFonts w:ascii="Garamond" w:hAnsi="Garamond"/>
          <w:sz w:val="24"/>
          <w:szCs w:val="24"/>
        </w:rPr>
        <w:t>te za djelatnost prodaje izletničkih karata radi potrebe</w:t>
      </w:r>
      <w:r w:rsidR="00B24DD7">
        <w:rPr>
          <w:rFonts w:ascii="Garamond" w:hAnsi="Garamond"/>
          <w:sz w:val="24"/>
          <w:szCs w:val="24"/>
        </w:rPr>
        <w:t xml:space="preserve"> </w:t>
      </w:r>
      <w:r w:rsidR="00B24DD7" w:rsidRPr="00B24DD7">
        <w:rPr>
          <w:rFonts w:ascii="Garamond" w:hAnsi="Garamond"/>
          <w:sz w:val="24"/>
          <w:szCs w:val="24"/>
        </w:rPr>
        <w:t>obavljanja djelatnosti vlastitim plovilom ili iznajmljivanja plovila dokaz o sposobnosti brodice za plovidbu</w:t>
      </w:r>
    </w:p>
    <w:p w14:paraId="474D3C0C" w14:textId="44862271" w:rsidR="00143B8E" w:rsidRPr="008520E9" w:rsidRDefault="00803365" w:rsidP="008520E9">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CE0F38">
        <w:rPr>
          <w:rFonts w:ascii="Garamond" w:hAnsi="Garamond"/>
          <w:sz w:val="24"/>
          <w:szCs w:val="24"/>
        </w:rPr>
        <w:t>Naznaku lokacije i redni broj lokacije (sukladno tablici iz točke I. ovog natječaja) na koju se ponuda odnosi i ponuđenu naknadu za dozvolu</w:t>
      </w:r>
      <w:r w:rsidR="008520E9" w:rsidRPr="008520E9">
        <w:t xml:space="preserve"> </w:t>
      </w:r>
      <w:r w:rsidR="008520E9" w:rsidRPr="008520E9">
        <w:rPr>
          <w:rFonts w:ascii="Garamond" w:hAnsi="Garamond"/>
          <w:sz w:val="24"/>
          <w:szCs w:val="24"/>
        </w:rPr>
        <w:t>a ukoliko lokacija</w:t>
      </w:r>
      <w:r w:rsidR="008520E9">
        <w:rPr>
          <w:rFonts w:ascii="Garamond" w:hAnsi="Garamond"/>
          <w:sz w:val="24"/>
          <w:szCs w:val="24"/>
        </w:rPr>
        <w:t xml:space="preserve"> </w:t>
      </w:r>
      <w:r w:rsidR="008520E9" w:rsidRPr="008520E9">
        <w:rPr>
          <w:rFonts w:ascii="Garamond" w:hAnsi="Garamond"/>
          <w:sz w:val="24"/>
          <w:szCs w:val="24"/>
        </w:rPr>
        <w:t>uključuje više djelatnosti, naknada se mora ponuditi kumulativno za sve djelatnosti na toj lokaciji s</w:t>
      </w:r>
      <w:r w:rsidR="008520E9">
        <w:rPr>
          <w:rFonts w:ascii="Garamond" w:hAnsi="Garamond"/>
          <w:sz w:val="24"/>
          <w:szCs w:val="24"/>
        </w:rPr>
        <w:t xml:space="preserve"> </w:t>
      </w:r>
      <w:r w:rsidR="008520E9" w:rsidRPr="008520E9">
        <w:rPr>
          <w:rFonts w:ascii="Garamond" w:hAnsi="Garamond"/>
          <w:sz w:val="24"/>
          <w:szCs w:val="24"/>
        </w:rPr>
        <w:t>naznakom koliki se dio ponude odnosi na koju djelatnost.</w:t>
      </w:r>
    </w:p>
    <w:p w14:paraId="3D06A17E" w14:textId="67493032" w:rsidR="00143B8E" w:rsidRPr="00E06423" w:rsidRDefault="00E06423" w:rsidP="00E06423">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Pr>
          <w:rFonts w:ascii="Garamond" w:hAnsi="Garamond"/>
          <w:sz w:val="24"/>
          <w:szCs w:val="24"/>
        </w:rPr>
        <w:t>D</w:t>
      </w:r>
      <w:r w:rsidRPr="00E06423">
        <w:rPr>
          <w:rFonts w:ascii="Garamond" w:hAnsi="Garamond"/>
          <w:sz w:val="24"/>
          <w:szCs w:val="24"/>
        </w:rPr>
        <w:t>okaze o ispunjavanju određenog kriterija za ocjenjivanje iz Kriterija za ocjenu ponude prema ovom</w:t>
      </w:r>
      <w:r>
        <w:rPr>
          <w:rFonts w:ascii="Garamond" w:hAnsi="Garamond"/>
          <w:sz w:val="24"/>
          <w:szCs w:val="24"/>
        </w:rPr>
        <w:t xml:space="preserve"> </w:t>
      </w:r>
      <w:r w:rsidRPr="00E06423">
        <w:rPr>
          <w:rFonts w:ascii="Garamond" w:hAnsi="Garamond"/>
          <w:sz w:val="24"/>
          <w:szCs w:val="24"/>
        </w:rPr>
        <w:t>natječaju,</w:t>
      </w:r>
    </w:p>
    <w:p w14:paraId="70097593" w14:textId="5C9DD86A" w:rsidR="00143B8E" w:rsidRDefault="00803365" w:rsidP="002F2278">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143B8E">
        <w:rPr>
          <w:rFonts w:ascii="Garamond" w:hAnsi="Garamond"/>
          <w:sz w:val="24"/>
          <w:szCs w:val="24"/>
        </w:rPr>
        <w:t>Naznaku površine pomorskog dobra (u slučaju postave zabavnog parka na moru</w:t>
      </w:r>
      <w:r w:rsidR="00143B8E">
        <w:rPr>
          <w:rFonts w:ascii="Garamond" w:hAnsi="Garamond"/>
          <w:sz w:val="24"/>
          <w:szCs w:val="24"/>
        </w:rPr>
        <w:t>, zauzete površine na kopnu</w:t>
      </w:r>
      <w:r w:rsidRPr="00143B8E">
        <w:rPr>
          <w:rFonts w:ascii="Garamond" w:hAnsi="Garamond"/>
          <w:sz w:val="24"/>
          <w:szCs w:val="24"/>
        </w:rPr>
        <w:t xml:space="preserve"> i sl.) koja mora odgovarati površini naznačenoj u opisu djelatnosti iz točke I. </w:t>
      </w:r>
      <w:r w:rsidR="00143B8E">
        <w:rPr>
          <w:rFonts w:ascii="Garamond" w:hAnsi="Garamond"/>
          <w:sz w:val="24"/>
          <w:szCs w:val="24"/>
        </w:rPr>
        <w:t>o</w:t>
      </w:r>
      <w:r w:rsidRPr="00143B8E">
        <w:rPr>
          <w:rFonts w:ascii="Garamond" w:hAnsi="Garamond"/>
          <w:sz w:val="24"/>
          <w:szCs w:val="24"/>
        </w:rPr>
        <w:t>vog natječaja</w:t>
      </w:r>
    </w:p>
    <w:p w14:paraId="2ED22AFC" w14:textId="025BBF35" w:rsidR="001F2CC0" w:rsidRDefault="00803365" w:rsidP="002F2278">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143B8E">
        <w:rPr>
          <w:rFonts w:ascii="Garamond" w:hAnsi="Garamond"/>
          <w:sz w:val="24"/>
          <w:szCs w:val="24"/>
        </w:rPr>
        <w:t xml:space="preserve">Broj sredstava za djelatnost iznajmljivanja plovila (uključujući pedaline, </w:t>
      </w:r>
      <w:r w:rsidR="001F2CC0">
        <w:rPr>
          <w:rFonts w:ascii="Garamond" w:hAnsi="Garamond"/>
          <w:sz w:val="24"/>
          <w:szCs w:val="24"/>
        </w:rPr>
        <w:t>SUP daske, kajak/kanu</w:t>
      </w:r>
      <w:r w:rsidRPr="00143B8E">
        <w:rPr>
          <w:rFonts w:ascii="Garamond" w:hAnsi="Garamond"/>
          <w:sz w:val="24"/>
          <w:szCs w:val="24"/>
        </w:rPr>
        <w:t xml:space="preserve"> i sl.), iznajmljivanje plažne opreme (suncobrani, ležaljke i sl.</w:t>
      </w:r>
      <w:r w:rsidR="001F2CC0">
        <w:rPr>
          <w:rFonts w:ascii="Garamond" w:hAnsi="Garamond"/>
          <w:sz w:val="24"/>
          <w:szCs w:val="24"/>
        </w:rPr>
        <w:t>)</w:t>
      </w:r>
      <w:r w:rsidRPr="00143B8E">
        <w:rPr>
          <w:rFonts w:ascii="Garamond" w:hAnsi="Garamond"/>
          <w:sz w:val="24"/>
          <w:szCs w:val="24"/>
        </w:rPr>
        <w:t xml:space="preserve"> koja mora odgovarati broju sredstava naznačenom u opisu djelatnosti iz točke I. ovog natječaja</w:t>
      </w:r>
    </w:p>
    <w:p w14:paraId="14C30D94" w14:textId="77777777" w:rsidR="0004197B" w:rsidRDefault="0004197B" w:rsidP="0004197B">
      <w:pPr>
        <w:pStyle w:val="NoSpacing0"/>
        <w:widowControl w:val="0"/>
        <w:suppressAutoHyphens/>
        <w:autoSpaceDN w:val="0"/>
        <w:spacing w:line="259" w:lineRule="auto"/>
        <w:jc w:val="both"/>
        <w:textAlignment w:val="baseline"/>
        <w:rPr>
          <w:rFonts w:ascii="Garamond" w:hAnsi="Garamond"/>
          <w:sz w:val="24"/>
          <w:szCs w:val="24"/>
        </w:rPr>
      </w:pPr>
    </w:p>
    <w:p w14:paraId="68BDB0A5" w14:textId="3F3B7107" w:rsidR="00E06423" w:rsidRPr="0004197B" w:rsidRDefault="0004197B" w:rsidP="0004197B">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Pr>
          <w:rFonts w:ascii="Garamond" w:hAnsi="Garamond"/>
          <w:sz w:val="24"/>
          <w:szCs w:val="24"/>
        </w:rPr>
        <w:lastRenderedPageBreak/>
        <w:t>D</w:t>
      </w:r>
      <w:r w:rsidRPr="0004197B">
        <w:rPr>
          <w:rFonts w:ascii="Garamond" w:hAnsi="Garamond"/>
          <w:sz w:val="24"/>
          <w:szCs w:val="24"/>
        </w:rPr>
        <w:t>okaz o vlasništvu sredstava s kojima se obavlja djelatnost na pomorskom dobru ili dokaz o pravnoj</w:t>
      </w:r>
      <w:r>
        <w:rPr>
          <w:rFonts w:ascii="Garamond" w:hAnsi="Garamond"/>
          <w:sz w:val="24"/>
          <w:szCs w:val="24"/>
        </w:rPr>
        <w:t xml:space="preserve"> </w:t>
      </w:r>
      <w:r w:rsidRPr="0004197B">
        <w:rPr>
          <w:rFonts w:ascii="Garamond" w:hAnsi="Garamond"/>
          <w:sz w:val="24"/>
          <w:szCs w:val="24"/>
        </w:rPr>
        <w:t>osnovi korištenja sredstava koja nisu u vlasništvu podnositelja zahtjeva</w:t>
      </w:r>
    </w:p>
    <w:p w14:paraId="2B1DCFCA" w14:textId="7D63940C" w:rsidR="009740A2" w:rsidRDefault="009740A2" w:rsidP="002F2278">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Pr>
          <w:rFonts w:ascii="Garamond" w:hAnsi="Garamond"/>
          <w:sz w:val="24"/>
          <w:szCs w:val="24"/>
        </w:rPr>
        <w:t>P</w:t>
      </w:r>
      <w:r w:rsidRPr="009740A2">
        <w:rPr>
          <w:rFonts w:ascii="Garamond" w:hAnsi="Garamond"/>
          <w:sz w:val="24"/>
          <w:szCs w:val="24"/>
        </w:rPr>
        <w:t>rospekt proizvođača ili fotografiju sredstva</w:t>
      </w:r>
    </w:p>
    <w:p w14:paraId="0B486167" w14:textId="77777777" w:rsidR="00B73DAC" w:rsidRPr="009740A2" w:rsidRDefault="00B73DAC" w:rsidP="002F2278">
      <w:pPr>
        <w:pStyle w:val="NoSpacing0"/>
        <w:widowControl w:val="0"/>
        <w:suppressAutoHyphens/>
        <w:autoSpaceDN w:val="0"/>
        <w:spacing w:line="259" w:lineRule="auto"/>
        <w:ind w:left="720"/>
        <w:jc w:val="both"/>
        <w:textAlignment w:val="baseline"/>
        <w:rPr>
          <w:rFonts w:ascii="Garamond" w:hAnsi="Garamond"/>
          <w:sz w:val="24"/>
          <w:szCs w:val="24"/>
        </w:rPr>
      </w:pPr>
      <w:r>
        <w:rPr>
          <w:rFonts w:ascii="Garamond" w:hAnsi="Garamond"/>
          <w:sz w:val="24"/>
          <w:szCs w:val="24"/>
        </w:rPr>
        <w:t>7</w:t>
      </w:r>
      <w:r w:rsidRPr="009740A2">
        <w:rPr>
          <w:rFonts w:ascii="Garamond" w:hAnsi="Garamond"/>
          <w:sz w:val="24"/>
          <w:szCs w:val="24"/>
        </w:rPr>
        <w:t>.1. za</w:t>
      </w:r>
      <w:r>
        <w:rPr>
          <w:rFonts w:ascii="Garamond" w:hAnsi="Garamond"/>
          <w:sz w:val="24"/>
          <w:szCs w:val="24"/>
        </w:rPr>
        <w:t xml:space="preserve"> montažni</w:t>
      </w:r>
      <w:r w:rsidRPr="009740A2">
        <w:rPr>
          <w:rFonts w:ascii="Garamond" w:hAnsi="Garamond"/>
          <w:sz w:val="24"/>
          <w:szCs w:val="24"/>
        </w:rPr>
        <w:t xml:space="preserve"> objekt i terasu:</w:t>
      </w:r>
    </w:p>
    <w:p w14:paraId="72CD60DD" w14:textId="7D14B29A" w:rsidR="00B73DAC" w:rsidRPr="009740A2" w:rsidRDefault="00B73DAC" w:rsidP="002F2278">
      <w:pPr>
        <w:pStyle w:val="NoSpacing0"/>
        <w:widowControl w:val="0"/>
        <w:suppressAutoHyphens/>
        <w:autoSpaceDN w:val="0"/>
        <w:spacing w:line="259" w:lineRule="auto"/>
        <w:ind w:left="720"/>
        <w:jc w:val="both"/>
        <w:textAlignment w:val="baseline"/>
        <w:rPr>
          <w:rFonts w:ascii="Garamond" w:hAnsi="Garamond"/>
          <w:sz w:val="24"/>
          <w:szCs w:val="24"/>
        </w:rPr>
      </w:pPr>
      <w:r w:rsidRPr="009740A2">
        <w:rPr>
          <w:rFonts w:ascii="Garamond" w:hAnsi="Garamond"/>
          <w:sz w:val="24"/>
          <w:szCs w:val="24"/>
        </w:rPr>
        <w:t>- tehnički opis s</w:t>
      </w:r>
      <w:r w:rsidR="00486F71">
        <w:rPr>
          <w:rFonts w:ascii="Garamond" w:hAnsi="Garamond"/>
          <w:sz w:val="24"/>
          <w:szCs w:val="24"/>
        </w:rPr>
        <w:t>a</w:t>
      </w:r>
      <w:r w:rsidRPr="009740A2">
        <w:rPr>
          <w:rFonts w:ascii="Garamond" w:hAnsi="Garamond"/>
          <w:sz w:val="24"/>
          <w:szCs w:val="24"/>
        </w:rPr>
        <w:t xml:space="preserve"> detaljnim opisom primijenjenih materijala</w:t>
      </w:r>
      <w:r w:rsidRPr="00486F71">
        <w:rPr>
          <w:rFonts w:ascii="Garamond" w:hAnsi="Garamond"/>
          <w:color w:val="FF0000"/>
          <w:sz w:val="24"/>
          <w:szCs w:val="24"/>
        </w:rPr>
        <w:t xml:space="preserve"> </w:t>
      </w:r>
      <w:r w:rsidR="0004197B">
        <w:rPr>
          <w:rFonts w:ascii="Garamond" w:hAnsi="Garamond"/>
          <w:sz w:val="24"/>
          <w:szCs w:val="24"/>
        </w:rPr>
        <w:t>i</w:t>
      </w:r>
      <w:r>
        <w:rPr>
          <w:rFonts w:ascii="Garamond" w:hAnsi="Garamond"/>
          <w:sz w:val="24"/>
          <w:szCs w:val="24"/>
        </w:rPr>
        <w:t xml:space="preserve"> </w:t>
      </w:r>
      <w:r w:rsidRPr="009740A2">
        <w:rPr>
          <w:rFonts w:ascii="Garamond" w:hAnsi="Garamond"/>
          <w:sz w:val="24"/>
          <w:szCs w:val="24"/>
        </w:rPr>
        <w:t>opisom opreme terase,</w:t>
      </w:r>
    </w:p>
    <w:p w14:paraId="4C0A042E" w14:textId="63CAABB4" w:rsidR="00B73DAC" w:rsidRPr="009740A2" w:rsidRDefault="00B73DAC" w:rsidP="002F2278">
      <w:pPr>
        <w:pStyle w:val="NoSpacing0"/>
        <w:widowControl w:val="0"/>
        <w:suppressAutoHyphens/>
        <w:autoSpaceDN w:val="0"/>
        <w:spacing w:line="259" w:lineRule="auto"/>
        <w:ind w:left="720"/>
        <w:jc w:val="both"/>
        <w:textAlignment w:val="baseline"/>
        <w:rPr>
          <w:rFonts w:ascii="Garamond" w:hAnsi="Garamond"/>
          <w:sz w:val="24"/>
          <w:szCs w:val="24"/>
        </w:rPr>
      </w:pPr>
      <w:r w:rsidRPr="009740A2">
        <w:rPr>
          <w:rFonts w:ascii="Garamond" w:hAnsi="Garamond"/>
          <w:sz w:val="24"/>
          <w:szCs w:val="24"/>
        </w:rPr>
        <w:t>- prostorni prikaz s uklapanjem u fotografiju lokacije ili fotografija sredstva rada u prostoru lokacije za</w:t>
      </w:r>
    </w:p>
    <w:p w14:paraId="70339714" w14:textId="4168C042" w:rsidR="00B73DAC" w:rsidRDefault="00B73DAC" w:rsidP="002F2278">
      <w:pPr>
        <w:pStyle w:val="NoSpacing0"/>
        <w:widowControl w:val="0"/>
        <w:suppressAutoHyphens/>
        <w:autoSpaceDN w:val="0"/>
        <w:spacing w:line="259" w:lineRule="auto"/>
        <w:ind w:left="720"/>
        <w:jc w:val="both"/>
        <w:textAlignment w:val="baseline"/>
        <w:rPr>
          <w:rFonts w:ascii="Garamond" w:hAnsi="Garamond"/>
          <w:sz w:val="24"/>
          <w:szCs w:val="24"/>
        </w:rPr>
      </w:pPr>
      <w:r w:rsidRPr="009740A2">
        <w:rPr>
          <w:rFonts w:ascii="Garamond" w:hAnsi="Garamond"/>
          <w:sz w:val="24"/>
          <w:szCs w:val="24"/>
        </w:rPr>
        <w:t>koju se traži dozvola ako postoji,</w:t>
      </w:r>
    </w:p>
    <w:p w14:paraId="0B2DC662" w14:textId="5F154C40" w:rsidR="000C5475" w:rsidRDefault="00803365" w:rsidP="002F2278">
      <w:pPr>
        <w:pStyle w:val="NoSpacing0"/>
        <w:widowControl w:val="0"/>
        <w:numPr>
          <w:ilvl w:val="0"/>
          <w:numId w:val="8"/>
        </w:numPr>
        <w:suppressAutoHyphens/>
        <w:autoSpaceDN w:val="0"/>
        <w:spacing w:line="259" w:lineRule="auto"/>
        <w:jc w:val="both"/>
        <w:textAlignment w:val="baseline"/>
        <w:rPr>
          <w:rFonts w:ascii="Garamond" w:hAnsi="Garamond"/>
          <w:sz w:val="24"/>
          <w:szCs w:val="24"/>
        </w:rPr>
      </w:pPr>
      <w:r w:rsidRPr="000C5475">
        <w:rPr>
          <w:rFonts w:ascii="Garamond" w:hAnsi="Garamond"/>
          <w:sz w:val="24"/>
          <w:szCs w:val="24"/>
        </w:rPr>
        <w:t xml:space="preserve">Jamstvo za ozbiljnost ponude u visini </w:t>
      </w:r>
      <w:r w:rsidR="000C5475" w:rsidRPr="000C5475">
        <w:rPr>
          <w:rFonts w:ascii="Garamond" w:hAnsi="Garamond"/>
          <w:sz w:val="24"/>
          <w:szCs w:val="24"/>
        </w:rPr>
        <w:t xml:space="preserve">od 10% od iznosa početne cijene </w:t>
      </w:r>
      <w:r w:rsidRPr="000C5475">
        <w:rPr>
          <w:rFonts w:ascii="Garamond" w:hAnsi="Garamond"/>
          <w:sz w:val="24"/>
          <w:szCs w:val="24"/>
        </w:rPr>
        <w:t>dozvole na pomorskom dobru prema točki IV. ovog natječaja</w:t>
      </w:r>
    </w:p>
    <w:p w14:paraId="23276C82" w14:textId="7DBA20E9" w:rsidR="00C02428" w:rsidRDefault="00F761E1" w:rsidP="002F2278">
      <w:pPr>
        <w:pStyle w:val="ListParagraph"/>
        <w:numPr>
          <w:ilvl w:val="0"/>
          <w:numId w:val="8"/>
        </w:numPr>
        <w:rPr>
          <w:rFonts w:ascii="Garamond" w:hAnsi="Garamond"/>
          <w:sz w:val="24"/>
          <w:szCs w:val="24"/>
        </w:rPr>
      </w:pPr>
      <w:r w:rsidRPr="00F761E1">
        <w:rPr>
          <w:rFonts w:ascii="Garamond" w:hAnsi="Garamond"/>
          <w:sz w:val="24"/>
          <w:szCs w:val="24"/>
        </w:rPr>
        <w:t>Potvrda porezne uprave kao dokaz o nepostojanju dospjelih obveza temeljem javnih davanja</w:t>
      </w:r>
      <w:r w:rsidR="00AA41A2">
        <w:rPr>
          <w:rFonts w:ascii="Garamond" w:hAnsi="Garamond"/>
          <w:sz w:val="24"/>
          <w:szCs w:val="24"/>
        </w:rPr>
        <w:t xml:space="preserve"> (</w:t>
      </w:r>
      <w:r w:rsidRPr="00F761E1">
        <w:rPr>
          <w:rFonts w:ascii="Garamond" w:hAnsi="Garamond"/>
          <w:sz w:val="24"/>
          <w:szCs w:val="24"/>
        </w:rPr>
        <w:t>ne starija</w:t>
      </w:r>
      <w:r>
        <w:rPr>
          <w:rFonts w:ascii="Garamond" w:hAnsi="Garamond"/>
          <w:sz w:val="24"/>
          <w:szCs w:val="24"/>
        </w:rPr>
        <w:t xml:space="preserve"> </w:t>
      </w:r>
      <w:r w:rsidRPr="00F761E1">
        <w:rPr>
          <w:rFonts w:ascii="Garamond" w:hAnsi="Garamond"/>
          <w:sz w:val="24"/>
          <w:szCs w:val="24"/>
        </w:rPr>
        <w:t xml:space="preserve">od 6 mjeseci od dana </w:t>
      </w:r>
      <w:r w:rsidR="00AA41A2">
        <w:rPr>
          <w:rFonts w:ascii="Garamond" w:hAnsi="Garamond"/>
          <w:sz w:val="24"/>
          <w:szCs w:val="24"/>
        </w:rPr>
        <w:t>objave</w:t>
      </w:r>
      <w:r w:rsidRPr="00F761E1">
        <w:rPr>
          <w:rFonts w:ascii="Garamond" w:hAnsi="Garamond"/>
          <w:sz w:val="24"/>
          <w:szCs w:val="24"/>
        </w:rPr>
        <w:t xml:space="preserve"> natječaja</w:t>
      </w:r>
      <w:r w:rsidR="00AA41A2">
        <w:rPr>
          <w:rFonts w:ascii="Garamond" w:hAnsi="Garamond"/>
          <w:sz w:val="24"/>
          <w:szCs w:val="24"/>
        </w:rPr>
        <w:t>)</w:t>
      </w:r>
    </w:p>
    <w:p w14:paraId="5A933DD7" w14:textId="77777777" w:rsidR="007F4816" w:rsidRDefault="00803365" w:rsidP="002F2278">
      <w:pPr>
        <w:pStyle w:val="ListParagraph"/>
        <w:numPr>
          <w:ilvl w:val="0"/>
          <w:numId w:val="8"/>
        </w:numPr>
        <w:rPr>
          <w:rFonts w:ascii="Garamond" w:hAnsi="Garamond"/>
          <w:sz w:val="24"/>
          <w:szCs w:val="24"/>
        </w:rPr>
      </w:pPr>
      <w:r w:rsidRPr="007F4816">
        <w:rPr>
          <w:rFonts w:ascii="Garamond" w:hAnsi="Garamond"/>
          <w:sz w:val="24"/>
          <w:szCs w:val="24"/>
        </w:rPr>
        <w:t>Podatak o vremenskom razdoblju tijekom godine u kojem će ponuditelj obavljati djelatnost temeljem dozvole</w:t>
      </w:r>
      <w:r w:rsidR="00C02428" w:rsidRPr="007F4816">
        <w:rPr>
          <w:rFonts w:ascii="Garamond" w:hAnsi="Garamond"/>
          <w:sz w:val="24"/>
          <w:szCs w:val="24"/>
        </w:rPr>
        <w:t xml:space="preserve"> (označiti podatak brojem dana u godini ili datumski)</w:t>
      </w:r>
    </w:p>
    <w:p w14:paraId="1FF67891" w14:textId="1F9C800E" w:rsidR="007F0AF4" w:rsidRDefault="007F0AF4" w:rsidP="002F2278">
      <w:pPr>
        <w:pStyle w:val="ListParagraph"/>
        <w:numPr>
          <w:ilvl w:val="0"/>
          <w:numId w:val="8"/>
        </w:numPr>
        <w:rPr>
          <w:rFonts w:ascii="Garamond" w:hAnsi="Garamond"/>
          <w:sz w:val="24"/>
          <w:szCs w:val="24"/>
        </w:rPr>
      </w:pPr>
      <w:r>
        <w:rPr>
          <w:rFonts w:ascii="Garamond" w:hAnsi="Garamond"/>
          <w:sz w:val="24"/>
          <w:szCs w:val="24"/>
        </w:rPr>
        <w:t>I</w:t>
      </w:r>
      <w:r w:rsidRPr="007F0AF4">
        <w:rPr>
          <w:rFonts w:ascii="Garamond" w:hAnsi="Garamond"/>
          <w:sz w:val="24"/>
          <w:szCs w:val="24"/>
        </w:rPr>
        <w:t>nstrument</w:t>
      </w:r>
      <w:r>
        <w:rPr>
          <w:rFonts w:ascii="Garamond" w:hAnsi="Garamond"/>
          <w:sz w:val="24"/>
          <w:szCs w:val="24"/>
        </w:rPr>
        <w:t>i</w:t>
      </w:r>
      <w:r w:rsidRPr="007F0AF4">
        <w:rPr>
          <w:rFonts w:ascii="Garamond" w:hAnsi="Garamond"/>
          <w:sz w:val="24"/>
          <w:szCs w:val="24"/>
        </w:rPr>
        <w:t xml:space="preserve"> osiguranja</w:t>
      </w:r>
      <w:r>
        <w:rPr>
          <w:rFonts w:ascii="Garamond" w:hAnsi="Garamond"/>
          <w:sz w:val="24"/>
          <w:szCs w:val="24"/>
        </w:rPr>
        <w:t>:</w:t>
      </w:r>
    </w:p>
    <w:p w14:paraId="22709435" w14:textId="77777777" w:rsidR="00B63619" w:rsidRPr="00B63619" w:rsidRDefault="00B63619" w:rsidP="00B63619">
      <w:pPr>
        <w:pStyle w:val="ListParagraph"/>
        <w:rPr>
          <w:rFonts w:ascii="Garamond" w:hAnsi="Garamond"/>
          <w:sz w:val="24"/>
          <w:szCs w:val="24"/>
        </w:rPr>
      </w:pPr>
      <w:r w:rsidRPr="00B63619">
        <w:rPr>
          <w:rFonts w:ascii="Garamond" w:hAnsi="Garamond"/>
          <w:sz w:val="24"/>
          <w:szCs w:val="24"/>
        </w:rPr>
        <w:t>Instrumenti osiguranja radi naplate dospjele, a nenaplaćene naknade za dozvolu na pomorskom</w:t>
      </w:r>
    </w:p>
    <w:p w14:paraId="1D357354" w14:textId="06E5D7B9" w:rsidR="00B63619" w:rsidRPr="00B63619" w:rsidRDefault="00B63619" w:rsidP="00B63619">
      <w:pPr>
        <w:pStyle w:val="ListParagraph"/>
        <w:rPr>
          <w:rFonts w:ascii="Garamond" w:hAnsi="Garamond"/>
          <w:sz w:val="24"/>
          <w:szCs w:val="24"/>
        </w:rPr>
      </w:pPr>
      <w:r w:rsidRPr="00B63619">
        <w:rPr>
          <w:rFonts w:ascii="Garamond" w:hAnsi="Garamond"/>
          <w:sz w:val="24"/>
          <w:szCs w:val="24"/>
        </w:rPr>
        <w:t>dobru, za naknadu štete koja može nastati zbog neispunjenja obveza iz dozvole na pomorskom dobru, za</w:t>
      </w:r>
      <w:r>
        <w:rPr>
          <w:rFonts w:ascii="Garamond" w:hAnsi="Garamond"/>
          <w:sz w:val="24"/>
          <w:szCs w:val="24"/>
        </w:rPr>
        <w:t xml:space="preserve"> </w:t>
      </w:r>
      <w:r w:rsidRPr="00B63619">
        <w:rPr>
          <w:rFonts w:ascii="Garamond" w:hAnsi="Garamond"/>
          <w:sz w:val="24"/>
          <w:szCs w:val="24"/>
        </w:rPr>
        <w:t>korištenje dozvole na pomorskom dobru preko mjere te radi naplate eventualnih troškova ovrhe su:</w:t>
      </w:r>
    </w:p>
    <w:p w14:paraId="17A1F5EB" w14:textId="7BC544AA" w:rsidR="00803365" w:rsidRDefault="00803365" w:rsidP="00C25D36">
      <w:pPr>
        <w:pStyle w:val="ListParagraph"/>
        <w:numPr>
          <w:ilvl w:val="0"/>
          <w:numId w:val="11"/>
        </w:numPr>
        <w:jc w:val="both"/>
        <w:rPr>
          <w:rFonts w:ascii="Garamond" w:hAnsi="Garamond"/>
          <w:sz w:val="24"/>
          <w:szCs w:val="24"/>
        </w:rPr>
      </w:pPr>
      <w:r w:rsidRPr="003D188D">
        <w:rPr>
          <w:rFonts w:ascii="Garamond" w:hAnsi="Garamond"/>
          <w:sz w:val="24"/>
          <w:szCs w:val="24"/>
        </w:rPr>
        <w:t xml:space="preserve">Bjanko zadužnica ovjerena od javnog bilježnika </w:t>
      </w:r>
      <w:r w:rsidR="0011261B" w:rsidRPr="0011261B">
        <w:rPr>
          <w:rFonts w:ascii="Garamond" w:hAnsi="Garamond"/>
          <w:sz w:val="24"/>
          <w:szCs w:val="24"/>
        </w:rPr>
        <w:t>u visini od najmanje trostrukog iznosa ponuđene naknade</w:t>
      </w:r>
      <w:r w:rsidR="00C4609C">
        <w:rPr>
          <w:rFonts w:ascii="Garamond" w:hAnsi="Garamond"/>
          <w:sz w:val="24"/>
          <w:szCs w:val="24"/>
        </w:rPr>
        <w:t xml:space="preserve"> </w:t>
      </w:r>
      <w:r w:rsidRPr="003D188D">
        <w:rPr>
          <w:rFonts w:ascii="Garamond" w:hAnsi="Garamond"/>
          <w:sz w:val="24"/>
          <w:szCs w:val="24"/>
        </w:rPr>
        <w:t>kojom ovlaštenik dozvole na pomorskom dobru daje suglasnost da se može provesti prisilna ovrha na svim njegovim računima i njegovoj</w:t>
      </w:r>
      <w:r w:rsidR="00B63619">
        <w:rPr>
          <w:rFonts w:ascii="Garamond" w:hAnsi="Garamond"/>
          <w:sz w:val="24"/>
          <w:szCs w:val="24"/>
        </w:rPr>
        <w:t xml:space="preserve"> </w:t>
      </w:r>
      <w:r w:rsidRPr="003D188D">
        <w:rPr>
          <w:rFonts w:ascii="Garamond" w:hAnsi="Garamond"/>
          <w:sz w:val="24"/>
          <w:szCs w:val="24"/>
        </w:rPr>
        <w:t>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r w:rsidR="00C25D36">
        <w:rPr>
          <w:rFonts w:ascii="Garamond" w:hAnsi="Garamond"/>
          <w:sz w:val="24"/>
          <w:szCs w:val="24"/>
        </w:rPr>
        <w:t>.</w:t>
      </w:r>
    </w:p>
    <w:p w14:paraId="619C88C4" w14:textId="77777777" w:rsidR="003D188D" w:rsidRPr="003D188D" w:rsidRDefault="003D188D" w:rsidP="003D188D">
      <w:pPr>
        <w:pStyle w:val="ListParagraph"/>
        <w:ind w:left="1440"/>
        <w:rPr>
          <w:rFonts w:ascii="Garamond" w:hAnsi="Garamond"/>
          <w:sz w:val="24"/>
          <w:szCs w:val="24"/>
        </w:rPr>
      </w:pPr>
    </w:p>
    <w:p w14:paraId="3B64022D" w14:textId="66CAD7CF" w:rsidR="00803365" w:rsidRPr="000C791E" w:rsidRDefault="00803365" w:rsidP="00803365">
      <w:pPr>
        <w:pStyle w:val="NoSpacing0"/>
        <w:ind w:firstLine="810"/>
        <w:jc w:val="both"/>
        <w:rPr>
          <w:rStyle w:val="Hyperlink"/>
          <w:rFonts w:ascii="Garamond" w:hAnsi="Garamond"/>
          <w:sz w:val="24"/>
          <w:szCs w:val="24"/>
        </w:rPr>
      </w:pPr>
      <w:r w:rsidRPr="000C791E">
        <w:rPr>
          <w:rFonts w:ascii="Garamond" w:hAnsi="Garamond"/>
          <w:sz w:val="24"/>
          <w:szCs w:val="24"/>
        </w:rPr>
        <w:t xml:space="preserve">Obrazac ponude može se preuzeti na mrežnim stranicama </w:t>
      </w:r>
      <w:r w:rsidR="003D188D">
        <w:rPr>
          <w:rFonts w:ascii="Garamond" w:hAnsi="Garamond"/>
          <w:sz w:val="24"/>
          <w:szCs w:val="24"/>
        </w:rPr>
        <w:t xml:space="preserve">Općine Punat, </w:t>
      </w:r>
      <w:hyperlink r:id="rId7" w:history="1">
        <w:r w:rsidR="003D188D" w:rsidRPr="00C00D7F">
          <w:rPr>
            <w:rStyle w:val="Hyperlink"/>
            <w:rFonts w:ascii="Garamond" w:hAnsi="Garamond"/>
            <w:sz w:val="24"/>
            <w:szCs w:val="24"/>
          </w:rPr>
          <w:t>www.punat.hr</w:t>
        </w:r>
      </w:hyperlink>
      <w:r w:rsidR="003D188D">
        <w:rPr>
          <w:rFonts w:ascii="Garamond" w:hAnsi="Garamond"/>
          <w:sz w:val="24"/>
          <w:szCs w:val="24"/>
        </w:rPr>
        <w:t xml:space="preserve"> </w:t>
      </w:r>
    </w:p>
    <w:p w14:paraId="06B44EF8" w14:textId="77777777" w:rsidR="00803365" w:rsidRPr="000C791E" w:rsidRDefault="00803365" w:rsidP="00803365">
      <w:pPr>
        <w:pStyle w:val="NoSpacing0"/>
        <w:ind w:firstLine="810"/>
        <w:jc w:val="both"/>
        <w:rPr>
          <w:rStyle w:val="Hyperlink"/>
          <w:rFonts w:ascii="Garamond" w:hAnsi="Garamond"/>
          <w:sz w:val="24"/>
          <w:szCs w:val="24"/>
        </w:rPr>
      </w:pPr>
    </w:p>
    <w:p w14:paraId="4E4632AB" w14:textId="3CA3F42C" w:rsidR="00803365" w:rsidRDefault="00803365" w:rsidP="00803365">
      <w:pPr>
        <w:pStyle w:val="NoSpacing0"/>
        <w:ind w:firstLine="708"/>
        <w:jc w:val="both"/>
        <w:rPr>
          <w:rFonts w:ascii="Garamond" w:hAnsi="Garamond"/>
          <w:sz w:val="24"/>
          <w:szCs w:val="24"/>
        </w:rPr>
      </w:pPr>
      <w:r w:rsidRPr="000C791E">
        <w:rPr>
          <w:rFonts w:ascii="Garamond" w:hAnsi="Garamond"/>
          <w:sz w:val="24"/>
          <w:szCs w:val="24"/>
        </w:rPr>
        <w:t>Ako se ponuditelj natječe za više lokacija različitog rednog broja lokacije (sukladno tab</w:t>
      </w:r>
      <w:r w:rsidR="00D718B4">
        <w:rPr>
          <w:rFonts w:ascii="Garamond" w:hAnsi="Garamond"/>
          <w:sz w:val="24"/>
          <w:szCs w:val="24"/>
        </w:rPr>
        <w:t>l</w:t>
      </w:r>
      <w:r w:rsidRPr="000C791E">
        <w:rPr>
          <w:rFonts w:ascii="Garamond" w:hAnsi="Garamond"/>
          <w:sz w:val="24"/>
          <w:szCs w:val="24"/>
        </w:rPr>
        <w:t>ici iz točke I. ovog natječaja) za svaku je potrebno dati odvojenu ponudu u posebnoj omotnici sa svim prilozima koje ponuda mora sadržavati, odgovarajućim jamčevinama i ponuđenim iznosom naknade.</w:t>
      </w:r>
    </w:p>
    <w:p w14:paraId="72B91F4A" w14:textId="5326EA83" w:rsidR="006B5E9A" w:rsidRDefault="006B5E9A" w:rsidP="00803365">
      <w:pPr>
        <w:pStyle w:val="NoSpacing0"/>
        <w:ind w:firstLine="708"/>
        <w:jc w:val="both"/>
        <w:rPr>
          <w:rFonts w:ascii="Garamond" w:hAnsi="Garamond"/>
          <w:sz w:val="24"/>
          <w:szCs w:val="24"/>
        </w:rPr>
      </w:pPr>
      <w:r w:rsidRPr="006B5E9A">
        <w:rPr>
          <w:rFonts w:ascii="Garamond" w:hAnsi="Garamond"/>
          <w:sz w:val="24"/>
          <w:szCs w:val="24"/>
        </w:rPr>
        <w:t>Odabrani ponuditelj obvezan je o svom trošku ishoditi suglasnost za objekt u kojem će se obavljati djelatnost sukladno podzakonskom aktu kojim se uređuju jednostavne i druge građevine i radovi (za sredstvo: kiosk, montažni objekt – do 12 m2)</w:t>
      </w:r>
      <w:r w:rsidR="00955138">
        <w:rPr>
          <w:rFonts w:ascii="Garamond" w:hAnsi="Garamond"/>
          <w:sz w:val="24"/>
          <w:szCs w:val="24"/>
        </w:rPr>
        <w:t>.</w:t>
      </w:r>
    </w:p>
    <w:p w14:paraId="16FF8DEA" w14:textId="53A0F220" w:rsidR="00955138" w:rsidRPr="000C791E" w:rsidRDefault="00955138" w:rsidP="00803365">
      <w:pPr>
        <w:pStyle w:val="NoSpacing0"/>
        <w:ind w:firstLine="708"/>
        <w:jc w:val="both"/>
        <w:rPr>
          <w:rFonts w:ascii="Garamond" w:hAnsi="Garamond"/>
          <w:sz w:val="24"/>
          <w:szCs w:val="24"/>
        </w:rPr>
      </w:pPr>
      <w:r w:rsidRPr="00955138">
        <w:rPr>
          <w:rFonts w:ascii="Garamond" w:hAnsi="Garamond"/>
          <w:sz w:val="24"/>
          <w:szCs w:val="24"/>
        </w:rPr>
        <w:t>Objekti i predmeti postavljeni na pomorskom dobru u svrhu obavljanja djelatnosti temeljem dozvola, moraju biti sukladni odredbama Odluke o komunalnom redu, Odluke o postavi urbane opreme na području Općine Punat i Odluke o redu na pomorskom dobru.</w:t>
      </w:r>
    </w:p>
    <w:p w14:paraId="7612BB43" w14:textId="77777777" w:rsidR="00803365" w:rsidRPr="000C791E" w:rsidRDefault="00803365" w:rsidP="00803365">
      <w:pPr>
        <w:pStyle w:val="NoSpacing0"/>
        <w:jc w:val="both"/>
        <w:rPr>
          <w:rFonts w:ascii="Garamond" w:hAnsi="Garamond"/>
          <w:sz w:val="24"/>
          <w:szCs w:val="24"/>
        </w:rPr>
      </w:pPr>
    </w:p>
    <w:p w14:paraId="47A6DDD2" w14:textId="77777777" w:rsidR="00803365" w:rsidRPr="000C791E" w:rsidRDefault="00803365" w:rsidP="00803365">
      <w:pPr>
        <w:pStyle w:val="NoSpacing0"/>
        <w:ind w:firstLine="708"/>
        <w:jc w:val="both"/>
        <w:rPr>
          <w:rFonts w:ascii="Garamond" w:hAnsi="Garamond"/>
          <w:sz w:val="24"/>
          <w:szCs w:val="24"/>
        </w:rPr>
      </w:pPr>
    </w:p>
    <w:p w14:paraId="67988B17" w14:textId="77777777" w:rsidR="00803365" w:rsidRPr="000C791E" w:rsidRDefault="00803365" w:rsidP="00803365">
      <w:pPr>
        <w:pStyle w:val="NoSpacing0"/>
        <w:ind w:firstLine="708"/>
        <w:jc w:val="both"/>
        <w:rPr>
          <w:rFonts w:ascii="Garamond" w:hAnsi="Garamond"/>
          <w:b/>
          <w:bCs/>
          <w:sz w:val="24"/>
          <w:szCs w:val="24"/>
        </w:rPr>
      </w:pPr>
      <w:r w:rsidRPr="000C791E">
        <w:rPr>
          <w:rFonts w:ascii="Garamond" w:hAnsi="Garamond"/>
          <w:sz w:val="24"/>
          <w:szCs w:val="24"/>
        </w:rPr>
        <w:t xml:space="preserve"> </w:t>
      </w:r>
      <w:r w:rsidRPr="000C791E">
        <w:rPr>
          <w:rFonts w:ascii="Garamond" w:hAnsi="Garamond"/>
          <w:b/>
          <w:bCs/>
          <w:sz w:val="24"/>
          <w:szCs w:val="24"/>
        </w:rPr>
        <w:t>B) KRITERIJ ZA OCJENU PONUDE</w:t>
      </w:r>
    </w:p>
    <w:p w14:paraId="621CEE56" w14:textId="25DF8734" w:rsidR="00803365" w:rsidRDefault="00803365" w:rsidP="00803365">
      <w:pPr>
        <w:pStyle w:val="NoSpacing0"/>
        <w:ind w:firstLine="708"/>
        <w:jc w:val="both"/>
        <w:rPr>
          <w:rFonts w:ascii="Garamond" w:hAnsi="Garamond"/>
          <w:sz w:val="24"/>
          <w:szCs w:val="24"/>
        </w:rPr>
      </w:pPr>
    </w:p>
    <w:p w14:paraId="0B529249" w14:textId="14D9B4AA" w:rsidR="00880668" w:rsidRDefault="00880668" w:rsidP="00803365">
      <w:pPr>
        <w:pStyle w:val="NoSpacing0"/>
        <w:ind w:firstLine="708"/>
        <w:jc w:val="both"/>
        <w:rPr>
          <w:rFonts w:ascii="Garamond" w:hAnsi="Garamond"/>
          <w:sz w:val="24"/>
          <w:szCs w:val="24"/>
        </w:rPr>
      </w:pPr>
      <w:r w:rsidRPr="00880668">
        <w:rPr>
          <w:rFonts w:ascii="Garamond" w:hAnsi="Garamond"/>
          <w:sz w:val="24"/>
          <w:szCs w:val="24"/>
        </w:rPr>
        <w:t>Ocjenjivanj</w:t>
      </w:r>
      <w:r w:rsidR="00B33868">
        <w:rPr>
          <w:rFonts w:ascii="Garamond" w:hAnsi="Garamond"/>
          <w:sz w:val="24"/>
          <w:szCs w:val="24"/>
        </w:rPr>
        <w:t>e</w:t>
      </w:r>
      <w:r w:rsidRPr="00880668">
        <w:rPr>
          <w:rFonts w:ascii="Garamond" w:hAnsi="Garamond"/>
          <w:sz w:val="24"/>
          <w:szCs w:val="24"/>
        </w:rPr>
        <w:t xml:space="preserve"> ponuda utvrđuje se temeljem sljedećih kriterija:</w:t>
      </w:r>
    </w:p>
    <w:p w14:paraId="3B4C1D10" w14:textId="77777777" w:rsidR="005E3040" w:rsidRDefault="005E3040" w:rsidP="00803365">
      <w:pPr>
        <w:pStyle w:val="NoSpacing0"/>
        <w:ind w:firstLine="708"/>
        <w:jc w:val="both"/>
        <w:rPr>
          <w:rFonts w:ascii="Garamond" w:hAnsi="Garamond"/>
          <w:sz w:val="24"/>
          <w:szCs w:val="24"/>
        </w:rPr>
      </w:pPr>
    </w:p>
    <w:tbl>
      <w:tblPr>
        <w:tblStyle w:val="TableGrid"/>
        <w:tblW w:w="9776" w:type="dxa"/>
        <w:tblInd w:w="335" w:type="dxa"/>
        <w:tblLook w:val="04A0" w:firstRow="1" w:lastRow="0" w:firstColumn="1" w:lastColumn="0" w:noHBand="0" w:noVBand="1"/>
      </w:tblPr>
      <w:tblGrid>
        <w:gridCol w:w="516"/>
        <w:gridCol w:w="6576"/>
        <w:gridCol w:w="1126"/>
        <w:gridCol w:w="1563"/>
      </w:tblGrid>
      <w:tr w:rsidR="00880668" w:rsidRPr="00880668" w14:paraId="7C177250" w14:textId="77777777" w:rsidTr="00B33868">
        <w:trPr>
          <w:trHeight w:val="300"/>
        </w:trPr>
        <w:tc>
          <w:tcPr>
            <w:tcW w:w="511" w:type="dxa"/>
            <w:noWrap/>
            <w:hideMark/>
          </w:tcPr>
          <w:p w14:paraId="43109D32"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Rb</w:t>
            </w:r>
          </w:p>
        </w:tc>
        <w:tc>
          <w:tcPr>
            <w:tcW w:w="6576" w:type="dxa"/>
            <w:noWrap/>
            <w:hideMark/>
          </w:tcPr>
          <w:p w14:paraId="6F6B58C2"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Kriterij/Podkriterij</w:t>
            </w:r>
          </w:p>
        </w:tc>
        <w:tc>
          <w:tcPr>
            <w:tcW w:w="1126" w:type="dxa"/>
            <w:noWrap/>
            <w:hideMark/>
          </w:tcPr>
          <w:p w14:paraId="04390344"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Relativni značaj</w:t>
            </w:r>
          </w:p>
        </w:tc>
        <w:tc>
          <w:tcPr>
            <w:tcW w:w="1563" w:type="dxa"/>
            <w:noWrap/>
            <w:hideMark/>
          </w:tcPr>
          <w:p w14:paraId="1A3EF3B0"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Maks. Broj bodova</w:t>
            </w:r>
          </w:p>
        </w:tc>
      </w:tr>
      <w:tr w:rsidR="00880668" w:rsidRPr="00880668" w14:paraId="7E26307E" w14:textId="77777777" w:rsidTr="00B33868">
        <w:trPr>
          <w:trHeight w:val="300"/>
        </w:trPr>
        <w:tc>
          <w:tcPr>
            <w:tcW w:w="511" w:type="dxa"/>
            <w:noWrap/>
            <w:hideMark/>
          </w:tcPr>
          <w:p w14:paraId="2A895CED" w14:textId="77777777" w:rsidR="00880668" w:rsidRPr="00880668" w:rsidRDefault="00880668" w:rsidP="00880668">
            <w:pPr>
              <w:rPr>
                <w:rFonts w:ascii="Garamond" w:eastAsiaTheme="minorHAnsi" w:hAnsi="Garamond" w:cstheme="minorBidi"/>
                <w:sz w:val="24"/>
                <w:szCs w:val="24"/>
                <w:lang w:val="en-US" w:eastAsia="en-US"/>
              </w:rPr>
            </w:pPr>
            <w:r w:rsidRPr="00880668">
              <w:rPr>
                <w:rFonts w:ascii="Garamond" w:eastAsiaTheme="minorHAnsi" w:hAnsi="Garamond" w:cstheme="minorBidi"/>
                <w:sz w:val="24"/>
                <w:szCs w:val="24"/>
                <w:lang w:val="en-US" w:eastAsia="en-US"/>
              </w:rPr>
              <w:t>A</w:t>
            </w:r>
          </w:p>
        </w:tc>
        <w:tc>
          <w:tcPr>
            <w:tcW w:w="6576" w:type="dxa"/>
            <w:noWrap/>
            <w:hideMark/>
          </w:tcPr>
          <w:p w14:paraId="5270D9E5" w14:textId="77777777" w:rsidR="00793DDB" w:rsidRPr="00793DDB" w:rsidRDefault="00793DDB" w:rsidP="00793DDB">
            <w:pPr>
              <w:rPr>
                <w:rFonts w:ascii="Garamond" w:eastAsiaTheme="minorHAnsi" w:hAnsi="Garamond" w:cstheme="minorBidi"/>
                <w:sz w:val="24"/>
                <w:szCs w:val="24"/>
                <w:lang w:val="en-US" w:eastAsia="en-US"/>
              </w:rPr>
            </w:pPr>
            <w:r w:rsidRPr="00793DDB">
              <w:rPr>
                <w:rFonts w:ascii="Garamond" w:eastAsiaTheme="minorHAnsi" w:hAnsi="Garamond" w:cstheme="minorBidi"/>
                <w:sz w:val="24"/>
                <w:szCs w:val="24"/>
                <w:lang w:val="en-US" w:eastAsia="en-US"/>
              </w:rPr>
              <w:t>Ponuđeni iznos naknade za dozvolu na</w:t>
            </w:r>
          </w:p>
          <w:p w14:paraId="72BEBF4B" w14:textId="4E640B1F" w:rsidR="00880668" w:rsidRPr="00880668" w:rsidRDefault="00793DDB" w:rsidP="00793DDB">
            <w:pPr>
              <w:rPr>
                <w:rFonts w:ascii="Garamond" w:eastAsiaTheme="minorHAnsi" w:hAnsi="Garamond" w:cstheme="minorBidi"/>
                <w:sz w:val="24"/>
                <w:szCs w:val="24"/>
                <w:lang w:val="en-US" w:eastAsia="en-US"/>
              </w:rPr>
            </w:pPr>
            <w:r w:rsidRPr="00793DDB">
              <w:rPr>
                <w:rFonts w:ascii="Garamond" w:eastAsiaTheme="minorHAnsi" w:hAnsi="Garamond" w:cstheme="minorBidi"/>
                <w:sz w:val="24"/>
                <w:szCs w:val="24"/>
                <w:lang w:val="en-US" w:eastAsia="en-US"/>
              </w:rPr>
              <w:t>pomorskom dobru</w:t>
            </w:r>
          </w:p>
        </w:tc>
        <w:tc>
          <w:tcPr>
            <w:tcW w:w="1126" w:type="dxa"/>
            <w:noWrap/>
            <w:hideMark/>
          </w:tcPr>
          <w:p w14:paraId="1ABDA03A" w14:textId="1589081A"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6</w:t>
            </w:r>
            <w:r w:rsidR="00880668" w:rsidRPr="00880668">
              <w:rPr>
                <w:rFonts w:ascii="Garamond" w:eastAsiaTheme="minorHAnsi" w:hAnsi="Garamond" w:cstheme="minorBidi"/>
                <w:sz w:val="24"/>
                <w:szCs w:val="24"/>
                <w:lang w:val="en-US" w:eastAsia="en-US"/>
              </w:rPr>
              <w:t>0%</w:t>
            </w:r>
          </w:p>
        </w:tc>
        <w:tc>
          <w:tcPr>
            <w:tcW w:w="1563" w:type="dxa"/>
            <w:noWrap/>
            <w:hideMark/>
          </w:tcPr>
          <w:p w14:paraId="77B88DD6" w14:textId="74CA926F"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6</w:t>
            </w:r>
            <w:r w:rsidR="00880668" w:rsidRPr="00880668">
              <w:rPr>
                <w:rFonts w:ascii="Garamond" w:eastAsiaTheme="minorHAnsi" w:hAnsi="Garamond" w:cstheme="minorBidi"/>
                <w:sz w:val="24"/>
                <w:szCs w:val="24"/>
                <w:lang w:val="en-US" w:eastAsia="en-US"/>
              </w:rPr>
              <w:t>0</w:t>
            </w:r>
          </w:p>
        </w:tc>
      </w:tr>
      <w:tr w:rsidR="00880668" w:rsidRPr="00880668" w14:paraId="63E0CC02" w14:textId="77777777" w:rsidTr="00B33868">
        <w:trPr>
          <w:trHeight w:val="600"/>
        </w:trPr>
        <w:tc>
          <w:tcPr>
            <w:tcW w:w="511" w:type="dxa"/>
            <w:noWrap/>
            <w:hideMark/>
          </w:tcPr>
          <w:p w14:paraId="1A1F4564" w14:textId="77777777" w:rsidR="00880668" w:rsidRPr="00880668" w:rsidRDefault="00880668" w:rsidP="00880668">
            <w:pPr>
              <w:rPr>
                <w:rFonts w:ascii="Garamond" w:eastAsiaTheme="minorHAnsi" w:hAnsi="Garamond" w:cstheme="minorBidi"/>
                <w:sz w:val="24"/>
                <w:szCs w:val="24"/>
                <w:lang w:val="en-US" w:eastAsia="en-US"/>
              </w:rPr>
            </w:pPr>
            <w:r w:rsidRPr="00880668">
              <w:rPr>
                <w:rFonts w:ascii="Garamond" w:eastAsiaTheme="minorHAnsi" w:hAnsi="Garamond" w:cstheme="minorBidi"/>
                <w:sz w:val="24"/>
                <w:szCs w:val="24"/>
                <w:lang w:val="en-US" w:eastAsia="en-US"/>
              </w:rPr>
              <w:t>B</w:t>
            </w:r>
          </w:p>
        </w:tc>
        <w:tc>
          <w:tcPr>
            <w:tcW w:w="6576" w:type="dxa"/>
            <w:hideMark/>
          </w:tcPr>
          <w:p w14:paraId="3CB5CB4B" w14:textId="0965B85B"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U</w:t>
            </w:r>
            <w:r w:rsidRPr="005E3040">
              <w:rPr>
                <w:rFonts w:ascii="Garamond" w:eastAsiaTheme="minorHAnsi" w:hAnsi="Garamond" w:cstheme="minorBidi"/>
                <w:sz w:val="24"/>
                <w:szCs w:val="24"/>
                <w:lang w:val="en-US" w:eastAsia="en-US"/>
              </w:rPr>
              <w:t>potreba opreme i pratećih instalacija i pružanje usluga koje koriste ekološki prihvatljive materijale</w:t>
            </w:r>
          </w:p>
        </w:tc>
        <w:tc>
          <w:tcPr>
            <w:tcW w:w="1126" w:type="dxa"/>
            <w:noWrap/>
            <w:hideMark/>
          </w:tcPr>
          <w:p w14:paraId="2544DE67" w14:textId="21650A54"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w:t>
            </w:r>
            <w:r w:rsidR="00880668" w:rsidRPr="00880668">
              <w:rPr>
                <w:rFonts w:ascii="Garamond" w:eastAsiaTheme="minorHAnsi" w:hAnsi="Garamond" w:cstheme="minorBidi"/>
                <w:sz w:val="24"/>
                <w:szCs w:val="24"/>
                <w:lang w:val="en-US" w:eastAsia="en-US"/>
              </w:rPr>
              <w:t>0%</w:t>
            </w:r>
          </w:p>
        </w:tc>
        <w:tc>
          <w:tcPr>
            <w:tcW w:w="1563" w:type="dxa"/>
            <w:noWrap/>
            <w:hideMark/>
          </w:tcPr>
          <w:p w14:paraId="5E14ED4F" w14:textId="7BD81677"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w:t>
            </w:r>
            <w:r w:rsidR="00880668" w:rsidRPr="00880668">
              <w:rPr>
                <w:rFonts w:ascii="Garamond" w:eastAsiaTheme="minorHAnsi" w:hAnsi="Garamond" w:cstheme="minorBidi"/>
                <w:sz w:val="24"/>
                <w:szCs w:val="24"/>
                <w:lang w:val="en-US" w:eastAsia="en-US"/>
              </w:rPr>
              <w:t>0</w:t>
            </w:r>
          </w:p>
        </w:tc>
      </w:tr>
      <w:tr w:rsidR="00880668" w:rsidRPr="00880668" w14:paraId="4375618C" w14:textId="77777777" w:rsidTr="00B33868">
        <w:trPr>
          <w:trHeight w:val="300"/>
        </w:trPr>
        <w:tc>
          <w:tcPr>
            <w:tcW w:w="511" w:type="dxa"/>
            <w:noWrap/>
            <w:hideMark/>
          </w:tcPr>
          <w:p w14:paraId="41FF6089" w14:textId="77777777" w:rsidR="00880668" w:rsidRPr="00880668" w:rsidRDefault="00880668" w:rsidP="00880668">
            <w:pPr>
              <w:rPr>
                <w:rFonts w:ascii="Garamond" w:eastAsiaTheme="minorHAnsi" w:hAnsi="Garamond" w:cstheme="minorBidi"/>
                <w:sz w:val="24"/>
                <w:szCs w:val="24"/>
                <w:lang w:val="en-US" w:eastAsia="en-US"/>
              </w:rPr>
            </w:pPr>
            <w:r w:rsidRPr="00880668">
              <w:rPr>
                <w:rFonts w:ascii="Garamond" w:eastAsiaTheme="minorHAnsi" w:hAnsi="Garamond" w:cstheme="minorBidi"/>
                <w:sz w:val="24"/>
                <w:szCs w:val="24"/>
                <w:lang w:val="en-US" w:eastAsia="en-US"/>
              </w:rPr>
              <w:t>C</w:t>
            </w:r>
          </w:p>
        </w:tc>
        <w:tc>
          <w:tcPr>
            <w:tcW w:w="6576" w:type="dxa"/>
            <w:noWrap/>
            <w:hideMark/>
          </w:tcPr>
          <w:p w14:paraId="7D27529D" w14:textId="75EFE7AC"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U</w:t>
            </w:r>
            <w:r w:rsidRPr="005E3040">
              <w:rPr>
                <w:rFonts w:ascii="Garamond" w:eastAsiaTheme="minorHAnsi" w:hAnsi="Garamond" w:cstheme="minorBidi"/>
                <w:sz w:val="24"/>
                <w:szCs w:val="24"/>
                <w:lang w:val="en-US" w:eastAsia="en-US"/>
              </w:rPr>
              <w:t>potreba opreme i pratećih instalacija i pružanje usluga koje su korisne za okoliš</w:t>
            </w:r>
          </w:p>
        </w:tc>
        <w:tc>
          <w:tcPr>
            <w:tcW w:w="1126" w:type="dxa"/>
            <w:noWrap/>
            <w:hideMark/>
          </w:tcPr>
          <w:p w14:paraId="689951FC" w14:textId="49F899B7"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w:t>
            </w:r>
            <w:r w:rsidR="00880668" w:rsidRPr="00880668">
              <w:rPr>
                <w:rFonts w:ascii="Garamond" w:eastAsiaTheme="minorHAnsi" w:hAnsi="Garamond" w:cstheme="minorBidi"/>
                <w:sz w:val="24"/>
                <w:szCs w:val="24"/>
                <w:lang w:val="en-US" w:eastAsia="en-US"/>
              </w:rPr>
              <w:t>0%</w:t>
            </w:r>
          </w:p>
        </w:tc>
        <w:tc>
          <w:tcPr>
            <w:tcW w:w="1563" w:type="dxa"/>
            <w:noWrap/>
            <w:hideMark/>
          </w:tcPr>
          <w:p w14:paraId="5CEB219D" w14:textId="38323FBA" w:rsidR="00880668" w:rsidRPr="00880668" w:rsidRDefault="005E3040"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w:t>
            </w:r>
            <w:r w:rsidR="00880668" w:rsidRPr="00880668">
              <w:rPr>
                <w:rFonts w:ascii="Garamond" w:eastAsiaTheme="minorHAnsi" w:hAnsi="Garamond" w:cstheme="minorBidi"/>
                <w:sz w:val="24"/>
                <w:szCs w:val="24"/>
                <w:lang w:val="en-US" w:eastAsia="en-US"/>
              </w:rPr>
              <w:t>0</w:t>
            </w:r>
          </w:p>
        </w:tc>
      </w:tr>
      <w:tr w:rsidR="005E3040" w:rsidRPr="00880668" w14:paraId="470BB122" w14:textId="77777777" w:rsidTr="00B33868">
        <w:trPr>
          <w:trHeight w:val="300"/>
        </w:trPr>
        <w:tc>
          <w:tcPr>
            <w:tcW w:w="511" w:type="dxa"/>
            <w:noWrap/>
          </w:tcPr>
          <w:p w14:paraId="0B1AC9F8" w14:textId="424F5BC8" w:rsidR="005E3040" w:rsidRPr="00880668" w:rsidRDefault="00AD5D7A"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D</w:t>
            </w:r>
          </w:p>
        </w:tc>
        <w:tc>
          <w:tcPr>
            <w:tcW w:w="6576" w:type="dxa"/>
            <w:noWrap/>
          </w:tcPr>
          <w:p w14:paraId="1DC2D9F5" w14:textId="2741CE9B" w:rsidR="005E3040" w:rsidRDefault="00F75A5D"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V</w:t>
            </w:r>
            <w:r w:rsidRPr="00F75A5D">
              <w:rPr>
                <w:rFonts w:ascii="Garamond" w:eastAsiaTheme="minorHAnsi" w:hAnsi="Garamond" w:cstheme="minorBidi"/>
                <w:sz w:val="24"/>
                <w:szCs w:val="24"/>
                <w:lang w:val="en-US" w:eastAsia="en-US"/>
              </w:rPr>
              <w:t>remensko razdoblje obavljanja djelatnosti temeljem dozvole</w:t>
            </w:r>
          </w:p>
        </w:tc>
        <w:tc>
          <w:tcPr>
            <w:tcW w:w="1126" w:type="dxa"/>
            <w:noWrap/>
          </w:tcPr>
          <w:p w14:paraId="57303B95" w14:textId="1016CFE3" w:rsidR="005E3040" w:rsidRDefault="00F75A5D"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10%</w:t>
            </w:r>
          </w:p>
        </w:tc>
        <w:tc>
          <w:tcPr>
            <w:tcW w:w="1563" w:type="dxa"/>
            <w:noWrap/>
          </w:tcPr>
          <w:p w14:paraId="706AAA14" w14:textId="5639B843" w:rsidR="005E3040" w:rsidRDefault="00F75A5D"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10</w:t>
            </w:r>
          </w:p>
        </w:tc>
      </w:tr>
      <w:tr w:rsidR="005E3040" w:rsidRPr="00880668" w14:paraId="0B13D26E" w14:textId="77777777" w:rsidTr="00B33868">
        <w:trPr>
          <w:trHeight w:val="300"/>
        </w:trPr>
        <w:tc>
          <w:tcPr>
            <w:tcW w:w="511" w:type="dxa"/>
            <w:noWrap/>
          </w:tcPr>
          <w:p w14:paraId="1C6E0EDE" w14:textId="7980E8AF" w:rsidR="005E3040" w:rsidRPr="00880668" w:rsidRDefault="00AD5D7A"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E</w:t>
            </w:r>
          </w:p>
        </w:tc>
        <w:tc>
          <w:tcPr>
            <w:tcW w:w="6576" w:type="dxa"/>
            <w:noWrap/>
          </w:tcPr>
          <w:p w14:paraId="453D0E33" w14:textId="01DE0C6D" w:rsidR="005E3040" w:rsidRDefault="00F75A5D"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P</w:t>
            </w:r>
            <w:r w:rsidRPr="00F75A5D">
              <w:rPr>
                <w:rFonts w:ascii="Garamond" w:eastAsiaTheme="minorHAnsi" w:hAnsi="Garamond" w:cstheme="minorBidi"/>
                <w:sz w:val="24"/>
                <w:szCs w:val="24"/>
                <w:lang w:val="en-US" w:eastAsia="en-US"/>
              </w:rPr>
              <w:t>rethodno iskustvo i dobro i odgovorno obavljanje djelatnosti, odnosno korištenje pomorskog dobra</w:t>
            </w:r>
          </w:p>
        </w:tc>
        <w:tc>
          <w:tcPr>
            <w:tcW w:w="1126" w:type="dxa"/>
            <w:noWrap/>
          </w:tcPr>
          <w:p w14:paraId="5256932B" w14:textId="1FD17800" w:rsidR="005E3040" w:rsidRDefault="00AD5D7A" w:rsidP="00880668">
            <w:pPr>
              <w:rPr>
                <w:rFonts w:ascii="Garamond" w:eastAsiaTheme="minorHAnsi" w:hAnsi="Garamond" w:cstheme="minorBidi"/>
                <w:sz w:val="24"/>
                <w:szCs w:val="24"/>
                <w:lang w:val="en-US" w:eastAsia="en-US"/>
              </w:rPr>
            </w:pPr>
            <w:r w:rsidRPr="00AD5D7A">
              <w:rPr>
                <w:rFonts w:ascii="Garamond" w:eastAsiaTheme="minorHAnsi" w:hAnsi="Garamond" w:cstheme="minorBidi"/>
                <w:sz w:val="24"/>
                <w:szCs w:val="24"/>
                <w:lang w:val="en-US" w:eastAsia="en-US"/>
              </w:rPr>
              <w:t>10%</w:t>
            </w:r>
          </w:p>
        </w:tc>
        <w:tc>
          <w:tcPr>
            <w:tcW w:w="1563" w:type="dxa"/>
            <w:noWrap/>
          </w:tcPr>
          <w:p w14:paraId="5E58ADE3" w14:textId="7D3A5803" w:rsidR="005E3040" w:rsidRDefault="00AD5D7A" w:rsidP="00880668">
            <w:pPr>
              <w:rPr>
                <w:rFonts w:ascii="Garamond" w:eastAsiaTheme="minorHAnsi" w:hAnsi="Garamond" w:cstheme="minorBidi"/>
                <w:sz w:val="24"/>
                <w:szCs w:val="24"/>
                <w:lang w:val="en-US" w:eastAsia="en-US"/>
              </w:rPr>
            </w:pPr>
            <w:r>
              <w:rPr>
                <w:rFonts w:ascii="Garamond" w:eastAsiaTheme="minorHAnsi" w:hAnsi="Garamond" w:cstheme="minorBidi"/>
                <w:sz w:val="24"/>
                <w:szCs w:val="24"/>
                <w:lang w:val="en-US" w:eastAsia="en-US"/>
              </w:rPr>
              <w:t>10</w:t>
            </w:r>
          </w:p>
        </w:tc>
      </w:tr>
      <w:tr w:rsidR="00880668" w:rsidRPr="00880668" w14:paraId="5A0A6AE9" w14:textId="77777777" w:rsidTr="00AD5D7A">
        <w:trPr>
          <w:trHeight w:val="300"/>
        </w:trPr>
        <w:tc>
          <w:tcPr>
            <w:tcW w:w="8213" w:type="dxa"/>
            <w:gridSpan w:val="3"/>
            <w:noWrap/>
            <w:hideMark/>
          </w:tcPr>
          <w:p w14:paraId="092C05B7"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Maksimalan broj bodova</w:t>
            </w:r>
          </w:p>
        </w:tc>
        <w:tc>
          <w:tcPr>
            <w:tcW w:w="1563" w:type="dxa"/>
            <w:noWrap/>
            <w:hideMark/>
          </w:tcPr>
          <w:p w14:paraId="78E3E663" w14:textId="77777777" w:rsidR="00880668" w:rsidRPr="00880668" w:rsidRDefault="00880668" w:rsidP="00880668">
            <w:pPr>
              <w:rPr>
                <w:rFonts w:ascii="Garamond" w:eastAsiaTheme="minorHAnsi" w:hAnsi="Garamond" w:cstheme="minorBidi"/>
                <w:b/>
                <w:bCs/>
                <w:sz w:val="24"/>
                <w:szCs w:val="24"/>
                <w:lang w:val="en-US" w:eastAsia="en-US"/>
              </w:rPr>
            </w:pPr>
            <w:r w:rsidRPr="00880668">
              <w:rPr>
                <w:rFonts w:ascii="Garamond" w:eastAsiaTheme="minorHAnsi" w:hAnsi="Garamond" w:cstheme="minorBidi"/>
                <w:b/>
                <w:bCs/>
                <w:sz w:val="24"/>
                <w:szCs w:val="24"/>
                <w:lang w:val="en-US" w:eastAsia="en-US"/>
              </w:rPr>
              <w:t>100</w:t>
            </w:r>
          </w:p>
        </w:tc>
      </w:tr>
    </w:tbl>
    <w:p w14:paraId="45AF2572" w14:textId="3DAFD905" w:rsidR="003B157D" w:rsidRDefault="003B157D" w:rsidP="002F2278">
      <w:pPr>
        <w:pStyle w:val="NoSpacing0"/>
        <w:jc w:val="both"/>
        <w:rPr>
          <w:rFonts w:ascii="Garamond" w:hAnsi="Garamond"/>
          <w:sz w:val="24"/>
          <w:szCs w:val="24"/>
        </w:rPr>
      </w:pPr>
    </w:p>
    <w:p w14:paraId="0AF60BB9" w14:textId="77777777" w:rsidR="00C45F28" w:rsidRDefault="00C45F28" w:rsidP="002F2278">
      <w:pPr>
        <w:pStyle w:val="NoSpacing0"/>
        <w:jc w:val="both"/>
        <w:rPr>
          <w:rFonts w:ascii="Garamond" w:hAnsi="Garamond"/>
          <w:sz w:val="24"/>
          <w:szCs w:val="24"/>
        </w:rPr>
      </w:pPr>
    </w:p>
    <w:p w14:paraId="7BA5B7F2" w14:textId="3C0043BB" w:rsidR="00AD5D7A" w:rsidRPr="00AD5D7A" w:rsidRDefault="00AD5D7A" w:rsidP="00AD5D7A">
      <w:pPr>
        <w:pStyle w:val="NoSpacing0"/>
        <w:ind w:firstLine="708"/>
        <w:jc w:val="both"/>
        <w:rPr>
          <w:rFonts w:ascii="Garamond" w:hAnsi="Garamond"/>
          <w:b/>
          <w:bCs/>
          <w:sz w:val="24"/>
          <w:szCs w:val="24"/>
        </w:rPr>
      </w:pPr>
      <w:r w:rsidRPr="00AD5D7A">
        <w:rPr>
          <w:rFonts w:ascii="Garamond" w:hAnsi="Garamond"/>
          <w:b/>
          <w:bCs/>
          <w:sz w:val="24"/>
          <w:szCs w:val="24"/>
        </w:rPr>
        <w:lastRenderedPageBreak/>
        <w:t>1. Ponuđeni iznos naknade za dozvolu na pomorskom dobru</w:t>
      </w:r>
    </w:p>
    <w:p w14:paraId="71333319" w14:textId="77777777" w:rsidR="00AD5D7A" w:rsidRPr="00AD5D7A" w:rsidRDefault="00AD5D7A" w:rsidP="00AD5D7A">
      <w:pPr>
        <w:pStyle w:val="NoSpacing0"/>
        <w:ind w:firstLine="708"/>
        <w:jc w:val="both"/>
        <w:rPr>
          <w:rFonts w:ascii="Garamond" w:hAnsi="Garamond"/>
          <w:sz w:val="24"/>
          <w:szCs w:val="24"/>
        </w:rPr>
      </w:pPr>
    </w:p>
    <w:p w14:paraId="1F8EAEA2" w14:textId="77777777" w:rsidR="00AD5D7A" w:rsidRPr="00AD5D7A" w:rsidRDefault="00AD5D7A" w:rsidP="00AD5D7A">
      <w:pPr>
        <w:pStyle w:val="NoSpacing0"/>
        <w:ind w:firstLine="708"/>
        <w:jc w:val="both"/>
        <w:rPr>
          <w:rFonts w:ascii="Garamond" w:hAnsi="Garamond"/>
          <w:sz w:val="24"/>
          <w:szCs w:val="24"/>
        </w:rPr>
      </w:pPr>
      <w:r w:rsidRPr="00AD5D7A">
        <w:rPr>
          <w:rFonts w:ascii="Garamond" w:hAnsi="Garamond"/>
          <w:sz w:val="24"/>
          <w:szCs w:val="24"/>
        </w:rPr>
        <w:t>Ponuđeni iznos naknade za dozvolu na pomorskom dobru – najviše 60% ocjene ponude.</w:t>
      </w:r>
    </w:p>
    <w:p w14:paraId="3FCE5019" w14:textId="77777777" w:rsidR="00AD5D7A" w:rsidRPr="00AD5D7A" w:rsidRDefault="00AD5D7A" w:rsidP="00AD5D7A">
      <w:pPr>
        <w:pStyle w:val="NoSpacing0"/>
        <w:ind w:firstLine="708"/>
        <w:jc w:val="both"/>
        <w:rPr>
          <w:rFonts w:ascii="Garamond" w:hAnsi="Garamond"/>
          <w:sz w:val="24"/>
          <w:szCs w:val="24"/>
        </w:rPr>
      </w:pPr>
      <w:r w:rsidRPr="00AD5D7A">
        <w:rPr>
          <w:rFonts w:ascii="Garamond" w:hAnsi="Garamond"/>
          <w:sz w:val="24"/>
          <w:szCs w:val="24"/>
        </w:rPr>
        <w:t>60% ostvaruje najviše ponuđeni iznos naknade za pojedinu lokaciju, a manje ponuđeni iznosi ostvaruju</w:t>
      </w:r>
    </w:p>
    <w:p w14:paraId="042AC17B" w14:textId="60759C0D" w:rsidR="002F2278" w:rsidRDefault="00AD5D7A" w:rsidP="00955138">
      <w:pPr>
        <w:pStyle w:val="NoSpacing0"/>
        <w:ind w:firstLine="708"/>
        <w:jc w:val="both"/>
        <w:rPr>
          <w:rFonts w:ascii="Garamond" w:hAnsi="Garamond"/>
          <w:sz w:val="24"/>
          <w:szCs w:val="24"/>
        </w:rPr>
      </w:pPr>
      <w:r w:rsidRPr="00AD5D7A">
        <w:rPr>
          <w:rFonts w:ascii="Garamond" w:hAnsi="Garamond"/>
          <w:sz w:val="24"/>
          <w:szCs w:val="24"/>
        </w:rPr>
        <w:t>manji postotak razmjeran odnosu najviše ponuđenog iznosa te konkretnog manjeg ponuđenog iznosa.</w:t>
      </w:r>
    </w:p>
    <w:p w14:paraId="7FB1E477" w14:textId="41728DF4" w:rsidR="00AD5D7A" w:rsidRPr="00AD5D7A" w:rsidRDefault="00AD5D7A" w:rsidP="00AD5D7A">
      <w:pPr>
        <w:pStyle w:val="NoSpacing0"/>
        <w:ind w:firstLine="708"/>
        <w:jc w:val="both"/>
        <w:rPr>
          <w:rFonts w:ascii="Garamond" w:hAnsi="Garamond"/>
          <w:sz w:val="24"/>
          <w:szCs w:val="24"/>
        </w:rPr>
      </w:pPr>
      <w:r w:rsidRPr="00AD5D7A">
        <w:rPr>
          <w:rFonts w:ascii="Garamond" w:hAnsi="Garamond"/>
          <w:sz w:val="24"/>
          <w:szCs w:val="24"/>
        </w:rPr>
        <w:t>Ponuda s najviše ponuđen</w:t>
      </w:r>
      <w:r w:rsidR="00B33868">
        <w:rPr>
          <w:rFonts w:ascii="Garamond" w:hAnsi="Garamond"/>
          <w:sz w:val="24"/>
          <w:szCs w:val="24"/>
        </w:rPr>
        <w:t>i</w:t>
      </w:r>
      <w:r w:rsidRPr="00AD5D7A">
        <w:rPr>
          <w:rFonts w:ascii="Garamond" w:hAnsi="Garamond"/>
          <w:sz w:val="24"/>
          <w:szCs w:val="24"/>
        </w:rPr>
        <w:t>m iznos</w:t>
      </w:r>
      <w:r w:rsidR="00B33868">
        <w:rPr>
          <w:rFonts w:ascii="Garamond" w:hAnsi="Garamond"/>
          <w:sz w:val="24"/>
          <w:szCs w:val="24"/>
        </w:rPr>
        <w:t>om</w:t>
      </w:r>
      <w:r w:rsidRPr="00AD5D7A">
        <w:rPr>
          <w:rFonts w:ascii="Garamond" w:hAnsi="Garamond"/>
          <w:sz w:val="24"/>
          <w:szCs w:val="24"/>
        </w:rPr>
        <w:t xml:space="preserve"> naknade dobiva 60 bodova, a bodovna vrijednost ostalih ponuda</w:t>
      </w:r>
    </w:p>
    <w:p w14:paraId="051CC034" w14:textId="6696A336" w:rsidR="000B7AE8" w:rsidRPr="000C791E" w:rsidRDefault="00AD5D7A" w:rsidP="00AD5D7A">
      <w:pPr>
        <w:pStyle w:val="NoSpacing0"/>
        <w:ind w:firstLine="708"/>
        <w:jc w:val="both"/>
        <w:rPr>
          <w:rFonts w:ascii="Garamond" w:hAnsi="Garamond"/>
          <w:sz w:val="24"/>
          <w:szCs w:val="24"/>
        </w:rPr>
      </w:pPr>
      <w:r w:rsidRPr="00AD5D7A">
        <w:rPr>
          <w:rFonts w:ascii="Garamond" w:hAnsi="Garamond"/>
          <w:sz w:val="24"/>
          <w:szCs w:val="24"/>
        </w:rPr>
        <w:t>izračunava se prema sljedećoj formuli:</w:t>
      </w:r>
      <w:r w:rsidRPr="00AD5D7A">
        <w:rPr>
          <w:rFonts w:ascii="Garamond" w:hAnsi="Garamond"/>
          <w:sz w:val="24"/>
          <w:szCs w:val="24"/>
        </w:rPr>
        <w:cr/>
      </w:r>
    </w:p>
    <w:p w14:paraId="7470EF65" w14:textId="161A6B9C" w:rsidR="00901B6A" w:rsidRDefault="00BD5361" w:rsidP="00901B6A">
      <w:pPr>
        <w:autoSpaceDE w:val="0"/>
        <w:autoSpaceDN w:val="0"/>
        <w:adjustRightInd w:val="0"/>
        <w:jc w:val="both"/>
        <w:rPr>
          <w:rFonts w:ascii="Garamond" w:eastAsia="Times New Roman" w:hAnsi="Garamond" w:cs="Times New Roman"/>
          <w:b/>
          <w:bCs/>
          <w:sz w:val="24"/>
          <w:szCs w:val="24"/>
          <w:lang w:eastAsia="sl-SI"/>
        </w:rPr>
      </w:pPr>
      <w:r>
        <w:rPr>
          <w:rFonts w:ascii="Garamond" w:hAnsi="Garamond"/>
          <w:sz w:val="24"/>
          <w:szCs w:val="24"/>
        </w:rPr>
        <w:t xml:space="preserve">    </w:t>
      </w:r>
      <w:r w:rsidR="00901B6A">
        <w:rPr>
          <w:rFonts w:ascii="Garamond" w:hAnsi="Garamond"/>
          <w:sz w:val="24"/>
          <w:szCs w:val="24"/>
        </w:rPr>
        <w:tab/>
        <w:t xml:space="preserve">                           </w:t>
      </w:r>
      <m:oMath>
        <m:f>
          <m:fPr>
            <m:ctrlPr>
              <w:rPr>
                <w:rFonts w:ascii="Cambria Math" w:eastAsia="Times New Roman" w:hAnsi="Cambria Math" w:cs="Times New Roman"/>
                <w:b/>
                <w:bCs/>
                <w:i/>
                <w:sz w:val="24"/>
                <w:szCs w:val="24"/>
                <w:lang w:eastAsia="sl-SI"/>
              </w:rPr>
            </m:ctrlPr>
          </m:fPr>
          <m:num>
            <m:r>
              <m:rPr>
                <m:sty m:val="bi"/>
              </m:rPr>
              <w:rPr>
                <w:rFonts w:ascii="Cambria Math" w:eastAsia="Times New Roman" w:hAnsi="Cambria Math" w:cs="Times New Roman"/>
                <w:sz w:val="24"/>
                <w:szCs w:val="24"/>
                <w:lang w:eastAsia="sl-SI"/>
              </w:rPr>
              <m:t>iznos naknade ocjenjivane ponude</m:t>
            </m:r>
          </m:num>
          <m:den>
            <m:r>
              <m:rPr>
                <m:sty m:val="bi"/>
              </m:rPr>
              <w:rPr>
                <w:rFonts w:ascii="Cambria Math" w:eastAsia="Times New Roman" w:hAnsi="Cambria Math" w:cs="Times New Roman"/>
                <w:sz w:val="24"/>
                <w:szCs w:val="24"/>
                <w:lang w:eastAsia="sl-SI"/>
              </w:rPr>
              <m:t xml:space="preserve"> iznos naknade najviše ponude</m:t>
            </m:r>
          </m:den>
        </m:f>
      </m:oMath>
      <w:r w:rsidR="00901B6A" w:rsidRPr="00901B6A">
        <w:rPr>
          <w:rFonts w:ascii="Garamond" w:eastAsia="Times New Roman" w:hAnsi="Garamond" w:cs="Times New Roman"/>
          <w:b/>
          <w:bCs/>
          <w:sz w:val="24"/>
          <w:szCs w:val="24"/>
          <w:lang w:eastAsia="sl-SI"/>
        </w:rPr>
        <w:t xml:space="preserve">* </w:t>
      </w:r>
      <w:r w:rsidR="00901B6A">
        <w:rPr>
          <w:rFonts w:ascii="Garamond" w:eastAsia="Times New Roman" w:hAnsi="Garamond" w:cs="Times New Roman"/>
          <w:b/>
          <w:bCs/>
          <w:sz w:val="24"/>
          <w:szCs w:val="24"/>
          <w:lang w:eastAsia="sl-SI"/>
        </w:rPr>
        <w:t>6</w:t>
      </w:r>
      <w:r w:rsidR="00901B6A" w:rsidRPr="00901B6A">
        <w:rPr>
          <w:rFonts w:ascii="Garamond" w:eastAsia="Times New Roman" w:hAnsi="Garamond" w:cs="Times New Roman"/>
          <w:b/>
          <w:bCs/>
          <w:sz w:val="24"/>
          <w:szCs w:val="24"/>
          <w:lang w:eastAsia="sl-SI"/>
        </w:rPr>
        <w:t>0 = broj bodova za cijenu ponude</w:t>
      </w:r>
    </w:p>
    <w:p w14:paraId="38A87CE5" w14:textId="32CC3D53" w:rsidR="00BE1FE3" w:rsidRDefault="00BE1FE3" w:rsidP="00901B6A">
      <w:pPr>
        <w:autoSpaceDE w:val="0"/>
        <w:autoSpaceDN w:val="0"/>
        <w:adjustRightInd w:val="0"/>
        <w:jc w:val="both"/>
        <w:rPr>
          <w:rFonts w:ascii="Garamond" w:eastAsia="Times New Roman" w:hAnsi="Garamond" w:cs="Times New Roman"/>
          <w:b/>
          <w:bCs/>
          <w:sz w:val="24"/>
          <w:szCs w:val="24"/>
          <w:lang w:eastAsia="sl-SI"/>
        </w:rPr>
      </w:pPr>
    </w:p>
    <w:p w14:paraId="605974B7" w14:textId="62DF68F8" w:rsidR="00BE1FE3" w:rsidRDefault="00BE1FE3" w:rsidP="00901B6A">
      <w:pPr>
        <w:autoSpaceDE w:val="0"/>
        <w:autoSpaceDN w:val="0"/>
        <w:adjustRightInd w:val="0"/>
        <w:jc w:val="both"/>
        <w:rPr>
          <w:rFonts w:ascii="Garamond" w:eastAsia="Times New Roman" w:hAnsi="Garamond" w:cs="Times New Roman"/>
          <w:b/>
          <w:bCs/>
          <w:sz w:val="24"/>
          <w:szCs w:val="24"/>
          <w:lang w:eastAsia="sl-SI"/>
        </w:rPr>
      </w:pPr>
    </w:p>
    <w:p w14:paraId="3FFFF56C" w14:textId="7E75848B" w:rsidR="00E32A5C" w:rsidRDefault="00BE1FE3" w:rsidP="00BE1FE3">
      <w:pPr>
        <w:autoSpaceDE w:val="0"/>
        <w:autoSpaceDN w:val="0"/>
        <w:adjustRightInd w:val="0"/>
        <w:jc w:val="both"/>
        <w:rPr>
          <w:rFonts w:ascii="Garamond" w:eastAsia="Times New Roman" w:hAnsi="Garamond" w:cs="Times New Roman"/>
          <w:b/>
          <w:bCs/>
          <w:sz w:val="24"/>
          <w:szCs w:val="24"/>
          <w:lang w:eastAsia="sl-SI"/>
        </w:rPr>
      </w:pPr>
      <w:r>
        <w:rPr>
          <w:rFonts w:ascii="Garamond" w:eastAsia="Times New Roman" w:hAnsi="Garamond" w:cs="Times New Roman"/>
          <w:b/>
          <w:bCs/>
          <w:sz w:val="24"/>
          <w:szCs w:val="24"/>
          <w:lang w:eastAsia="sl-SI"/>
        </w:rPr>
        <w:t xml:space="preserve">         </w:t>
      </w:r>
      <w:r w:rsidR="00E32A5C">
        <w:rPr>
          <w:rFonts w:ascii="Garamond" w:eastAsia="Times New Roman" w:hAnsi="Garamond" w:cs="Times New Roman"/>
          <w:b/>
          <w:bCs/>
          <w:sz w:val="24"/>
          <w:szCs w:val="24"/>
          <w:lang w:eastAsia="sl-SI"/>
        </w:rPr>
        <w:t xml:space="preserve"> </w:t>
      </w:r>
      <w:r>
        <w:rPr>
          <w:rFonts w:ascii="Garamond" w:eastAsia="Times New Roman" w:hAnsi="Garamond" w:cs="Times New Roman"/>
          <w:b/>
          <w:bCs/>
          <w:sz w:val="24"/>
          <w:szCs w:val="24"/>
          <w:lang w:eastAsia="sl-SI"/>
        </w:rPr>
        <w:t xml:space="preserve"> </w:t>
      </w:r>
      <w:r w:rsidR="00E32A5C">
        <w:rPr>
          <w:rFonts w:ascii="Garamond" w:eastAsia="Times New Roman" w:hAnsi="Garamond" w:cs="Times New Roman"/>
          <w:b/>
          <w:bCs/>
          <w:sz w:val="24"/>
          <w:szCs w:val="24"/>
          <w:lang w:eastAsia="sl-SI"/>
        </w:rPr>
        <w:t>2.</w:t>
      </w:r>
      <w:r>
        <w:rPr>
          <w:rFonts w:ascii="Garamond" w:eastAsia="Times New Roman" w:hAnsi="Garamond" w:cs="Times New Roman"/>
          <w:b/>
          <w:bCs/>
          <w:sz w:val="24"/>
          <w:szCs w:val="24"/>
          <w:lang w:eastAsia="sl-SI"/>
        </w:rPr>
        <w:t xml:space="preserve"> </w:t>
      </w:r>
      <w:r w:rsidR="00E32A5C" w:rsidRPr="00E32A5C">
        <w:rPr>
          <w:rFonts w:ascii="Garamond" w:eastAsia="Times New Roman" w:hAnsi="Garamond" w:cs="Times New Roman"/>
          <w:b/>
          <w:bCs/>
          <w:sz w:val="24"/>
          <w:szCs w:val="24"/>
          <w:lang w:eastAsia="sl-SI"/>
        </w:rPr>
        <w:t xml:space="preserve">Upotreba opreme i pratećih instalacija i pružanje usluga koje koriste ekološki prihvatljive </w:t>
      </w:r>
      <w:r w:rsidR="00E32A5C">
        <w:rPr>
          <w:rFonts w:ascii="Garamond" w:eastAsia="Times New Roman" w:hAnsi="Garamond" w:cs="Times New Roman"/>
          <w:b/>
          <w:bCs/>
          <w:sz w:val="24"/>
          <w:szCs w:val="24"/>
          <w:lang w:eastAsia="sl-SI"/>
        </w:rPr>
        <w:t xml:space="preserve"> </w:t>
      </w:r>
    </w:p>
    <w:p w14:paraId="7D6AD1FC" w14:textId="439A2221" w:rsidR="00E32A5C" w:rsidRDefault="00E32A5C" w:rsidP="00BE1FE3">
      <w:pPr>
        <w:autoSpaceDE w:val="0"/>
        <w:autoSpaceDN w:val="0"/>
        <w:adjustRightInd w:val="0"/>
        <w:jc w:val="both"/>
        <w:rPr>
          <w:rFonts w:ascii="Garamond" w:eastAsia="Times New Roman" w:hAnsi="Garamond" w:cs="Times New Roman"/>
          <w:b/>
          <w:bCs/>
          <w:sz w:val="24"/>
          <w:szCs w:val="24"/>
          <w:lang w:eastAsia="sl-SI"/>
        </w:rPr>
      </w:pPr>
      <w:r>
        <w:rPr>
          <w:rFonts w:ascii="Garamond" w:eastAsia="Times New Roman" w:hAnsi="Garamond" w:cs="Times New Roman"/>
          <w:b/>
          <w:bCs/>
          <w:sz w:val="24"/>
          <w:szCs w:val="24"/>
          <w:lang w:eastAsia="sl-SI"/>
        </w:rPr>
        <w:t xml:space="preserve">               </w:t>
      </w:r>
      <w:r w:rsidR="009160BA">
        <w:rPr>
          <w:rFonts w:ascii="Garamond" w:eastAsia="Times New Roman" w:hAnsi="Garamond" w:cs="Times New Roman"/>
          <w:b/>
          <w:bCs/>
          <w:sz w:val="24"/>
          <w:szCs w:val="24"/>
          <w:lang w:eastAsia="sl-SI"/>
        </w:rPr>
        <w:t>m</w:t>
      </w:r>
      <w:r w:rsidRPr="00E32A5C">
        <w:rPr>
          <w:rFonts w:ascii="Garamond" w:eastAsia="Times New Roman" w:hAnsi="Garamond" w:cs="Times New Roman"/>
          <w:b/>
          <w:bCs/>
          <w:sz w:val="24"/>
          <w:szCs w:val="24"/>
          <w:lang w:eastAsia="sl-SI"/>
        </w:rPr>
        <w:t>aterijale</w:t>
      </w:r>
    </w:p>
    <w:p w14:paraId="6A23DE10" w14:textId="77777777" w:rsidR="009160BA" w:rsidRDefault="009160BA" w:rsidP="00BE1FE3">
      <w:pPr>
        <w:autoSpaceDE w:val="0"/>
        <w:autoSpaceDN w:val="0"/>
        <w:adjustRightInd w:val="0"/>
        <w:jc w:val="both"/>
        <w:rPr>
          <w:rFonts w:ascii="Garamond" w:eastAsia="Times New Roman" w:hAnsi="Garamond" w:cs="Times New Roman"/>
          <w:b/>
          <w:bCs/>
          <w:sz w:val="24"/>
          <w:szCs w:val="24"/>
          <w:lang w:eastAsia="sl-SI"/>
        </w:rPr>
      </w:pPr>
    </w:p>
    <w:p w14:paraId="072976DF" w14:textId="19CE185E" w:rsidR="009160BA" w:rsidRPr="00BE1FE3" w:rsidRDefault="009160BA" w:rsidP="009160BA">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 xml:space="preserve">Upotreba opreme i pratećih instalacija i pružanje usluga </w:t>
      </w:r>
      <w:r w:rsidRPr="009160BA">
        <w:rPr>
          <w:rFonts w:ascii="Garamond" w:eastAsia="Times New Roman" w:hAnsi="Garamond" w:cs="Times New Roman"/>
          <w:sz w:val="24"/>
          <w:szCs w:val="24"/>
          <w:lang w:eastAsia="sl-SI"/>
        </w:rPr>
        <w:t xml:space="preserve">koje koriste ekološki prihvatljive  </w:t>
      </w:r>
      <w:r>
        <w:rPr>
          <w:rFonts w:ascii="Garamond" w:eastAsia="Times New Roman" w:hAnsi="Garamond" w:cs="Times New Roman"/>
          <w:sz w:val="24"/>
          <w:szCs w:val="24"/>
          <w:lang w:eastAsia="sl-SI"/>
        </w:rPr>
        <w:t>m</w:t>
      </w:r>
      <w:r w:rsidRPr="009160BA">
        <w:rPr>
          <w:rFonts w:ascii="Garamond" w:eastAsia="Times New Roman" w:hAnsi="Garamond" w:cs="Times New Roman"/>
          <w:sz w:val="24"/>
          <w:szCs w:val="24"/>
          <w:lang w:eastAsia="sl-SI"/>
        </w:rPr>
        <w:t>aterijale</w:t>
      </w:r>
    </w:p>
    <w:p w14:paraId="5CC1FA17" w14:textId="7D0B039F" w:rsidR="009160BA" w:rsidRPr="00BE1FE3" w:rsidRDefault="009160BA" w:rsidP="009160BA">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 xml:space="preserve">–  najviše </w:t>
      </w:r>
      <w:r>
        <w:rPr>
          <w:rFonts w:ascii="Garamond" w:eastAsia="Times New Roman" w:hAnsi="Garamond" w:cs="Times New Roman"/>
          <w:sz w:val="24"/>
          <w:szCs w:val="24"/>
          <w:lang w:eastAsia="sl-SI"/>
        </w:rPr>
        <w:t>1</w:t>
      </w:r>
      <w:r w:rsidRPr="00BE1FE3">
        <w:rPr>
          <w:rFonts w:ascii="Garamond" w:eastAsia="Times New Roman" w:hAnsi="Garamond" w:cs="Times New Roman"/>
          <w:sz w:val="24"/>
          <w:szCs w:val="24"/>
          <w:lang w:eastAsia="sl-SI"/>
        </w:rPr>
        <w:t>0% ocjene ponude.</w:t>
      </w:r>
    </w:p>
    <w:p w14:paraId="194ECFF2" w14:textId="30E02015" w:rsidR="009160BA" w:rsidRPr="00533D5C" w:rsidRDefault="009160BA" w:rsidP="009C334E">
      <w:pPr>
        <w:autoSpaceDE w:val="0"/>
        <w:autoSpaceDN w:val="0"/>
        <w:adjustRightInd w:val="0"/>
        <w:ind w:left="737"/>
        <w:jc w:val="both"/>
        <w:rPr>
          <w:rFonts w:ascii="Garamond" w:eastAsia="Times New Roman" w:hAnsi="Garamond" w:cs="Times New Roman"/>
          <w:i/>
          <w:iCs/>
          <w:color w:val="FF0000"/>
          <w:sz w:val="24"/>
          <w:szCs w:val="24"/>
          <w:lang w:eastAsia="sl-SI"/>
        </w:rPr>
      </w:pPr>
      <w:r w:rsidRPr="00533D5C">
        <w:rPr>
          <w:rFonts w:ascii="Garamond" w:eastAsia="Times New Roman" w:hAnsi="Garamond" w:cs="Times New Roman"/>
          <w:i/>
          <w:iCs/>
          <w:color w:val="FF0000"/>
          <w:sz w:val="24"/>
          <w:szCs w:val="24"/>
          <w:lang w:eastAsia="sl-SI"/>
        </w:rPr>
        <w:t>Dokaz o ispunjavanju uvjeta o upotrebi opreme, pratećih instalacija i pružanju usluga koje koriste ekološki prihvatljive  materijale potrebno je dostaviti uz zahtjev za izdavanje dozvole. Ako nije moguće dostaviti dokaz iz kojeg</w:t>
      </w:r>
      <w:r w:rsidR="009C334E" w:rsidRPr="00533D5C">
        <w:rPr>
          <w:rFonts w:ascii="Garamond" w:eastAsia="Times New Roman" w:hAnsi="Garamond" w:cs="Times New Roman"/>
          <w:i/>
          <w:iCs/>
          <w:color w:val="FF0000"/>
          <w:sz w:val="24"/>
          <w:szCs w:val="24"/>
          <w:lang w:eastAsia="sl-SI"/>
        </w:rPr>
        <w:t xml:space="preserve"> </w:t>
      </w:r>
      <w:r w:rsidRPr="00533D5C">
        <w:rPr>
          <w:rFonts w:ascii="Garamond" w:eastAsia="Times New Roman" w:hAnsi="Garamond" w:cs="Times New Roman"/>
          <w:i/>
          <w:iCs/>
          <w:color w:val="FF0000"/>
          <w:sz w:val="24"/>
          <w:szCs w:val="24"/>
          <w:lang w:eastAsia="sl-SI"/>
        </w:rPr>
        <w:t>proizlazi ispunjavanje ovog kriterija, potrebno je dostaviti detaljno obrazloženje kako bi se izvršila provjera</w:t>
      </w:r>
      <w:r w:rsidR="009C334E" w:rsidRPr="00533D5C">
        <w:rPr>
          <w:rFonts w:ascii="Garamond" w:eastAsia="Times New Roman" w:hAnsi="Garamond" w:cs="Times New Roman"/>
          <w:i/>
          <w:iCs/>
          <w:color w:val="FF0000"/>
          <w:sz w:val="24"/>
          <w:szCs w:val="24"/>
          <w:lang w:eastAsia="sl-SI"/>
        </w:rPr>
        <w:t xml:space="preserve"> </w:t>
      </w:r>
      <w:r w:rsidRPr="00533D5C">
        <w:rPr>
          <w:rFonts w:ascii="Garamond" w:eastAsia="Times New Roman" w:hAnsi="Garamond" w:cs="Times New Roman"/>
          <w:i/>
          <w:iCs/>
          <w:color w:val="FF0000"/>
          <w:sz w:val="24"/>
          <w:szCs w:val="24"/>
          <w:lang w:eastAsia="sl-SI"/>
        </w:rPr>
        <w:t>i ocjena o ispunjavanju predmetnog kriterija ocijene ponude.</w:t>
      </w:r>
    </w:p>
    <w:p w14:paraId="3E433B83" w14:textId="35264AD3" w:rsidR="009160BA" w:rsidRPr="00BE1FE3" w:rsidRDefault="009160BA" w:rsidP="00AB73A9">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Broj bodova za kriterij upotrebe opreme i pratećih instalacija i pružanje usluga koje su korisne za</w:t>
      </w:r>
      <w:r w:rsidR="00AB73A9">
        <w:rPr>
          <w:rFonts w:ascii="Garamond" w:eastAsia="Times New Roman" w:hAnsi="Garamond" w:cs="Times New Roman"/>
          <w:sz w:val="24"/>
          <w:szCs w:val="24"/>
          <w:lang w:eastAsia="sl-SI"/>
        </w:rPr>
        <w:t xml:space="preserve"> </w:t>
      </w:r>
      <w:r w:rsidRPr="00BE1FE3">
        <w:rPr>
          <w:rFonts w:ascii="Garamond" w:eastAsia="Times New Roman" w:hAnsi="Garamond" w:cs="Times New Roman"/>
          <w:sz w:val="24"/>
          <w:szCs w:val="24"/>
          <w:lang w:eastAsia="sl-SI"/>
        </w:rPr>
        <w:t>okoliš sa sljedećom skalom bodova:</w:t>
      </w:r>
    </w:p>
    <w:p w14:paraId="344ED932" w14:textId="77777777" w:rsidR="009160BA" w:rsidRDefault="009160BA" w:rsidP="009160BA">
      <w:pPr>
        <w:pStyle w:val="NoSpacing0"/>
        <w:widowControl w:val="0"/>
        <w:tabs>
          <w:tab w:val="left" w:pos="1125"/>
        </w:tabs>
        <w:suppressAutoHyphens/>
        <w:autoSpaceDN w:val="0"/>
        <w:spacing w:after="160" w:line="259" w:lineRule="auto"/>
        <w:jc w:val="both"/>
        <w:textAlignment w:val="baseline"/>
        <w:rPr>
          <w:rFonts w:ascii="Garamond" w:hAnsi="Garamond"/>
          <w:sz w:val="24"/>
          <w:szCs w:val="24"/>
        </w:rPr>
      </w:pPr>
    </w:p>
    <w:tbl>
      <w:tblPr>
        <w:tblStyle w:val="TableGrid"/>
        <w:tblW w:w="0" w:type="auto"/>
        <w:tblInd w:w="545" w:type="dxa"/>
        <w:tblLook w:val="04A0" w:firstRow="1" w:lastRow="0" w:firstColumn="1" w:lastColumn="0" w:noHBand="0" w:noVBand="1"/>
      </w:tblPr>
      <w:tblGrid>
        <w:gridCol w:w="4187"/>
        <w:gridCol w:w="5163"/>
      </w:tblGrid>
      <w:tr w:rsidR="009160BA" w:rsidRPr="008628A7" w14:paraId="755275A1" w14:textId="77777777" w:rsidTr="00A06921">
        <w:trPr>
          <w:trHeight w:val="300"/>
        </w:trPr>
        <w:tc>
          <w:tcPr>
            <w:tcW w:w="4187" w:type="dxa"/>
            <w:noWrap/>
            <w:hideMark/>
          </w:tcPr>
          <w:p w14:paraId="4FEF2D61" w14:textId="77EB40F6" w:rsidR="009C334E" w:rsidRPr="008628A7" w:rsidRDefault="009160BA" w:rsidP="009C334E">
            <w:pPr>
              <w:rPr>
                <w:rFonts w:ascii="Garamond" w:eastAsiaTheme="minorHAnsi" w:hAnsi="Garamond" w:cstheme="minorBidi"/>
                <w:b/>
                <w:bCs/>
                <w:sz w:val="24"/>
                <w:szCs w:val="24"/>
                <w:lang w:val="en-US" w:eastAsia="en-US"/>
              </w:rPr>
            </w:pPr>
            <w:r w:rsidRPr="00E32A5C">
              <w:rPr>
                <w:rFonts w:ascii="Garamond" w:eastAsiaTheme="minorHAnsi" w:hAnsi="Garamond" w:cstheme="minorBidi"/>
                <w:b/>
                <w:bCs/>
                <w:sz w:val="24"/>
                <w:szCs w:val="24"/>
                <w:lang w:val="en-US" w:eastAsia="en-US"/>
              </w:rPr>
              <w:t xml:space="preserve">Upotreba opreme i pratećih instalacija i pružanje usluga </w:t>
            </w:r>
            <w:r w:rsidR="009C334E" w:rsidRPr="009C334E">
              <w:rPr>
                <w:rFonts w:ascii="Garamond" w:eastAsiaTheme="minorHAnsi" w:hAnsi="Garamond" w:cstheme="minorBidi"/>
                <w:b/>
                <w:bCs/>
                <w:sz w:val="24"/>
                <w:szCs w:val="24"/>
                <w:lang w:val="en-US" w:eastAsia="en-US"/>
              </w:rPr>
              <w:t>koje koriste ekološki prihvatljive materijale</w:t>
            </w:r>
          </w:p>
          <w:p w14:paraId="25ACB064" w14:textId="213B9308" w:rsidR="009160BA" w:rsidRPr="008628A7" w:rsidRDefault="009160BA" w:rsidP="00A06921">
            <w:pPr>
              <w:rPr>
                <w:rFonts w:ascii="Garamond" w:eastAsiaTheme="minorHAnsi" w:hAnsi="Garamond" w:cstheme="minorBidi"/>
                <w:b/>
                <w:bCs/>
                <w:sz w:val="24"/>
                <w:szCs w:val="24"/>
                <w:lang w:val="en-US" w:eastAsia="en-US"/>
              </w:rPr>
            </w:pPr>
          </w:p>
        </w:tc>
        <w:tc>
          <w:tcPr>
            <w:tcW w:w="5163" w:type="dxa"/>
            <w:noWrap/>
            <w:hideMark/>
          </w:tcPr>
          <w:p w14:paraId="6CF7B11C" w14:textId="77777777" w:rsidR="009160BA" w:rsidRPr="008628A7" w:rsidRDefault="009160BA" w:rsidP="00A06921">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Broj bodova</w:t>
            </w:r>
          </w:p>
        </w:tc>
      </w:tr>
      <w:tr w:rsidR="009160BA" w:rsidRPr="008628A7" w14:paraId="51F547F3" w14:textId="77777777" w:rsidTr="00A06921">
        <w:trPr>
          <w:trHeight w:val="300"/>
        </w:trPr>
        <w:tc>
          <w:tcPr>
            <w:tcW w:w="4187" w:type="dxa"/>
            <w:noWrap/>
            <w:hideMark/>
          </w:tcPr>
          <w:p w14:paraId="7777A86E" w14:textId="77777777" w:rsidR="009160BA" w:rsidRPr="008628A7" w:rsidRDefault="009160BA"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DA</w:t>
            </w:r>
          </w:p>
        </w:tc>
        <w:tc>
          <w:tcPr>
            <w:tcW w:w="5163" w:type="dxa"/>
            <w:noWrap/>
            <w:hideMark/>
          </w:tcPr>
          <w:p w14:paraId="44858969" w14:textId="77777777" w:rsidR="009160BA" w:rsidRPr="008628A7" w:rsidRDefault="009160BA" w:rsidP="00A06921">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10</w:t>
            </w:r>
          </w:p>
        </w:tc>
      </w:tr>
      <w:tr w:rsidR="009160BA" w:rsidRPr="008628A7" w14:paraId="27094F05" w14:textId="77777777" w:rsidTr="00A06921">
        <w:trPr>
          <w:trHeight w:val="300"/>
        </w:trPr>
        <w:tc>
          <w:tcPr>
            <w:tcW w:w="4187" w:type="dxa"/>
            <w:noWrap/>
            <w:hideMark/>
          </w:tcPr>
          <w:p w14:paraId="49D62811" w14:textId="77777777" w:rsidR="009160BA" w:rsidRPr="008628A7" w:rsidRDefault="009160BA"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NE</w:t>
            </w:r>
          </w:p>
        </w:tc>
        <w:tc>
          <w:tcPr>
            <w:tcW w:w="5163" w:type="dxa"/>
            <w:noWrap/>
            <w:hideMark/>
          </w:tcPr>
          <w:p w14:paraId="37CBF881" w14:textId="77777777" w:rsidR="009160BA" w:rsidRPr="008628A7" w:rsidRDefault="009160BA" w:rsidP="00A06921">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0</w:t>
            </w:r>
          </w:p>
        </w:tc>
      </w:tr>
    </w:tbl>
    <w:p w14:paraId="77DB2EC3" w14:textId="6AE9F0FE" w:rsidR="00E32A5C" w:rsidRDefault="00E32A5C" w:rsidP="00BE1FE3">
      <w:pPr>
        <w:autoSpaceDE w:val="0"/>
        <w:autoSpaceDN w:val="0"/>
        <w:adjustRightInd w:val="0"/>
        <w:jc w:val="both"/>
        <w:rPr>
          <w:rFonts w:ascii="Garamond" w:eastAsia="Times New Roman" w:hAnsi="Garamond" w:cs="Times New Roman"/>
          <w:b/>
          <w:bCs/>
          <w:sz w:val="24"/>
          <w:szCs w:val="24"/>
          <w:lang w:eastAsia="sl-SI"/>
        </w:rPr>
      </w:pPr>
    </w:p>
    <w:p w14:paraId="2BCF231B" w14:textId="77777777" w:rsidR="00E32A5C" w:rsidRDefault="00E32A5C" w:rsidP="00BE1FE3">
      <w:pPr>
        <w:autoSpaceDE w:val="0"/>
        <w:autoSpaceDN w:val="0"/>
        <w:adjustRightInd w:val="0"/>
        <w:jc w:val="both"/>
        <w:rPr>
          <w:rFonts w:ascii="Garamond" w:eastAsia="Times New Roman" w:hAnsi="Garamond" w:cs="Times New Roman"/>
          <w:b/>
          <w:bCs/>
          <w:sz w:val="24"/>
          <w:szCs w:val="24"/>
          <w:lang w:eastAsia="sl-SI"/>
        </w:rPr>
      </w:pPr>
    </w:p>
    <w:p w14:paraId="0A4F17EB" w14:textId="0F0513BA" w:rsidR="00BE1FE3" w:rsidRDefault="00E32A5C" w:rsidP="00BE1FE3">
      <w:pPr>
        <w:autoSpaceDE w:val="0"/>
        <w:autoSpaceDN w:val="0"/>
        <w:adjustRightInd w:val="0"/>
        <w:jc w:val="both"/>
        <w:rPr>
          <w:rFonts w:ascii="Garamond" w:eastAsia="Times New Roman" w:hAnsi="Garamond" w:cs="Times New Roman"/>
          <w:b/>
          <w:bCs/>
          <w:sz w:val="24"/>
          <w:szCs w:val="24"/>
          <w:lang w:eastAsia="sl-SI"/>
        </w:rPr>
      </w:pPr>
      <w:r>
        <w:rPr>
          <w:rFonts w:ascii="Garamond" w:eastAsia="Times New Roman" w:hAnsi="Garamond" w:cs="Times New Roman"/>
          <w:b/>
          <w:bCs/>
          <w:sz w:val="24"/>
          <w:szCs w:val="24"/>
          <w:lang w:eastAsia="sl-SI"/>
        </w:rPr>
        <w:t xml:space="preserve">          </w:t>
      </w:r>
      <w:r w:rsidR="00BE1FE3">
        <w:rPr>
          <w:rFonts w:ascii="Garamond" w:eastAsia="Times New Roman" w:hAnsi="Garamond" w:cs="Times New Roman"/>
          <w:b/>
          <w:bCs/>
          <w:sz w:val="24"/>
          <w:szCs w:val="24"/>
          <w:lang w:eastAsia="sl-SI"/>
        </w:rPr>
        <w:t xml:space="preserve"> </w:t>
      </w:r>
      <w:r>
        <w:rPr>
          <w:rFonts w:ascii="Garamond" w:eastAsia="Times New Roman" w:hAnsi="Garamond" w:cs="Times New Roman"/>
          <w:b/>
          <w:bCs/>
          <w:sz w:val="24"/>
          <w:szCs w:val="24"/>
          <w:lang w:eastAsia="sl-SI"/>
        </w:rPr>
        <w:t>3</w:t>
      </w:r>
      <w:r w:rsidR="00BE1FE3" w:rsidRPr="00BE1FE3">
        <w:rPr>
          <w:rFonts w:ascii="Garamond" w:eastAsia="Times New Roman" w:hAnsi="Garamond" w:cs="Times New Roman"/>
          <w:b/>
          <w:bCs/>
          <w:sz w:val="24"/>
          <w:szCs w:val="24"/>
          <w:lang w:eastAsia="sl-SI"/>
        </w:rPr>
        <w:t>. Upotreba opreme i pratećih instalacija i pružanje usluga koje su korisne za okoliš</w:t>
      </w:r>
    </w:p>
    <w:p w14:paraId="77EF71D3" w14:textId="77777777" w:rsidR="00BE1FE3" w:rsidRPr="00BE1FE3" w:rsidRDefault="00BE1FE3" w:rsidP="00BE1FE3">
      <w:pPr>
        <w:autoSpaceDE w:val="0"/>
        <w:autoSpaceDN w:val="0"/>
        <w:adjustRightInd w:val="0"/>
        <w:jc w:val="both"/>
        <w:rPr>
          <w:rFonts w:ascii="Garamond" w:eastAsia="Times New Roman" w:hAnsi="Garamond" w:cs="Times New Roman"/>
          <w:b/>
          <w:bCs/>
          <w:sz w:val="24"/>
          <w:szCs w:val="24"/>
          <w:lang w:eastAsia="sl-SI"/>
        </w:rPr>
      </w:pPr>
    </w:p>
    <w:p w14:paraId="1755440D" w14:textId="59C26833" w:rsidR="00BE1FE3" w:rsidRPr="00BE1FE3" w:rsidRDefault="00BE1FE3" w:rsidP="00BE1FE3">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Upotreba opreme i pratećih instalacija i pružanje usluga koje su korisne za okoliš (sustav odvojenog</w:t>
      </w:r>
    </w:p>
    <w:p w14:paraId="3D206A9C" w14:textId="207220D0" w:rsidR="00BE1FE3" w:rsidRPr="00BE1FE3" w:rsidRDefault="00BE1FE3" w:rsidP="00BE1FE3">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 xml:space="preserve">prikupljanja otpada, fitodepuracija i sl.) –  najviše </w:t>
      </w:r>
      <w:r w:rsidR="008628A7">
        <w:rPr>
          <w:rFonts w:ascii="Garamond" w:eastAsia="Times New Roman" w:hAnsi="Garamond" w:cs="Times New Roman"/>
          <w:sz w:val="24"/>
          <w:szCs w:val="24"/>
          <w:lang w:eastAsia="sl-SI"/>
        </w:rPr>
        <w:t>1</w:t>
      </w:r>
      <w:r w:rsidRPr="00BE1FE3">
        <w:rPr>
          <w:rFonts w:ascii="Garamond" w:eastAsia="Times New Roman" w:hAnsi="Garamond" w:cs="Times New Roman"/>
          <w:sz w:val="24"/>
          <w:szCs w:val="24"/>
          <w:lang w:eastAsia="sl-SI"/>
        </w:rPr>
        <w:t>0% ocjene ponude.</w:t>
      </w:r>
    </w:p>
    <w:p w14:paraId="1FA6ABE1" w14:textId="77777777" w:rsidR="00BE1FE3" w:rsidRPr="00533D5C" w:rsidRDefault="00BE1FE3" w:rsidP="00BE1FE3">
      <w:pPr>
        <w:autoSpaceDE w:val="0"/>
        <w:autoSpaceDN w:val="0"/>
        <w:adjustRightInd w:val="0"/>
        <w:ind w:left="737"/>
        <w:jc w:val="both"/>
        <w:rPr>
          <w:rFonts w:ascii="Garamond" w:eastAsia="Times New Roman" w:hAnsi="Garamond" w:cs="Times New Roman"/>
          <w:i/>
          <w:iCs/>
          <w:color w:val="FF0000"/>
          <w:sz w:val="24"/>
          <w:szCs w:val="24"/>
          <w:lang w:eastAsia="sl-SI"/>
        </w:rPr>
      </w:pPr>
      <w:r w:rsidRPr="00533D5C">
        <w:rPr>
          <w:rFonts w:ascii="Garamond" w:eastAsia="Times New Roman" w:hAnsi="Garamond" w:cs="Times New Roman"/>
          <w:i/>
          <w:iCs/>
          <w:color w:val="FF0000"/>
          <w:sz w:val="24"/>
          <w:szCs w:val="24"/>
          <w:lang w:eastAsia="sl-SI"/>
        </w:rPr>
        <w:t>Dokaz o ispunjavanju uvjeta o upotrebi opreme, pratećih instalacija i pružanju usluga koje su korisne za</w:t>
      </w:r>
    </w:p>
    <w:p w14:paraId="581C9BF9" w14:textId="77777777" w:rsidR="00BE1FE3" w:rsidRPr="00533D5C" w:rsidRDefault="00BE1FE3" w:rsidP="00BE1FE3">
      <w:pPr>
        <w:autoSpaceDE w:val="0"/>
        <w:autoSpaceDN w:val="0"/>
        <w:adjustRightInd w:val="0"/>
        <w:ind w:left="737"/>
        <w:jc w:val="both"/>
        <w:rPr>
          <w:rFonts w:ascii="Garamond" w:eastAsia="Times New Roman" w:hAnsi="Garamond" w:cs="Times New Roman"/>
          <w:i/>
          <w:iCs/>
          <w:color w:val="FF0000"/>
          <w:sz w:val="24"/>
          <w:szCs w:val="24"/>
          <w:lang w:eastAsia="sl-SI"/>
        </w:rPr>
      </w:pPr>
      <w:r w:rsidRPr="00533D5C">
        <w:rPr>
          <w:rFonts w:ascii="Garamond" w:eastAsia="Times New Roman" w:hAnsi="Garamond" w:cs="Times New Roman"/>
          <w:i/>
          <w:iCs/>
          <w:color w:val="FF0000"/>
          <w:sz w:val="24"/>
          <w:szCs w:val="24"/>
          <w:lang w:eastAsia="sl-SI"/>
        </w:rPr>
        <w:t>okoliš potrebno je dostaviti uz zahtjev za izdavanje dozvole. Ako nije moguće dostaviti dokaz iz kojeg</w:t>
      </w:r>
    </w:p>
    <w:p w14:paraId="5C987300" w14:textId="77777777" w:rsidR="00BE1FE3" w:rsidRPr="00533D5C" w:rsidRDefault="00BE1FE3" w:rsidP="00BE1FE3">
      <w:pPr>
        <w:autoSpaceDE w:val="0"/>
        <w:autoSpaceDN w:val="0"/>
        <w:adjustRightInd w:val="0"/>
        <w:ind w:left="737"/>
        <w:jc w:val="both"/>
        <w:rPr>
          <w:rFonts w:ascii="Garamond" w:eastAsia="Times New Roman" w:hAnsi="Garamond" w:cs="Times New Roman"/>
          <w:i/>
          <w:iCs/>
          <w:color w:val="FF0000"/>
          <w:sz w:val="24"/>
          <w:szCs w:val="24"/>
          <w:lang w:eastAsia="sl-SI"/>
        </w:rPr>
      </w:pPr>
      <w:r w:rsidRPr="00533D5C">
        <w:rPr>
          <w:rFonts w:ascii="Garamond" w:eastAsia="Times New Roman" w:hAnsi="Garamond" w:cs="Times New Roman"/>
          <w:i/>
          <w:iCs/>
          <w:color w:val="FF0000"/>
          <w:sz w:val="24"/>
          <w:szCs w:val="24"/>
          <w:lang w:eastAsia="sl-SI"/>
        </w:rPr>
        <w:t>proizlazi ispunjavanje ovog kriterija, potrebno je dostaviti detaljno obrazloženje kako bi se izvršila provjera</w:t>
      </w:r>
    </w:p>
    <w:p w14:paraId="5F80B525" w14:textId="77777777" w:rsidR="00BE1FE3" w:rsidRPr="00BE1FE3" w:rsidRDefault="00BE1FE3" w:rsidP="00BE1FE3">
      <w:pPr>
        <w:autoSpaceDE w:val="0"/>
        <w:autoSpaceDN w:val="0"/>
        <w:adjustRightInd w:val="0"/>
        <w:ind w:left="737"/>
        <w:jc w:val="both"/>
        <w:rPr>
          <w:rFonts w:ascii="Garamond" w:eastAsia="Times New Roman" w:hAnsi="Garamond" w:cs="Times New Roman"/>
          <w:sz w:val="24"/>
          <w:szCs w:val="24"/>
          <w:lang w:eastAsia="sl-SI"/>
        </w:rPr>
      </w:pPr>
      <w:r w:rsidRPr="00533D5C">
        <w:rPr>
          <w:rFonts w:ascii="Garamond" w:eastAsia="Times New Roman" w:hAnsi="Garamond" w:cs="Times New Roman"/>
          <w:i/>
          <w:iCs/>
          <w:color w:val="FF0000"/>
          <w:sz w:val="24"/>
          <w:szCs w:val="24"/>
          <w:lang w:eastAsia="sl-SI"/>
        </w:rPr>
        <w:t>i ocjena o ispunjavanju predmetnog kriterija ocijene ponude</w:t>
      </w:r>
      <w:r w:rsidRPr="00533D5C">
        <w:rPr>
          <w:rFonts w:ascii="Garamond" w:eastAsia="Times New Roman" w:hAnsi="Garamond" w:cs="Times New Roman"/>
          <w:color w:val="FF0000"/>
          <w:sz w:val="24"/>
          <w:szCs w:val="24"/>
          <w:lang w:eastAsia="sl-SI"/>
        </w:rPr>
        <w:t>.</w:t>
      </w:r>
    </w:p>
    <w:p w14:paraId="3884A90E" w14:textId="77777777" w:rsidR="00BE1FE3" w:rsidRPr="00BE1FE3" w:rsidRDefault="00BE1FE3" w:rsidP="00BE1FE3">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Broj bodova za kriterij upotrebe opreme i pratećih instalacija i pružanje usluga koje su korisne za</w:t>
      </w:r>
    </w:p>
    <w:p w14:paraId="2FCADFCA" w14:textId="54563EC0" w:rsidR="00BE1FE3" w:rsidRPr="00BE1FE3" w:rsidRDefault="00BE1FE3" w:rsidP="00BE1FE3">
      <w:pPr>
        <w:autoSpaceDE w:val="0"/>
        <w:autoSpaceDN w:val="0"/>
        <w:adjustRightInd w:val="0"/>
        <w:ind w:left="737"/>
        <w:jc w:val="both"/>
        <w:rPr>
          <w:rFonts w:ascii="Garamond" w:eastAsia="Times New Roman" w:hAnsi="Garamond" w:cs="Times New Roman"/>
          <w:sz w:val="24"/>
          <w:szCs w:val="24"/>
          <w:lang w:eastAsia="sl-SI"/>
        </w:rPr>
      </w:pPr>
      <w:r w:rsidRPr="00BE1FE3">
        <w:rPr>
          <w:rFonts w:ascii="Garamond" w:eastAsia="Times New Roman" w:hAnsi="Garamond" w:cs="Times New Roman"/>
          <w:sz w:val="24"/>
          <w:szCs w:val="24"/>
          <w:lang w:eastAsia="sl-SI"/>
        </w:rPr>
        <w:t>okoliš sa sljedećom skalom bodova:</w:t>
      </w:r>
    </w:p>
    <w:p w14:paraId="1970A067" w14:textId="1C49EB0F" w:rsidR="00803365" w:rsidRDefault="00803365" w:rsidP="00901B6A">
      <w:pPr>
        <w:pStyle w:val="NoSpacing0"/>
        <w:widowControl w:val="0"/>
        <w:tabs>
          <w:tab w:val="left" w:pos="1125"/>
        </w:tabs>
        <w:suppressAutoHyphens/>
        <w:autoSpaceDN w:val="0"/>
        <w:spacing w:after="160" w:line="259" w:lineRule="auto"/>
        <w:jc w:val="both"/>
        <w:textAlignment w:val="baseline"/>
        <w:rPr>
          <w:rFonts w:ascii="Garamond" w:hAnsi="Garamond"/>
          <w:sz w:val="24"/>
          <w:szCs w:val="24"/>
        </w:rPr>
      </w:pPr>
    </w:p>
    <w:tbl>
      <w:tblPr>
        <w:tblStyle w:val="TableGrid"/>
        <w:tblW w:w="0" w:type="auto"/>
        <w:tblInd w:w="545" w:type="dxa"/>
        <w:tblLook w:val="04A0" w:firstRow="1" w:lastRow="0" w:firstColumn="1" w:lastColumn="0" w:noHBand="0" w:noVBand="1"/>
      </w:tblPr>
      <w:tblGrid>
        <w:gridCol w:w="4187"/>
        <w:gridCol w:w="5163"/>
      </w:tblGrid>
      <w:tr w:rsidR="008628A7" w:rsidRPr="008628A7" w14:paraId="65A58218" w14:textId="77777777" w:rsidTr="008628A7">
        <w:trPr>
          <w:trHeight w:val="300"/>
        </w:trPr>
        <w:tc>
          <w:tcPr>
            <w:tcW w:w="4187" w:type="dxa"/>
            <w:noWrap/>
            <w:hideMark/>
          </w:tcPr>
          <w:p w14:paraId="1419CF92" w14:textId="77777777" w:rsidR="00E32A5C" w:rsidRPr="00E32A5C" w:rsidRDefault="00E32A5C" w:rsidP="00E32A5C">
            <w:pPr>
              <w:rPr>
                <w:rFonts w:ascii="Garamond" w:eastAsiaTheme="minorHAnsi" w:hAnsi="Garamond" w:cstheme="minorBidi"/>
                <w:b/>
                <w:bCs/>
                <w:sz w:val="24"/>
                <w:szCs w:val="24"/>
                <w:lang w:val="en-US" w:eastAsia="en-US"/>
              </w:rPr>
            </w:pPr>
            <w:bookmarkStart w:id="0" w:name="_Hlk159320654"/>
            <w:r w:rsidRPr="00E32A5C">
              <w:rPr>
                <w:rFonts w:ascii="Garamond" w:eastAsiaTheme="minorHAnsi" w:hAnsi="Garamond" w:cstheme="minorBidi"/>
                <w:b/>
                <w:bCs/>
                <w:sz w:val="24"/>
                <w:szCs w:val="24"/>
                <w:lang w:val="en-US" w:eastAsia="en-US"/>
              </w:rPr>
              <w:t>Upotreba opreme i pratećih instalacija i pružanje usluga koje su korisne za</w:t>
            </w:r>
          </w:p>
          <w:p w14:paraId="4557BFAA" w14:textId="3D3CDC7F" w:rsidR="008628A7" w:rsidRPr="008628A7" w:rsidRDefault="00E32A5C" w:rsidP="00E32A5C">
            <w:pPr>
              <w:rPr>
                <w:rFonts w:ascii="Garamond" w:eastAsiaTheme="minorHAnsi" w:hAnsi="Garamond" w:cstheme="minorBidi"/>
                <w:b/>
                <w:bCs/>
                <w:sz w:val="24"/>
                <w:szCs w:val="24"/>
                <w:lang w:val="en-US" w:eastAsia="en-US"/>
              </w:rPr>
            </w:pPr>
            <w:r w:rsidRPr="00E32A5C">
              <w:rPr>
                <w:rFonts w:ascii="Garamond" w:eastAsiaTheme="minorHAnsi" w:hAnsi="Garamond" w:cstheme="minorBidi"/>
                <w:b/>
                <w:bCs/>
                <w:sz w:val="24"/>
                <w:szCs w:val="24"/>
                <w:lang w:val="en-US" w:eastAsia="en-US"/>
              </w:rPr>
              <w:t>okoliš</w:t>
            </w:r>
          </w:p>
        </w:tc>
        <w:tc>
          <w:tcPr>
            <w:tcW w:w="5163" w:type="dxa"/>
            <w:noWrap/>
            <w:hideMark/>
          </w:tcPr>
          <w:p w14:paraId="5260C655" w14:textId="77777777" w:rsidR="008628A7" w:rsidRPr="008628A7" w:rsidRDefault="008628A7" w:rsidP="008628A7">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Broj bodova</w:t>
            </w:r>
          </w:p>
        </w:tc>
      </w:tr>
      <w:tr w:rsidR="008628A7" w:rsidRPr="008628A7" w14:paraId="32519C19" w14:textId="77777777" w:rsidTr="008628A7">
        <w:trPr>
          <w:trHeight w:val="300"/>
        </w:trPr>
        <w:tc>
          <w:tcPr>
            <w:tcW w:w="4187" w:type="dxa"/>
            <w:noWrap/>
            <w:hideMark/>
          </w:tcPr>
          <w:p w14:paraId="197CBD0B" w14:textId="65A4DCC8" w:rsidR="008628A7" w:rsidRPr="008628A7" w:rsidRDefault="00E32A5C" w:rsidP="00E32A5C">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DA</w:t>
            </w:r>
          </w:p>
        </w:tc>
        <w:tc>
          <w:tcPr>
            <w:tcW w:w="5163" w:type="dxa"/>
            <w:noWrap/>
            <w:hideMark/>
          </w:tcPr>
          <w:p w14:paraId="616D1F2B" w14:textId="34D878DC" w:rsidR="008628A7" w:rsidRPr="008628A7" w:rsidRDefault="00E32A5C" w:rsidP="008628A7">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10</w:t>
            </w:r>
          </w:p>
        </w:tc>
      </w:tr>
      <w:tr w:rsidR="008628A7" w:rsidRPr="008628A7" w14:paraId="549438E2" w14:textId="77777777" w:rsidTr="008628A7">
        <w:trPr>
          <w:trHeight w:val="300"/>
        </w:trPr>
        <w:tc>
          <w:tcPr>
            <w:tcW w:w="4187" w:type="dxa"/>
            <w:noWrap/>
            <w:hideMark/>
          </w:tcPr>
          <w:p w14:paraId="7FDE3F00" w14:textId="7F23EF61" w:rsidR="008628A7" w:rsidRPr="008628A7" w:rsidRDefault="00E32A5C" w:rsidP="00E32A5C">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NE</w:t>
            </w:r>
          </w:p>
        </w:tc>
        <w:tc>
          <w:tcPr>
            <w:tcW w:w="5163" w:type="dxa"/>
            <w:noWrap/>
            <w:hideMark/>
          </w:tcPr>
          <w:p w14:paraId="0C23CDA0" w14:textId="6FA16590" w:rsidR="008628A7" w:rsidRPr="008628A7" w:rsidRDefault="008628A7" w:rsidP="008628A7">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0</w:t>
            </w:r>
          </w:p>
        </w:tc>
      </w:tr>
      <w:bookmarkEnd w:id="0"/>
    </w:tbl>
    <w:p w14:paraId="180B89F1" w14:textId="77777777" w:rsidR="00955138" w:rsidRDefault="00955138" w:rsidP="00901B6A">
      <w:pPr>
        <w:pStyle w:val="NoSpacing0"/>
        <w:widowControl w:val="0"/>
        <w:tabs>
          <w:tab w:val="left" w:pos="1125"/>
        </w:tabs>
        <w:suppressAutoHyphens/>
        <w:autoSpaceDN w:val="0"/>
        <w:spacing w:after="160" w:line="259" w:lineRule="auto"/>
        <w:jc w:val="both"/>
        <w:textAlignment w:val="baseline"/>
        <w:rPr>
          <w:rFonts w:ascii="Garamond" w:hAnsi="Garamond"/>
          <w:sz w:val="24"/>
          <w:szCs w:val="24"/>
        </w:rPr>
      </w:pPr>
    </w:p>
    <w:p w14:paraId="2B7A2DA8" w14:textId="4F83C8D4" w:rsidR="00FC0965" w:rsidRDefault="00214D73" w:rsidP="00FC0965">
      <w:pPr>
        <w:pStyle w:val="NoSpacing0"/>
        <w:widowControl w:val="0"/>
        <w:tabs>
          <w:tab w:val="left" w:pos="1125"/>
        </w:tabs>
        <w:suppressAutoHyphens/>
        <w:autoSpaceDN w:val="0"/>
        <w:spacing w:line="259" w:lineRule="auto"/>
        <w:jc w:val="both"/>
        <w:textAlignment w:val="baseline"/>
        <w:rPr>
          <w:rFonts w:ascii="Garamond" w:hAnsi="Garamond"/>
          <w:b/>
          <w:bCs/>
          <w:sz w:val="24"/>
          <w:szCs w:val="24"/>
        </w:rPr>
      </w:pPr>
      <w:r>
        <w:rPr>
          <w:rFonts w:ascii="Garamond" w:hAnsi="Garamond"/>
          <w:sz w:val="24"/>
          <w:szCs w:val="24"/>
        </w:rPr>
        <w:t xml:space="preserve">           </w:t>
      </w:r>
      <w:r w:rsidRPr="00FC0965">
        <w:rPr>
          <w:rFonts w:ascii="Garamond" w:hAnsi="Garamond"/>
          <w:b/>
          <w:bCs/>
          <w:sz w:val="24"/>
          <w:szCs w:val="24"/>
        </w:rPr>
        <w:t>4.</w:t>
      </w:r>
      <w:r w:rsidR="00FC0965" w:rsidRPr="00FC0965">
        <w:rPr>
          <w:rFonts w:ascii="Garamond" w:hAnsi="Garamond"/>
          <w:b/>
          <w:bCs/>
          <w:sz w:val="24"/>
          <w:szCs w:val="24"/>
        </w:rPr>
        <w:t xml:space="preserve"> Vremensko razdoblje obavljanja djelatnosti temeljem dozvole tijekom godine</w:t>
      </w:r>
    </w:p>
    <w:p w14:paraId="0DBC40B7" w14:textId="77777777" w:rsidR="00FC0965" w:rsidRPr="00FC0965" w:rsidRDefault="00FC0965" w:rsidP="00FC0965">
      <w:pPr>
        <w:pStyle w:val="NoSpacing0"/>
        <w:widowControl w:val="0"/>
        <w:tabs>
          <w:tab w:val="left" w:pos="1125"/>
        </w:tabs>
        <w:suppressAutoHyphens/>
        <w:autoSpaceDN w:val="0"/>
        <w:spacing w:line="259" w:lineRule="auto"/>
        <w:jc w:val="both"/>
        <w:textAlignment w:val="baseline"/>
        <w:rPr>
          <w:rFonts w:ascii="Garamond" w:hAnsi="Garamond"/>
          <w:b/>
          <w:bCs/>
          <w:sz w:val="24"/>
          <w:szCs w:val="24"/>
        </w:rPr>
      </w:pPr>
    </w:p>
    <w:p w14:paraId="09364041" w14:textId="77777777" w:rsidR="00FC0965" w:rsidRPr="00FC0965" w:rsidRDefault="00FC0965" w:rsidP="00FC0965">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FC0965">
        <w:rPr>
          <w:rFonts w:ascii="Garamond" w:hAnsi="Garamond"/>
          <w:sz w:val="24"/>
          <w:szCs w:val="24"/>
        </w:rPr>
        <w:t>Vremensko razdoblje obavljanja djelatnosti temeljem dozvole tijekom godine (duži period obavljanja</w:t>
      </w:r>
    </w:p>
    <w:p w14:paraId="50E10A24" w14:textId="774D405B" w:rsidR="003B157D" w:rsidRDefault="00FC0965" w:rsidP="002F2278">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FC0965">
        <w:rPr>
          <w:rFonts w:ascii="Garamond" w:hAnsi="Garamond"/>
          <w:sz w:val="24"/>
          <w:szCs w:val="24"/>
        </w:rPr>
        <w:t>djelatnosti koji pospješuje izvansezonsku ponudu nosi veći broj bodova) – najviše 10% ocjene ponude.</w:t>
      </w:r>
    </w:p>
    <w:p w14:paraId="6F00CC2F" w14:textId="77777777" w:rsidR="00C45F28" w:rsidRDefault="00C45F28" w:rsidP="00FC0965">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p>
    <w:p w14:paraId="5AF05B20" w14:textId="77777777" w:rsidR="00C45F28" w:rsidRDefault="00C45F28" w:rsidP="00FC0965">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p>
    <w:p w14:paraId="509BE81A" w14:textId="0CA617EB" w:rsidR="00FC0965" w:rsidRPr="00FC0965" w:rsidRDefault="00FC0965" w:rsidP="00FC0965">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FC0965">
        <w:rPr>
          <w:rFonts w:ascii="Garamond" w:hAnsi="Garamond"/>
          <w:sz w:val="24"/>
          <w:szCs w:val="24"/>
        </w:rPr>
        <w:lastRenderedPageBreak/>
        <w:t>Valjana ponuda s najduljim periodom obavljanja djelatnosti temeljem dozvole tijekom godine dobiva 10</w:t>
      </w:r>
    </w:p>
    <w:p w14:paraId="226F20CC" w14:textId="77E257B1" w:rsidR="008628A7" w:rsidRDefault="00FC0965" w:rsidP="00FC0965">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FC0965">
        <w:rPr>
          <w:rFonts w:ascii="Garamond" w:hAnsi="Garamond"/>
          <w:sz w:val="24"/>
          <w:szCs w:val="24"/>
        </w:rPr>
        <w:t>bodova, a bodovna vrijednost ostalih ponuda izračunava se prema sljedećoj formuli:</w:t>
      </w:r>
      <w:r w:rsidRPr="00FC0965">
        <w:rPr>
          <w:rFonts w:ascii="Garamond" w:hAnsi="Garamond"/>
          <w:sz w:val="24"/>
          <w:szCs w:val="24"/>
        </w:rPr>
        <w:cr/>
      </w:r>
    </w:p>
    <w:p w14:paraId="52A8470B" w14:textId="52DDB812" w:rsidR="004448E6" w:rsidRDefault="004448E6" w:rsidP="004448E6">
      <w:pPr>
        <w:autoSpaceDE w:val="0"/>
        <w:autoSpaceDN w:val="0"/>
        <w:adjustRightInd w:val="0"/>
        <w:jc w:val="both"/>
        <w:rPr>
          <w:rFonts w:ascii="Garamond" w:eastAsia="Times New Roman" w:hAnsi="Garamond" w:cs="Times New Roman"/>
          <w:b/>
          <w:bCs/>
          <w:sz w:val="24"/>
          <w:szCs w:val="24"/>
          <w:lang w:eastAsia="sl-SI"/>
        </w:rPr>
      </w:pPr>
      <w:r>
        <w:rPr>
          <w:rFonts w:ascii="Garamond" w:hAnsi="Garamond"/>
          <w:sz w:val="24"/>
          <w:szCs w:val="24"/>
        </w:rPr>
        <w:t xml:space="preserve">                      </w:t>
      </w:r>
      <m:oMath>
        <m:f>
          <m:fPr>
            <m:ctrlPr>
              <w:rPr>
                <w:rFonts w:ascii="Cambria Math" w:eastAsia="Times New Roman" w:hAnsi="Cambria Math" w:cs="Times New Roman"/>
                <w:b/>
                <w:bCs/>
                <w:i/>
                <w:sz w:val="24"/>
                <w:szCs w:val="24"/>
                <w:lang w:eastAsia="sl-SI"/>
              </w:rPr>
            </m:ctrlPr>
          </m:fPr>
          <m:num>
            <m:r>
              <m:rPr>
                <m:sty m:val="bi"/>
              </m:rPr>
              <w:rPr>
                <w:rFonts w:ascii="Cambria Math" w:eastAsia="Times New Roman" w:hAnsi="Cambria Math" w:cs="Times New Roman"/>
                <w:sz w:val="24"/>
                <w:szCs w:val="24"/>
                <w:lang w:eastAsia="sl-SI"/>
              </w:rPr>
              <m:t>period obavljanja djelatnosti tijekom godine ocjenjivane ponude</m:t>
            </m:r>
          </m:num>
          <m:den>
            <m:r>
              <m:rPr>
                <m:sty m:val="bi"/>
              </m:rPr>
              <w:rPr>
                <w:rFonts w:ascii="Cambria Math" w:eastAsia="Times New Roman" w:hAnsi="Cambria Math" w:cs="Times New Roman"/>
                <w:sz w:val="24"/>
                <w:szCs w:val="24"/>
                <w:lang w:eastAsia="sl-SI"/>
              </w:rPr>
              <m:t>period obavljanja djelatnosti tijekom godine najviše ponude</m:t>
            </m:r>
          </m:den>
        </m:f>
      </m:oMath>
      <w:r w:rsidRPr="00901B6A">
        <w:rPr>
          <w:rFonts w:ascii="Garamond" w:eastAsia="Times New Roman" w:hAnsi="Garamond" w:cs="Times New Roman"/>
          <w:b/>
          <w:bCs/>
          <w:sz w:val="24"/>
          <w:szCs w:val="24"/>
          <w:lang w:eastAsia="sl-SI"/>
        </w:rPr>
        <w:t xml:space="preserve">* </w:t>
      </w:r>
      <w:r w:rsidR="00D409BB">
        <w:rPr>
          <w:rFonts w:ascii="Garamond" w:eastAsia="Times New Roman" w:hAnsi="Garamond" w:cs="Times New Roman"/>
          <w:b/>
          <w:bCs/>
          <w:sz w:val="24"/>
          <w:szCs w:val="24"/>
          <w:lang w:eastAsia="sl-SI"/>
        </w:rPr>
        <w:t>1</w:t>
      </w:r>
      <w:r w:rsidRPr="00901B6A">
        <w:rPr>
          <w:rFonts w:ascii="Garamond" w:eastAsia="Times New Roman" w:hAnsi="Garamond" w:cs="Times New Roman"/>
          <w:b/>
          <w:bCs/>
          <w:sz w:val="24"/>
          <w:szCs w:val="24"/>
          <w:lang w:eastAsia="sl-SI"/>
        </w:rPr>
        <w:t>0 = broj bodova za ponud</w:t>
      </w:r>
      <w:r w:rsidR="00D409BB">
        <w:rPr>
          <w:rFonts w:ascii="Garamond" w:eastAsia="Times New Roman" w:hAnsi="Garamond" w:cs="Times New Roman"/>
          <w:b/>
          <w:bCs/>
          <w:sz w:val="24"/>
          <w:szCs w:val="24"/>
          <w:lang w:eastAsia="sl-SI"/>
        </w:rPr>
        <w:t>u</w:t>
      </w:r>
    </w:p>
    <w:p w14:paraId="1CBA4418" w14:textId="1EEB638E" w:rsidR="004448E6" w:rsidRDefault="004448E6" w:rsidP="004448E6">
      <w:pPr>
        <w:autoSpaceDE w:val="0"/>
        <w:autoSpaceDN w:val="0"/>
        <w:adjustRightInd w:val="0"/>
        <w:jc w:val="both"/>
        <w:rPr>
          <w:rFonts w:ascii="Garamond" w:eastAsia="Times New Roman" w:hAnsi="Garamond" w:cs="Times New Roman"/>
          <w:b/>
          <w:bCs/>
          <w:sz w:val="24"/>
          <w:szCs w:val="24"/>
          <w:lang w:eastAsia="sl-SI"/>
        </w:rPr>
      </w:pPr>
    </w:p>
    <w:p w14:paraId="47571055" w14:textId="253A41C7" w:rsidR="00D409BB" w:rsidRPr="00465D2B" w:rsidRDefault="00EC7938" w:rsidP="00533D5C">
      <w:pPr>
        <w:autoSpaceDE w:val="0"/>
        <w:autoSpaceDN w:val="0"/>
        <w:adjustRightInd w:val="0"/>
        <w:ind w:left="794"/>
        <w:jc w:val="both"/>
        <w:rPr>
          <w:rFonts w:ascii="Garamond" w:eastAsia="Times New Roman" w:hAnsi="Garamond" w:cs="Times New Roman"/>
          <w:i/>
          <w:iCs/>
          <w:sz w:val="24"/>
          <w:szCs w:val="24"/>
          <w:lang w:eastAsia="sl-SI"/>
        </w:rPr>
      </w:pPr>
      <w:r w:rsidRPr="00533D5C">
        <w:rPr>
          <w:rFonts w:ascii="Garamond" w:eastAsia="Times New Roman" w:hAnsi="Garamond" w:cs="Times New Roman"/>
          <w:i/>
          <w:iCs/>
          <w:color w:val="FF0000"/>
          <w:sz w:val="24"/>
          <w:szCs w:val="24"/>
          <w:lang w:eastAsia="sl-SI"/>
        </w:rPr>
        <w:t>Dokaz o ispunjavanju ovog kriterija jest izjava podnositelja zahtjeva za dozvolu koja se daje uz kaznenu i materijalnu odgovornost.</w:t>
      </w:r>
      <w:r w:rsidRPr="00465D2B">
        <w:rPr>
          <w:rFonts w:ascii="Garamond" w:eastAsia="Times New Roman" w:hAnsi="Garamond" w:cs="Times New Roman"/>
          <w:i/>
          <w:iCs/>
          <w:sz w:val="24"/>
          <w:szCs w:val="24"/>
          <w:lang w:eastAsia="sl-SI"/>
        </w:rPr>
        <w:cr/>
      </w:r>
    </w:p>
    <w:p w14:paraId="2A7F08E2" w14:textId="2A4EAEA9" w:rsidR="001B6F0F" w:rsidRDefault="001B6F0F" w:rsidP="001B6F0F">
      <w:pPr>
        <w:pStyle w:val="NoSpacing0"/>
        <w:widowControl w:val="0"/>
        <w:tabs>
          <w:tab w:val="left" w:pos="1125"/>
        </w:tabs>
        <w:suppressAutoHyphens/>
        <w:autoSpaceDN w:val="0"/>
        <w:spacing w:line="259" w:lineRule="auto"/>
        <w:ind w:left="794"/>
        <w:jc w:val="both"/>
        <w:textAlignment w:val="baseline"/>
        <w:rPr>
          <w:rFonts w:ascii="Garamond" w:hAnsi="Garamond"/>
          <w:b/>
          <w:bCs/>
          <w:sz w:val="24"/>
          <w:szCs w:val="24"/>
        </w:rPr>
      </w:pPr>
      <w:r w:rsidRPr="001B6F0F">
        <w:rPr>
          <w:rFonts w:ascii="Garamond" w:hAnsi="Garamond"/>
          <w:b/>
          <w:bCs/>
          <w:sz w:val="24"/>
          <w:szCs w:val="24"/>
        </w:rPr>
        <w:t>5. Prethodno iskustvo i dobro i odgovorno obavljanje djelatnosti, odnosno korištenje pomorskog dobra</w:t>
      </w:r>
    </w:p>
    <w:p w14:paraId="278F53CD" w14:textId="77777777" w:rsidR="001B6F0F" w:rsidRPr="001B6F0F" w:rsidRDefault="001B6F0F" w:rsidP="001B6F0F">
      <w:pPr>
        <w:pStyle w:val="NoSpacing0"/>
        <w:widowControl w:val="0"/>
        <w:tabs>
          <w:tab w:val="left" w:pos="1125"/>
        </w:tabs>
        <w:suppressAutoHyphens/>
        <w:autoSpaceDN w:val="0"/>
        <w:spacing w:line="259" w:lineRule="auto"/>
        <w:ind w:left="794"/>
        <w:jc w:val="both"/>
        <w:textAlignment w:val="baseline"/>
        <w:rPr>
          <w:rFonts w:ascii="Garamond" w:hAnsi="Garamond"/>
          <w:b/>
          <w:bCs/>
          <w:sz w:val="24"/>
          <w:szCs w:val="24"/>
        </w:rPr>
      </w:pPr>
    </w:p>
    <w:p w14:paraId="062A128F" w14:textId="53C2DF0A" w:rsidR="001B6F0F" w:rsidRPr="001B6F0F" w:rsidRDefault="001B6F0F" w:rsidP="001B6F0F">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1B6F0F">
        <w:rPr>
          <w:rFonts w:ascii="Garamond" w:hAnsi="Garamond"/>
          <w:sz w:val="24"/>
          <w:szCs w:val="24"/>
        </w:rPr>
        <w:t>Prethodno iskustvo i dobro i odgovorno obavljanje djelatnosti, odnosno korištenje pomorskog dobra – najviše 10% ocjene ponude.</w:t>
      </w:r>
    </w:p>
    <w:p w14:paraId="4D774988" w14:textId="485D362F" w:rsidR="001B6F0F" w:rsidRPr="00DF7A7A" w:rsidRDefault="001B6F0F" w:rsidP="00DF7A7A">
      <w:pPr>
        <w:pStyle w:val="NoSpacing0"/>
        <w:widowControl w:val="0"/>
        <w:tabs>
          <w:tab w:val="left" w:pos="1125"/>
        </w:tabs>
        <w:suppressAutoHyphens/>
        <w:autoSpaceDN w:val="0"/>
        <w:spacing w:line="259" w:lineRule="auto"/>
        <w:ind w:left="794"/>
        <w:jc w:val="both"/>
        <w:textAlignment w:val="baseline"/>
        <w:rPr>
          <w:rFonts w:ascii="Garamond" w:hAnsi="Garamond"/>
          <w:i/>
          <w:iCs/>
          <w:color w:val="FF0000"/>
          <w:sz w:val="24"/>
          <w:szCs w:val="24"/>
        </w:rPr>
      </w:pPr>
      <w:r w:rsidRPr="00DF7A7A">
        <w:rPr>
          <w:rFonts w:ascii="Garamond" w:hAnsi="Garamond"/>
          <w:i/>
          <w:iCs/>
          <w:color w:val="FF0000"/>
          <w:sz w:val="24"/>
          <w:szCs w:val="24"/>
        </w:rPr>
        <w:t>Prethodno iskustvo dokazuje se ispravom iz koje je razvidno da je podnositelj zahtjeva u posljednjih 5</w:t>
      </w:r>
      <w:r w:rsidR="00DF7A7A">
        <w:rPr>
          <w:rFonts w:ascii="Garamond" w:hAnsi="Garamond"/>
          <w:i/>
          <w:iCs/>
          <w:color w:val="FF0000"/>
          <w:sz w:val="24"/>
          <w:szCs w:val="24"/>
        </w:rPr>
        <w:t xml:space="preserve"> </w:t>
      </w:r>
      <w:r w:rsidRPr="00DF7A7A">
        <w:rPr>
          <w:rFonts w:ascii="Garamond" w:hAnsi="Garamond"/>
          <w:i/>
          <w:iCs/>
          <w:color w:val="FF0000"/>
          <w:sz w:val="24"/>
          <w:szCs w:val="24"/>
        </w:rPr>
        <w:t>godina najmanje 3 godine obavljao gospodarsku djelatnost na pomorskom dobru temeljem koncesije ili</w:t>
      </w:r>
      <w:r w:rsidR="00DF7A7A">
        <w:rPr>
          <w:rFonts w:ascii="Garamond" w:hAnsi="Garamond"/>
          <w:i/>
          <w:iCs/>
          <w:color w:val="FF0000"/>
          <w:sz w:val="24"/>
          <w:szCs w:val="24"/>
        </w:rPr>
        <w:t xml:space="preserve"> </w:t>
      </w:r>
      <w:r w:rsidRPr="00DF7A7A">
        <w:rPr>
          <w:rFonts w:ascii="Garamond" w:hAnsi="Garamond"/>
          <w:i/>
          <w:iCs/>
          <w:color w:val="FF0000"/>
          <w:sz w:val="24"/>
          <w:szCs w:val="24"/>
        </w:rPr>
        <w:t>koncesijskog odobrenja. Dokaz o dobrom i odgovornom obavljaju djelatnosti/korištenju pomorskog</w:t>
      </w:r>
      <w:r w:rsidR="00DF7A7A">
        <w:rPr>
          <w:rFonts w:ascii="Garamond" w:hAnsi="Garamond"/>
          <w:i/>
          <w:iCs/>
          <w:color w:val="FF0000"/>
          <w:sz w:val="24"/>
          <w:szCs w:val="24"/>
        </w:rPr>
        <w:t xml:space="preserve"> </w:t>
      </w:r>
      <w:r w:rsidRPr="00DF7A7A">
        <w:rPr>
          <w:rFonts w:ascii="Garamond" w:hAnsi="Garamond"/>
          <w:i/>
          <w:iCs/>
          <w:color w:val="FF0000"/>
          <w:sz w:val="24"/>
          <w:szCs w:val="24"/>
        </w:rPr>
        <w:t>dobra jest okolnost da protiv podnositelja zahtjeva za izdavanje dozvole nije izrečena upravna ili druga</w:t>
      </w:r>
      <w:r w:rsidR="00DF7A7A">
        <w:rPr>
          <w:rFonts w:ascii="Garamond" w:hAnsi="Garamond"/>
          <w:i/>
          <w:iCs/>
          <w:color w:val="FF0000"/>
          <w:sz w:val="24"/>
          <w:szCs w:val="24"/>
        </w:rPr>
        <w:t xml:space="preserve"> </w:t>
      </w:r>
      <w:r w:rsidRPr="00DF7A7A">
        <w:rPr>
          <w:rFonts w:ascii="Garamond" w:hAnsi="Garamond"/>
          <w:i/>
          <w:iCs/>
          <w:color w:val="FF0000"/>
          <w:sz w:val="24"/>
          <w:szCs w:val="24"/>
        </w:rPr>
        <w:t>mjera zbog kršenja propisa na pomorskom dobru od strane nadležne inspekcije ili komunalnog redarstva ili</w:t>
      </w:r>
      <w:r w:rsidR="00590EF6" w:rsidRPr="00DF7A7A">
        <w:rPr>
          <w:rFonts w:ascii="Garamond" w:hAnsi="Garamond"/>
          <w:i/>
          <w:iCs/>
          <w:color w:val="FF0000"/>
          <w:sz w:val="24"/>
          <w:szCs w:val="24"/>
        </w:rPr>
        <w:t xml:space="preserve"> </w:t>
      </w:r>
      <w:r w:rsidRPr="00DF7A7A">
        <w:rPr>
          <w:rFonts w:ascii="Garamond" w:hAnsi="Garamond"/>
          <w:i/>
          <w:iCs/>
          <w:color w:val="FF0000"/>
          <w:sz w:val="24"/>
          <w:szCs w:val="24"/>
        </w:rPr>
        <w:t>da protiv podnositelja zahtjeva za izdavanje dozvole nije donesena pravomoćna presuda kojom je utvrđeno</w:t>
      </w:r>
      <w:r w:rsidR="00590EF6" w:rsidRPr="00DF7A7A">
        <w:rPr>
          <w:rFonts w:ascii="Garamond" w:hAnsi="Garamond"/>
          <w:i/>
          <w:iCs/>
          <w:color w:val="FF0000"/>
          <w:sz w:val="24"/>
          <w:szCs w:val="24"/>
        </w:rPr>
        <w:t xml:space="preserve"> </w:t>
      </w:r>
      <w:r w:rsidRPr="00DF7A7A">
        <w:rPr>
          <w:rFonts w:ascii="Garamond" w:hAnsi="Garamond"/>
          <w:i/>
          <w:iCs/>
          <w:color w:val="FF0000"/>
          <w:sz w:val="24"/>
          <w:szCs w:val="24"/>
        </w:rPr>
        <w:t>da je isti kršio pozitivne propise na pomorskom do</w:t>
      </w:r>
      <w:r w:rsidRPr="00481E9B">
        <w:rPr>
          <w:rFonts w:ascii="Garamond" w:hAnsi="Garamond"/>
          <w:i/>
          <w:iCs/>
          <w:color w:val="FF0000"/>
          <w:sz w:val="24"/>
          <w:szCs w:val="24"/>
        </w:rPr>
        <w:t>bru</w:t>
      </w:r>
      <w:r w:rsidR="00DB3751" w:rsidRPr="00481E9B">
        <w:rPr>
          <w:rFonts w:ascii="Garamond" w:hAnsi="Garamond"/>
          <w:i/>
          <w:iCs/>
          <w:color w:val="FF0000"/>
          <w:sz w:val="24"/>
          <w:szCs w:val="24"/>
        </w:rPr>
        <w:t>, kao i opomena/upozorenja od strane komunalnog redarstva iz razloga nepoštivanja ranijih koncesijskih odobrenja.</w:t>
      </w:r>
    </w:p>
    <w:p w14:paraId="414B0F72" w14:textId="58F0A22B" w:rsidR="004448E6" w:rsidRDefault="001B6F0F" w:rsidP="00590EF6">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r w:rsidRPr="001B6F0F">
        <w:rPr>
          <w:rFonts w:ascii="Garamond" w:hAnsi="Garamond"/>
          <w:sz w:val="24"/>
          <w:szCs w:val="24"/>
        </w:rPr>
        <w:t>Broj bodova za kriterij prethodnog iskustva i dobro i odgovornog obavljanja djelatnosti, odnosno</w:t>
      </w:r>
      <w:r w:rsidR="00590EF6">
        <w:rPr>
          <w:rFonts w:ascii="Garamond" w:hAnsi="Garamond"/>
          <w:sz w:val="24"/>
          <w:szCs w:val="24"/>
        </w:rPr>
        <w:t xml:space="preserve"> </w:t>
      </w:r>
      <w:r w:rsidRPr="001B6F0F">
        <w:rPr>
          <w:rFonts w:ascii="Garamond" w:hAnsi="Garamond"/>
          <w:sz w:val="24"/>
          <w:szCs w:val="24"/>
        </w:rPr>
        <w:t>korištenja pomorskog dobra sa sljedećom skalom bodova:</w:t>
      </w:r>
      <w:r w:rsidRPr="001B6F0F">
        <w:rPr>
          <w:rFonts w:ascii="Garamond" w:hAnsi="Garamond"/>
          <w:sz w:val="24"/>
          <w:szCs w:val="24"/>
        </w:rPr>
        <w:cr/>
      </w:r>
    </w:p>
    <w:tbl>
      <w:tblPr>
        <w:tblStyle w:val="TableGrid"/>
        <w:tblW w:w="0" w:type="auto"/>
        <w:tblInd w:w="545" w:type="dxa"/>
        <w:tblLook w:val="04A0" w:firstRow="1" w:lastRow="0" w:firstColumn="1" w:lastColumn="0" w:noHBand="0" w:noVBand="1"/>
      </w:tblPr>
      <w:tblGrid>
        <w:gridCol w:w="7672"/>
        <w:gridCol w:w="1678"/>
      </w:tblGrid>
      <w:tr w:rsidR="00590EF6" w:rsidRPr="008628A7" w14:paraId="3BF65F99" w14:textId="77777777" w:rsidTr="00B15607">
        <w:trPr>
          <w:trHeight w:val="300"/>
        </w:trPr>
        <w:tc>
          <w:tcPr>
            <w:tcW w:w="7672" w:type="dxa"/>
            <w:noWrap/>
            <w:hideMark/>
          </w:tcPr>
          <w:p w14:paraId="2BB3306F" w14:textId="070CC927" w:rsidR="00590EF6" w:rsidRPr="008628A7" w:rsidRDefault="00590EF6" w:rsidP="00590EF6">
            <w:pPr>
              <w:rPr>
                <w:rFonts w:ascii="Garamond" w:eastAsiaTheme="minorHAnsi" w:hAnsi="Garamond" w:cstheme="minorBidi"/>
                <w:b/>
                <w:bCs/>
                <w:sz w:val="24"/>
                <w:szCs w:val="24"/>
                <w:lang w:val="en-US" w:eastAsia="en-US"/>
              </w:rPr>
            </w:pPr>
            <w:r w:rsidRPr="00590EF6">
              <w:rPr>
                <w:rFonts w:ascii="Garamond" w:eastAsiaTheme="minorHAnsi" w:hAnsi="Garamond" w:cstheme="minorBidi"/>
                <w:b/>
                <w:bCs/>
                <w:sz w:val="24"/>
                <w:szCs w:val="24"/>
                <w:lang w:val="en-US" w:eastAsia="en-US"/>
              </w:rPr>
              <w:t>Prethodno iskustvo u obavljanju gospodarske djelatnosti na</w:t>
            </w:r>
            <w:r w:rsidR="00B15607">
              <w:rPr>
                <w:rFonts w:ascii="Garamond" w:eastAsiaTheme="minorHAnsi" w:hAnsi="Garamond" w:cstheme="minorBidi"/>
                <w:b/>
                <w:bCs/>
                <w:sz w:val="24"/>
                <w:szCs w:val="24"/>
                <w:lang w:val="en-US" w:eastAsia="en-US"/>
              </w:rPr>
              <w:t xml:space="preserve"> </w:t>
            </w:r>
            <w:r w:rsidRPr="00590EF6">
              <w:rPr>
                <w:rFonts w:ascii="Garamond" w:eastAsiaTheme="minorHAnsi" w:hAnsi="Garamond" w:cstheme="minorBidi"/>
                <w:b/>
                <w:bCs/>
                <w:sz w:val="24"/>
                <w:szCs w:val="24"/>
                <w:lang w:val="en-US" w:eastAsia="en-US"/>
              </w:rPr>
              <w:t>pomorskom dobru</w:t>
            </w:r>
            <w:r>
              <w:rPr>
                <w:rFonts w:ascii="Garamond" w:eastAsiaTheme="minorHAnsi" w:hAnsi="Garamond" w:cstheme="minorBidi"/>
                <w:b/>
                <w:bCs/>
                <w:sz w:val="24"/>
                <w:szCs w:val="24"/>
                <w:lang w:val="en-US" w:eastAsia="en-US"/>
              </w:rPr>
              <w:t xml:space="preserve"> </w:t>
            </w:r>
            <w:r w:rsidRPr="00590EF6">
              <w:rPr>
                <w:rFonts w:ascii="Garamond" w:eastAsiaTheme="minorHAnsi" w:hAnsi="Garamond" w:cstheme="minorBidi"/>
                <w:b/>
                <w:bCs/>
                <w:sz w:val="24"/>
                <w:szCs w:val="24"/>
                <w:lang w:val="en-US" w:eastAsia="en-US"/>
              </w:rPr>
              <w:t>temeljem koncesije ili koncesijskog odobrenja</w:t>
            </w:r>
          </w:p>
        </w:tc>
        <w:tc>
          <w:tcPr>
            <w:tcW w:w="1678" w:type="dxa"/>
            <w:noWrap/>
            <w:hideMark/>
          </w:tcPr>
          <w:p w14:paraId="1455D5C3" w14:textId="77777777" w:rsidR="00590EF6" w:rsidRPr="008628A7" w:rsidRDefault="00590EF6" w:rsidP="00A06921">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Broj bodova</w:t>
            </w:r>
          </w:p>
        </w:tc>
      </w:tr>
      <w:tr w:rsidR="00590EF6" w:rsidRPr="008628A7" w14:paraId="18E377BC" w14:textId="77777777" w:rsidTr="00B15607">
        <w:trPr>
          <w:trHeight w:val="300"/>
        </w:trPr>
        <w:tc>
          <w:tcPr>
            <w:tcW w:w="7672" w:type="dxa"/>
            <w:noWrap/>
            <w:hideMark/>
          </w:tcPr>
          <w:p w14:paraId="75BE4E8A" w14:textId="77777777" w:rsidR="00590EF6" w:rsidRPr="008628A7" w:rsidRDefault="00590EF6"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DA</w:t>
            </w:r>
          </w:p>
        </w:tc>
        <w:tc>
          <w:tcPr>
            <w:tcW w:w="1678" w:type="dxa"/>
            <w:noWrap/>
            <w:hideMark/>
          </w:tcPr>
          <w:p w14:paraId="20D7FBCC" w14:textId="12E3D293" w:rsidR="00590EF6" w:rsidRPr="008628A7" w:rsidRDefault="00590EF6" w:rsidP="00A06921">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5</w:t>
            </w:r>
          </w:p>
        </w:tc>
      </w:tr>
      <w:tr w:rsidR="00590EF6" w:rsidRPr="008628A7" w14:paraId="2FDADB0C" w14:textId="77777777" w:rsidTr="00B15607">
        <w:trPr>
          <w:trHeight w:val="300"/>
        </w:trPr>
        <w:tc>
          <w:tcPr>
            <w:tcW w:w="7672" w:type="dxa"/>
            <w:noWrap/>
            <w:hideMark/>
          </w:tcPr>
          <w:p w14:paraId="69752ABB" w14:textId="77777777" w:rsidR="00590EF6" w:rsidRPr="008628A7" w:rsidRDefault="00590EF6"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NE</w:t>
            </w:r>
          </w:p>
        </w:tc>
        <w:tc>
          <w:tcPr>
            <w:tcW w:w="1678" w:type="dxa"/>
            <w:noWrap/>
            <w:hideMark/>
          </w:tcPr>
          <w:p w14:paraId="4EF5340E" w14:textId="77777777" w:rsidR="00590EF6" w:rsidRPr="008628A7" w:rsidRDefault="00590EF6" w:rsidP="00A06921">
            <w:pPr>
              <w:rPr>
                <w:rFonts w:ascii="Garamond" w:eastAsiaTheme="minorHAnsi" w:hAnsi="Garamond" w:cstheme="minorBidi"/>
                <w:b/>
                <w:bCs/>
                <w:sz w:val="24"/>
                <w:szCs w:val="24"/>
                <w:lang w:val="en-US" w:eastAsia="en-US"/>
              </w:rPr>
            </w:pPr>
            <w:r w:rsidRPr="008628A7">
              <w:rPr>
                <w:rFonts w:ascii="Garamond" w:eastAsiaTheme="minorHAnsi" w:hAnsi="Garamond" w:cstheme="minorBidi"/>
                <w:b/>
                <w:bCs/>
                <w:sz w:val="24"/>
                <w:szCs w:val="24"/>
                <w:lang w:val="en-US" w:eastAsia="en-US"/>
              </w:rPr>
              <w:t>0</w:t>
            </w:r>
          </w:p>
        </w:tc>
      </w:tr>
      <w:tr w:rsidR="00590EF6" w:rsidRPr="008628A7" w14:paraId="28A4BE6F" w14:textId="77777777" w:rsidTr="00B15607">
        <w:trPr>
          <w:trHeight w:val="300"/>
        </w:trPr>
        <w:tc>
          <w:tcPr>
            <w:tcW w:w="7672" w:type="dxa"/>
            <w:noWrap/>
          </w:tcPr>
          <w:p w14:paraId="04E50699" w14:textId="7493D52C" w:rsidR="00590EF6" w:rsidRDefault="00590EF6" w:rsidP="00590EF6">
            <w:pPr>
              <w:jc w:val="both"/>
              <w:rPr>
                <w:rFonts w:ascii="Garamond" w:eastAsiaTheme="minorHAnsi" w:hAnsi="Garamond" w:cstheme="minorBidi"/>
                <w:b/>
                <w:bCs/>
                <w:sz w:val="24"/>
                <w:szCs w:val="24"/>
                <w:lang w:val="en-US" w:eastAsia="en-US"/>
              </w:rPr>
            </w:pPr>
            <w:r w:rsidRPr="00590EF6">
              <w:rPr>
                <w:rFonts w:ascii="Garamond" w:eastAsiaTheme="minorHAnsi" w:hAnsi="Garamond" w:cstheme="minorBidi"/>
                <w:b/>
                <w:bCs/>
                <w:sz w:val="24"/>
                <w:szCs w:val="24"/>
                <w:lang w:val="en-US" w:eastAsia="en-US"/>
              </w:rPr>
              <w:t>Dobro i odgovorno obavljanje djelatnosti, odnosno korištenje</w:t>
            </w:r>
            <w:r>
              <w:rPr>
                <w:rFonts w:ascii="Garamond" w:eastAsiaTheme="minorHAnsi" w:hAnsi="Garamond" w:cstheme="minorBidi"/>
                <w:b/>
                <w:bCs/>
                <w:sz w:val="24"/>
                <w:szCs w:val="24"/>
                <w:lang w:val="en-US" w:eastAsia="en-US"/>
              </w:rPr>
              <w:t xml:space="preserve"> </w:t>
            </w:r>
            <w:r w:rsidRPr="00590EF6">
              <w:rPr>
                <w:rFonts w:ascii="Garamond" w:eastAsiaTheme="minorHAnsi" w:hAnsi="Garamond" w:cstheme="minorBidi"/>
                <w:b/>
                <w:bCs/>
                <w:sz w:val="24"/>
                <w:szCs w:val="24"/>
                <w:lang w:val="en-US" w:eastAsia="en-US"/>
              </w:rPr>
              <w:t xml:space="preserve">pomorskog dobra </w:t>
            </w:r>
          </w:p>
        </w:tc>
        <w:tc>
          <w:tcPr>
            <w:tcW w:w="1678" w:type="dxa"/>
            <w:noWrap/>
          </w:tcPr>
          <w:p w14:paraId="613AD25A" w14:textId="77777777" w:rsidR="00590EF6" w:rsidRPr="008628A7" w:rsidRDefault="00590EF6" w:rsidP="00A06921">
            <w:pPr>
              <w:rPr>
                <w:rFonts w:ascii="Garamond" w:eastAsiaTheme="minorHAnsi" w:hAnsi="Garamond" w:cstheme="minorBidi"/>
                <w:b/>
                <w:bCs/>
                <w:sz w:val="24"/>
                <w:szCs w:val="24"/>
                <w:lang w:val="en-US" w:eastAsia="en-US"/>
              </w:rPr>
            </w:pPr>
          </w:p>
        </w:tc>
      </w:tr>
      <w:tr w:rsidR="00590EF6" w:rsidRPr="008628A7" w14:paraId="21297782" w14:textId="77777777" w:rsidTr="00B15607">
        <w:trPr>
          <w:trHeight w:val="300"/>
        </w:trPr>
        <w:tc>
          <w:tcPr>
            <w:tcW w:w="7672" w:type="dxa"/>
            <w:noWrap/>
          </w:tcPr>
          <w:p w14:paraId="1FAB672F" w14:textId="5136A4D9" w:rsidR="00590EF6" w:rsidRDefault="00590EF6"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DA</w:t>
            </w:r>
          </w:p>
        </w:tc>
        <w:tc>
          <w:tcPr>
            <w:tcW w:w="1678" w:type="dxa"/>
            <w:noWrap/>
          </w:tcPr>
          <w:p w14:paraId="0DA229C7" w14:textId="0B8EEB74" w:rsidR="00590EF6" w:rsidRPr="008628A7" w:rsidRDefault="00590EF6" w:rsidP="00A06921">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5</w:t>
            </w:r>
          </w:p>
        </w:tc>
      </w:tr>
      <w:tr w:rsidR="00590EF6" w:rsidRPr="008628A7" w14:paraId="25EAE77B" w14:textId="77777777" w:rsidTr="00B15607">
        <w:trPr>
          <w:trHeight w:val="300"/>
        </w:trPr>
        <w:tc>
          <w:tcPr>
            <w:tcW w:w="7672" w:type="dxa"/>
            <w:noWrap/>
          </w:tcPr>
          <w:p w14:paraId="44727BEB" w14:textId="30E63BBF" w:rsidR="00590EF6" w:rsidRDefault="00590EF6" w:rsidP="00A06921">
            <w:pPr>
              <w:jc w:val="cente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NE</w:t>
            </w:r>
          </w:p>
        </w:tc>
        <w:tc>
          <w:tcPr>
            <w:tcW w:w="1678" w:type="dxa"/>
            <w:noWrap/>
          </w:tcPr>
          <w:p w14:paraId="7708C142" w14:textId="04EB652F" w:rsidR="00590EF6" w:rsidRPr="008628A7" w:rsidRDefault="00590EF6" w:rsidP="00A06921">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0</w:t>
            </w:r>
          </w:p>
        </w:tc>
      </w:tr>
      <w:tr w:rsidR="00B23DCC" w:rsidRPr="008628A7" w14:paraId="2F768D45" w14:textId="77777777" w:rsidTr="00B15607">
        <w:trPr>
          <w:trHeight w:val="300"/>
        </w:trPr>
        <w:tc>
          <w:tcPr>
            <w:tcW w:w="7672" w:type="dxa"/>
            <w:noWrap/>
          </w:tcPr>
          <w:p w14:paraId="3006F579" w14:textId="44C4684C" w:rsidR="00B23DCC" w:rsidRDefault="00B23DCC" w:rsidP="00B23DCC">
            <w:pPr>
              <w:jc w:val="both"/>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UKUPNO</w:t>
            </w:r>
          </w:p>
        </w:tc>
        <w:tc>
          <w:tcPr>
            <w:tcW w:w="1678" w:type="dxa"/>
            <w:noWrap/>
          </w:tcPr>
          <w:p w14:paraId="1603EBB7" w14:textId="2353DA50" w:rsidR="00B23DCC" w:rsidRDefault="00B23DCC" w:rsidP="00A06921">
            <w:pPr>
              <w:rPr>
                <w:rFonts w:ascii="Garamond" w:eastAsiaTheme="minorHAnsi" w:hAnsi="Garamond" w:cstheme="minorBidi"/>
                <w:b/>
                <w:bCs/>
                <w:sz w:val="24"/>
                <w:szCs w:val="24"/>
                <w:lang w:val="en-US" w:eastAsia="en-US"/>
              </w:rPr>
            </w:pPr>
            <w:r>
              <w:rPr>
                <w:rFonts w:ascii="Garamond" w:eastAsiaTheme="minorHAnsi" w:hAnsi="Garamond" w:cstheme="minorBidi"/>
                <w:b/>
                <w:bCs/>
                <w:sz w:val="24"/>
                <w:szCs w:val="24"/>
                <w:lang w:val="en-US" w:eastAsia="en-US"/>
              </w:rPr>
              <w:t>10</w:t>
            </w:r>
          </w:p>
        </w:tc>
      </w:tr>
    </w:tbl>
    <w:p w14:paraId="228A3B57" w14:textId="77777777" w:rsidR="00590EF6" w:rsidRPr="00BD5361" w:rsidRDefault="00590EF6" w:rsidP="00590EF6">
      <w:pPr>
        <w:pStyle w:val="NoSpacing0"/>
        <w:widowControl w:val="0"/>
        <w:tabs>
          <w:tab w:val="left" w:pos="1125"/>
        </w:tabs>
        <w:suppressAutoHyphens/>
        <w:autoSpaceDN w:val="0"/>
        <w:spacing w:line="259" w:lineRule="auto"/>
        <w:ind w:left="794"/>
        <w:jc w:val="both"/>
        <w:textAlignment w:val="baseline"/>
        <w:rPr>
          <w:rFonts w:ascii="Garamond" w:hAnsi="Garamond"/>
          <w:sz w:val="24"/>
          <w:szCs w:val="24"/>
        </w:rPr>
      </w:pPr>
    </w:p>
    <w:p w14:paraId="10C652C8" w14:textId="77777777" w:rsidR="00803365" w:rsidRPr="000C791E" w:rsidRDefault="00803365" w:rsidP="00803365">
      <w:pPr>
        <w:pStyle w:val="NoSpacing0"/>
        <w:ind w:firstLine="708"/>
        <w:jc w:val="both"/>
        <w:rPr>
          <w:rFonts w:ascii="Garamond" w:hAnsi="Garamond"/>
          <w:sz w:val="24"/>
          <w:szCs w:val="24"/>
        </w:rPr>
      </w:pPr>
    </w:p>
    <w:p w14:paraId="23628173" w14:textId="77777777" w:rsidR="00803365" w:rsidRPr="000C791E" w:rsidRDefault="00803365" w:rsidP="00803365">
      <w:pPr>
        <w:pStyle w:val="NoSpacing0"/>
        <w:ind w:firstLine="708"/>
        <w:jc w:val="both"/>
        <w:rPr>
          <w:rFonts w:ascii="Garamond" w:hAnsi="Garamond"/>
          <w:b/>
          <w:bCs/>
          <w:sz w:val="24"/>
          <w:szCs w:val="24"/>
        </w:rPr>
      </w:pPr>
      <w:r w:rsidRPr="000C791E">
        <w:rPr>
          <w:rFonts w:ascii="Garamond" w:hAnsi="Garamond"/>
          <w:b/>
          <w:bCs/>
          <w:sz w:val="24"/>
          <w:szCs w:val="24"/>
        </w:rPr>
        <w:t>VI. ROK ZA PODNOŠENJE PONUDA I DOSTAVA PONUDA</w:t>
      </w:r>
    </w:p>
    <w:p w14:paraId="2840DD10" w14:textId="499E81B6" w:rsidR="00803365" w:rsidRPr="004B777F" w:rsidRDefault="00803365" w:rsidP="004B777F">
      <w:pPr>
        <w:pStyle w:val="nospacing-000006"/>
        <w:rPr>
          <w:rFonts w:ascii="Garamond" w:hAnsi="Garamond"/>
          <w:b/>
          <w:bCs/>
        </w:rPr>
      </w:pPr>
      <w:r w:rsidRPr="000C791E">
        <w:rPr>
          <w:rFonts w:ascii="Garamond" w:hAnsi="Garamond"/>
          <w:b/>
          <w:bCs/>
        </w:rPr>
        <w:t xml:space="preserve">            </w:t>
      </w:r>
    </w:p>
    <w:p w14:paraId="5B6D68E1" w14:textId="524CCFBB" w:rsidR="00803365" w:rsidRPr="000C791E" w:rsidRDefault="00803365" w:rsidP="00803365">
      <w:pPr>
        <w:spacing w:line="0" w:lineRule="atLeast"/>
        <w:ind w:left="720"/>
        <w:rPr>
          <w:rFonts w:ascii="Garamond" w:eastAsia="Times New Roman" w:hAnsi="Garamond"/>
          <w:bCs/>
          <w:sz w:val="24"/>
        </w:rPr>
      </w:pPr>
      <w:r w:rsidRPr="000C791E">
        <w:rPr>
          <w:rFonts w:ascii="Garamond" w:eastAsia="Times New Roman" w:hAnsi="Garamond"/>
          <w:bCs/>
          <w:sz w:val="24"/>
        </w:rPr>
        <w:t>Ponude se dostavljaju počev</w:t>
      </w:r>
      <w:r w:rsidR="00E1005B">
        <w:rPr>
          <w:rFonts w:ascii="Garamond" w:eastAsia="Times New Roman" w:hAnsi="Garamond"/>
          <w:bCs/>
          <w:sz w:val="24"/>
        </w:rPr>
        <w:t>ši</w:t>
      </w:r>
      <w:r w:rsidRPr="000C791E">
        <w:rPr>
          <w:rFonts w:ascii="Garamond" w:eastAsia="Times New Roman" w:hAnsi="Garamond"/>
          <w:bCs/>
          <w:sz w:val="24"/>
        </w:rPr>
        <w:t xml:space="preserve"> od dana </w:t>
      </w:r>
      <w:r w:rsidR="00C466A8">
        <w:rPr>
          <w:rFonts w:ascii="Garamond" w:eastAsia="Times New Roman" w:hAnsi="Garamond"/>
          <w:bCs/>
          <w:sz w:val="24"/>
        </w:rPr>
        <w:t>1. ožujka</w:t>
      </w:r>
      <w:r w:rsidRPr="000C791E">
        <w:rPr>
          <w:rFonts w:ascii="Garamond" w:eastAsia="Times New Roman" w:hAnsi="Garamond"/>
          <w:bCs/>
          <w:sz w:val="24"/>
        </w:rPr>
        <w:t xml:space="preserve"> 2024.godine.</w:t>
      </w:r>
    </w:p>
    <w:p w14:paraId="0F5D772D" w14:textId="4FDFD4D9" w:rsidR="00803365" w:rsidRPr="000C791E" w:rsidRDefault="00803365" w:rsidP="00803365">
      <w:pPr>
        <w:shd w:val="clear" w:color="auto" w:fill="FFFFFF"/>
        <w:ind w:firstLine="708"/>
        <w:jc w:val="both"/>
        <w:textAlignment w:val="baseline"/>
        <w:rPr>
          <w:rFonts w:ascii="Garamond" w:hAnsi="Garamond" w:cs="Times New Roman"/>
          <w:sz w:val="24"/>
          <w:szCs w:val="24"/>
        </w:rPr>
      </w:pPr>
      <w:r w:rsidRPr="000C791E">
        <w:rPr>
          <w:rFonts w:ascii="Garamond" w:eastAsia="Times New Roman" w:hAnsi="Garamond"/>
          <w:bCs/>
          <w:sz w:val="24"/>
        </w:rPr>
        <w:t xml:space="preserve">Rok za dostavu ponude je zaključno do dana </w:t>
      </w:r>
      <w:r w:rsidR="008111DD">
        <w:rPr>
          <w:rFonts w:ascii="Garamond" w:eastAsia="Times New Roman" w:hAnsi="Garamond"/>
          <w:bCs/>
          <w:sz w:val="24"/>
        </w:rPr>
        <w:t>1</w:t>
      </w:r>
      <w:r w:rsidR="00C466A8">
        <w:rPr>
          <w:rFonts w:ascii="Garamond" w:eastAsia="Times New Roman" w:hAnsi="Garamond"/>
          <w:bCs/>
          <w:sz w:val="24"/>
        </w:rPr>
        <w:t>8</w:t>
      </w:r>
      <w:r w:rsidRPr="000C791E">
        <w:rPr>
          <w:rFonts w:ascii="Garamond" w:eastAsia="Times New Roman" w:hAnsi="Garamond"/>
          <w:bCs/>
          <w:sz w:val="24"/>
        </w:rPr>
        <w:t xml:space="preserve">. </w:t>
      </w:r>
      <w:r w:rsidR="008111DD">
        <w:rPr>
          <w:rFonts w:ascii="Garamond" w:eastAsia="Times New Roman" w:hAnsi="Garamond"/>
          <w:bCs/>
          <w:sz w:val="24"/>
        </w:rPr>
        <w:t>ožujka</w:t>
      </w:r>
      <w:r w:rsidRPr="000C791E">
        <w:rPr>
          <w:rFonts w:ascii="Garamond" w:eastAsia="Times New Roman" w:hAnsi="Garamond"/>
          <w:bCs/>
          <w:sz w:val="24"/>
        </w:rPr>
        <w:t xml:space="preserve"> 2024. godine do 15,00 sati, </w:t>
      </w:r>
      <w:r w:rsidRPr="000C791E">
        <w:rPr>
          <w:rFonts w:ascii="Garamond" w:hAnsi="Garamond" w:cs="Times New Roman"/>
          <w:bCs/>
          <w:sz w:val="24"/>
          <w:szCs w:val="24"/>
        </w:rPr>
        <w:t>bez obzira na</w:t>
      </w:r>
      <w:r w:rsidRPr="000C791E">
        <w:rPr>
          <w:rFonts w:ascii="Garamond" w:hAnsi="Garamond" w:cs="Times New Roman"/>
          <w:sz w:val="24"/>
          <w:szCs w:val="24"/>
        </w:rPr>
        <w:t xml:space="preserve"> način dostave. Ponude zaprimljene u pisarnici </w:t>
      </w:r>
      <w:r w:rsidR="008111DD">
        <w:rPr>
          <w:rFonts w:ascii="Garamond" w:hAnsi="Garamond" w:cs="Times New Roman"/>
          <w:sz w:val="24"/>
          <w:szCs w:val="24"/>
        </w:rPr>
        <w:t>Općine Punat</w:t>
      </w:r>
      <w:r w:rsidRPr="000C791E">
        <w:rPr>
          <w:rFonts w:ascii="Garamond" w:hAnsi="Garamond" w:cs="Times New Roman"/>
          <w:sz w:val="24"/>
          <w:szCs w:val="24"/>
        </w:rPr>
        <w:t xml:space="preserve"> nakon navedenog roka, bez obzira na koji su način i u koje vrijeme poslane, smatraju se nepravodobne.</w:t>
      </w:r>
    </w:p>
    <w:p w14:paraId="315388E4" w14:textId="60E2F9A8" w:rsidR="00803365" w:rsidRPr="004B777F" w:rsidRDefault="00803365" w:rsidP="004B777F">
      <w:pPr>
        <w:shd w:val="clear" w:color="auto" w:fill="FFFFFF"/>
        <w:ind w:firstLine="708"/>
        <w:jc w:val="both"/>
        <w:textAlignment w:val="baseline"/>
        <w:rPr>
          <w:rFonts w:ascii="Garamond" w:hAnsi="Garamond" w:cs="Times New Roman"/>
          <w:sz w:val="23"/>
          <w:szCs w:val="23"/>
        </w:rPr>
      </w:pPr>
      <w:r w:rsidRPr="000C791E">
        <w:rPr>
          <w:rFonts w:ascii="Garamond" w:hAnsi="Garamond" w:cs="Times New Roman"/>
          <w:sz w:val="24"/>
          <w:szCs w:val="24"/>
        </w:rPr>
        <w:t>Ponude se dostavljaju na adresu:</w:t>
      </w:r>
    </w:p>
    <w:p w14:paraId="6CB75B95" w14:textId="578A0BC5" w:rsidR="00803365" w:rsidRPr="004B777F" w:rsidRDefault="008111DD" w:rsidP="00803365">
      <w:pPr>
        <w:shd w:val="clear" w:color="auto" w:fill="FFFFFF"/>
        <w:jc w:val="center"/>
        <w:textAlignment w:val="baseline"/>
        <w:rPr>
          <w:rFonts w:ascii="Garamond" w:hAnsi="Garamond" w:cs="Times New Roman"/>
          <w:b/>
          <w:bCs/>
          <w:sz w:val="23"/>
          <w:szCs w:val="23"/>
        </w:rPr>
      </w:pPr>
      <w:r w:rsidRPr="004B777F">
        <w:rPr>
          <w:rFonts w:ascii="Garamond" w:hAnsi="Garamond" w:cs="Times New Roman"/>
          <w:b/>
          <w:bCs/>
          <w:sz w:val="24"/>
          <w:szCs w:val="24"/>
        </w:rPr>
        <w:t>OPĆINA PUNAT</w:t>
      </w:r>
    </w:p>
    <w:p w14:paraId="336BB553" w14:textId="77777777" w:rsidR="008111DD" w:rsidRPr="004B777F" w:rsidRDefault="008111DD" w:rsidP="00803365">
      <w:pPr>
        <w:shd w:val="clear" w:color="auto" w:fill="FFFFFF"/>
        <w:jc w:val="center"/>
        <w:textAlignment w:val="baseline"/>
        <w:rPr>
          <w:rFonts w:ascii="Garamond" w:hAnsi="Garamond" w:cs="Times New Roman"/>
          <w:b/>
          <w:bCs/>
          <w:sz w:val="24"/>
          <w:szCs w:val="24"/>
          <w:u w:val="single"/>
        </w:rPr>
      </w:pPr>
      <w:r w:rsidRPr="004B777F">
        <w:rPr>
          <w:rFonts w:ascii="Garamond" w:hAnsi="Garamond" w:cs="Times New Roman"/>
          <w:b/>
          <w:bCs/>
          <w:sz w:val="24"/>
          <w:szCs w:val="24"/>
          <w:u w:val="single"/>
        </w:rPr>
        <w:t>Novi put 2</w:t>
      </w:r>
    </w:p>
    <w:p w14:paraId="16C04D23" w14:textId="77777777" w:rsidR="008111DD" w:rsidRPr="004B777F" w:rsidRDefault="008111DD" w:rsidP="00803365">
      <w:pPr>
        <w:shd w:val="clear" w:color="auto" w:fill="FFFFFF"/>
        <w:jc w:val="center"/>
        <w:textAlignment w:val="baseline"/>
        <w:rPr>
          <w:rFonts w:ascii="Garamond" w:hAnsi="Garamond" w:cs="Times New Roman"/>
          <w:b/>
          <w:bCs/>
          <w:sz w:val="24"/>
          <w:szCs w:val="24"/>
          <w:u w:val="single"/>
        </w:rPr>
      </w:pPr>
      <w:r w:rsidRPr="004B777F">
        <w:rPr>
          <w:rFonts w:ascii="Garamond" w:hAnsi="Garamond" w:cs="Times New Roman"/>
          <w:b/>
          <w:bCs/>
          <w:sz w:val="24"/>
          <w:szCs w:val="24"/>
          <w:u w:val="single"/>
        </w:rPr>
        <w:t>51521 Punat</w:t>
      </w:r>
    </w:p>
    <w:p w14:paraId="67A74473" w14:textId="59C93342" w:rsidR="00803365" w:rsidRPr="004B777F" w:rsidRDefault="00803365" w:rsidP="00803365">
      <w:pPr>
        <w:shd w:val="clear" w:color="auto" w:fill="FFFFFF"/>
        <w:jc w:val="center"/>
        <w:textAlignment w:val="baseline"/>
        <w:rPr>
          <w:rFonts w:ascii="Garamond" w:hAnsi="Garamond" w:cs="Times New Roman"/>
          <w:b/>
          <w:bCs/>
          <w:sz w:val="23"/>
          <w:szCs w:val="23"/>
        </w:rPr>
      </w:pPr>
      <w:r w:rsidRPr="004B777F">
        <w:rPr>
          <w:rFonts w:ascii="Garamond" w:hAnsi="Garamond" w:cs="Times New Roman"/>
          <w:b/>
          <w:bCs/>
          <w:sz w:val="24"/>
          <w:szCs w:val="24"/>
        </w:rPr>
        <w:t> </w:t>
      </w:r>
    </w:p>
    <w:p w14:paraId="16F9D6F5" w14:textId="14D81F1B" w:rsidR="00803365" w:rsidRPr="004B777F" w:rsidRDefault="00803365" w:rsidP="000A0959">
      <w:pPr>
        <w:shd w:val="clear" w:color="auto" w:fill="FFFFFF"/>
        <w:jc w:val="both"/>
        <w:textAlignment w:val="baseline"/>
        <w:rPr>
          <w:rFonts w:ascii="Garamond" w:hAnsi="Garamond" w:cs="Times New Roman"/>
          <w:b/>
          <w:bCs/>
          <w:sz w:val="24"/>
          <w:szCs w:val="24"/>
        </w:rPr>
      </w:pPr>
      <w:r w:rsidRPr="004B777F">
        <w:rPr>
          <w:rFonts w:ascii="Garamond" w:hAnsi="Garamond" w:cs="Times New Roman"/>
          <w:b/>
          <w:bCs/>
          <w:sz w:val="24"/>
          <w:szCs w:val="24"/>
        </w:rPr>
        <w:t xml:space="preserve">u zatvorenoj omotnici, s naznakom: </w:t>
      </w:r>
      <w:r w:rsidR="000A0959" w:rsidRPr="004B777F">
        <w:rPr>
          <w:rFonts w:ascii="Garamond" w:hAnsi="Garamond" w:cs="Times New Roman"/>
          <w:b/>
          <w:bCs/>
          <w:sz w:val="24"/>
          <w:szCs w:val="24"/>
        </w:rPr>
        <w:t>«PONUDA ZA DO</w:t>
      </w:r>
      <w:r w:rsidR="00E1005B">
        <w:rPr>
          <w:rFonts w:ascii="Garamond" w:hAnsi="Garamond" w:cs="Times New Roman"/>
          <w:b/>
          <w:bCs/>
          <w:sz w:val="24"/>
          <w:szCs w:val="24"/>
        </w:rPr>
        <w:t>D</w:t>
      </w:r>
      <w:r w:rsidR="000A0959" w:rsidRPr="004B777F">
        <w:rPr>
          <w:rFonts w:ascii="Garamond" w:hAnsi="Garamond" w:cs="Times New Roman"/>
          <w:b/>
          <w:bCs/>
          <w:sz w:val="24"/>
          <w:szCs w:val="24"/>
        </w:rPr>
        <w:t>JELU DOZVOLE NA POMORSKOM DOBRU) – NE OTVARATI».</w:t>
      </w:r>
    </w:p>
    <w:p w14:paraId="171B5A93" w14:textId="77777777" w:rsidR="00E1005B" w:rsidRPr="000C791E" w:rsidRDefault="00E1005B" w:rsidP="00810472">
      <w:pPr>
        <w:shd w:val="clear" w:color="auto" w:fill="FFFFFF"/>
        <w:jc w:val="both"/>
        <w:textAlignment w:val="baseline"/>
        <w:rPr>
          <w:rFonts w:ascii="Garamond" w:hAnsi="Garamond" w:cs="Times New Roman"/>
          <w:sz w:val="23"/>
          <w:szCs w:val="23"/>
        </w:rPr>
      </w:pPr>
    </w:p>
    <w:p w14:paraId="25B23BA5" w14:textId="35EFF08B" w:rsidR="0006178D" w:rsidRPr="0006178D" w:rsidRDefault="0006178D" w:rsidP="0006178D">
      <w:pPr>
        <w:shd w:val="clear" w:color="auto" w:fill="FFFFFF"/>
        <w:ind w:firstLine="708"/>
        <w:jc w:val="both"/>
        <w:textAlignment w:val="baseline"/>
        <w:rPr>
          <w:rFonts w:ascii="Garamond" w:hAnsi="Garamond" w:cs="Times New Roman"/>
          <w:sz w:val="24"/>
          <w:szCs w:val="24"/>
        </w:rPr>
      </w:pPr>
      <w:r w:rsidRPr="0006178D">
        <w:rPr>
          <w:rFonts w:ascii="Garamond" w:hAnsi="Garamond" w:cs="Times New Roman"/>
          <w:sz w:val="24"/>
          <w:szCs w:val="24"/>
        </w:rPr>
        <w:t xml:space="preserve">Na </w:t>
      </w:r>
      <w:r w:rsidR="00C97FB8">
        <w:rPr>
          <w:rFonts w:ascii="Garamond" w:hAnsi="Garamond" w:cs="Times New Roman"/>
          <w:sz w:val="24"/>
          <w:szCs w:val="24"/>
        </w:rPr>
        <w:t xml:space="preserve">poleđini </w:t>
      </w:r>
      <w:r w:rsidRPr="0006178D">
        <w:rPr>
          <w:rFonts w:ascii="Garamond" w:hAnsi="Garamond" w:cs="Times New Roman"/>
          <w:sz w:val="24"/>
          <w:szCs w:val="24"/>
        </w:rPr>
        <w:t>omotnic</w:t>
      </w:r>
      <w:r w:rsidR="00C97FB8">
        <w:rPr>
          <w:rFonts w:ascii="Garamond" w:hAnsi="Garamond" w:cs="Times New Roman"/>
          <w:sz w:val="24"/>
          <w:szCs w:val="24"/>
        </w:rPr>
        <w:t>e</w:t>
      </w:r>
      <w:r w:rsidRPr="0006178D">
        <w:rPr>
          <w:rFonts w:ascii="Garamond" w:hAnsi="Garamond" w:cs="Times New Roman"/>
          <w:sz w:val="24"/>
          <w:szCs w:val="24"/>
        </w:rPr>
        <w:t xml:space="preserve"> mora biti naznačeno ime i adresa ponu</w:t>
      </w:r>
      <w:r w:rsidR="00E1005B">
        <w:rPr>
          <w:rFonts w:ascii="Garamond" w:hAnsi="Garamond" w:cs="Times New Roman"/>
          <w:sz w:val="24"/>
          <w:szCs w:val="24"/>
        </w:rPr>
        <w:t>ditelju</w:t>
      </w:r>
      <w:r w:rsidRPr="0006178D">
        <w:rPr>
          <w:rFonts w:ascii="Garamond" w:hAnsi="Garamond" w:cs="Times New Roman"/>
          <w:sz w:val="24"/>
          <w:szCs w:val="24"/>
        </w:rPr>
        <w:t>, tako da se ponuda može</w:t>
      </w:r>
      <w:r>
        <w:rPr>
          <w:rFonts w:ascii="Garamond" w:hAnsi="Garamond" w:cs="Times New Roman"/>
          <w:sz w:val="24"/>
          <w:szCs w:val="24"/>
        </w:rPr>
        <w:t xml:space="preserve"> </w:t>
      </w:r>
      <w:r w:rsidRPr="0006178D">
        <w:rPr>
          <w:rFonts w:ascii="Garamond" w:hAnsi="Garamond" w:cs="Times New Roman"/>
          <w:sz w:val="24"/>
          <w:szCs w:val="24"/>
        </w:rPr>
        <w:t>neotvorena vratiti ponu</w:t>
      </w:r>
      <w:r w:rsidR="00E1005B">
        <w:rPr>
          <w:rFonts w:ascii="Garamond" w:hAnsi="Garamond" w:cs="Times New Roman"/>
          <w:sz w:val="24"/>
          <w:szCs w:val="24"/>
        </w:rPr>
        <w:t>ditelju</w:t>
      </w:r>
      <w:r w:rsidRPr="0006178D">
        <w:rPr>
          <w:rFonts w:ascii="Garamond" w:hAnsi="Garamond" w:cs="Times New Roman"/>
          <w:sz w:val="24"/>
          <w:szCs w:val="24"/>
        </w:rPr>
        <w:t xml:space="preserve"> u slučaju da se zaprimi nakon isteka roka za predaju ponuda.</w:t>
      </w:r>
    </w:p>
    <w:p w14:paraId="00CDC29D" w14:textId="4D17C20D" w:rsidR="003B157D" w:rsidRDefault="0006178D" w:rsidP="001A71EC">
      <w:pPr>
        <w:shd w:val="clear" w:color="auto" w:fill="FFFFFF"/>
        <w:ind w:firstLine="708"/>
        <w:jc w:val="both"/>
        <w:textAlignment w:val="baseline"/>
        <w:rPr>
          <w:rFonts w:ascii="Garamond" w:hAnsi="Garamond" w:cs="Times New Roman"/>
          <w:sz w:val="24"/>
          <w:szCs w:val="24"/>
        </w:rPr>
      </w:pPr>
      <w:r w:rsidRPr="0006178D">
        <w:rPr>
          <w:rFonts w:ascii="Garamond" w:hAnsi="Garamond" w:cs="Times New Roman"/>
          <w:sz w:val="24"/>
          <w:szCs w:val="24"/>
        </w:rPr>
        <w:t>Nepotpuni, neuredni i nepravodobni zahtjevi, odnosno ponude neće se razmatrati te se neće pozivati ponu</w:t>
      </w:r>
      <w:r w:rsidR="00B432FE">
        <w:rPr>
          <w:rFonts w:ascii="Garamond" w:hAnsi="Garamond" w:cs="Times New Roman"/>
          <w:sz w:val="24"/>
          <w:szCs w:val="24"/>
        </w:rPr>
        <w:t>ditelje</w:t>
      </w:r>
      <w:r w:rsidRPr="0006178D">
        <w:rPr>
          <w:rFonts w:ascii="Garamond" w:hAnsi="Garamond" w:cs="Times New Roman"/>
          <w:sz w:val="24"/>
          <w:szCs w:val="24"/>
        </w:rPr>
        <w:t xml:space="preserve"> na upotpunjavanje dokumentacije.</w:t>
      </w:r>
    </w:p>
    <w:p w14:paraId="1E27C277" w14:textId="77777777" w:rsidR="004728F5" w:rsidRDefault="004728F5" w:rsidP="00955138">
      <w:pPr>
        <w:shd w:val="clear" w:color="auto" w:fill="FFFFFF"/>
        <w:ind w:firstLine="708"/>
        <w:jc w:val="both"/>
        <w:textAlignment w:val="baseline"/>
        <w:rPr>
          <w:rFonts w:ascii="Garamond" w:hAnsi="Garamond" w:cs="Times New Roman"/>
          <w:sz w:val="24"/>
          <w:szCs w:val="24"/>
        </w:rPr>
      </w:pPr>
    </w:p>
    <w:p w14:paraId="442E1C6D" w14:textId="77777777" w:rsidR="004728F5" w:rsidRDefault="004728F5" w:rsidP="00955138">
      <w:pPr>
        <w:shd w:val="clear" w:color="auto" w:fill="FFFFFF"/>
        <w:ind w:firstLine="708"/>
        <w:jc w:val="both"/>
        <w:textAlignment w:val="baseline"/>
        <w:rPr>
          <w:rFonts w:ascii="Garamond" w:hAnsi="Garamond" w:cs="Times New Roman"/>
          <w:sz w:val="24"/>
          <w:szCs w:val="24"/>
        </w:rPr>
      </w:pPr>
    </w:p>
    <w:p w14:paraId="3308A7DB" w14:textId="73B41C93" w:rsidR="002F2278" w:rsidRDefault="0006178D" w:rsidP="00955138">
      <w:pPr>
        <w:shd w:val="clear" w:color="auto" w:fill="FFFFFF"/>
        <w:ind w:firstLine="708"/>
        <w:jc w:val="both"/>
        <w:textAlignment w:val="baseline"/>
        <w:rPr>
          <w:rFonts w:ascii="Garamond" w:hAnsi="Garamond" w:cs="Times New Roman"/>
          <w:sz w:val="24"/>
          <w:szCs w:val="24"/>
        </w:rPr>
      </w:pPr>
      <w:r w:rsidRPr="0006178D">
        <w:rPr>
          <w:rFonts w:ascii="Garamond" w:hAnsi="Garamond" w:cs="Times New Roman"/>
          <w:sz w:val="24"/>
          <w:szCs w:val="24"/>
        </w:rPr>
        <w:lastRenderedPageBreak/>
        <w:t xml:space="preserve">Ponude se mogu dostaviti preporučenom pošiljkom ili neposredno u pisarnici </w:t>
      </w:r>
      <w:r>
        <w:rPr>
          <w:rFonts w:ascii="Garamond" w:hAnsi="Garamond" w:cs="Times New Roman"/>
          <w:sz w:val="24"/>
          <w:szCs w:val="24"/>
        </w:rPr>
        <w:t xml:space="preserve">Općine Punat </w:t>
      </w:r>
      <w:r w:rsidRPr="0006178D">
        <w:rPr>
          <w:rFonts w:ascii="Garamond" w:hAnsi="Garamond" w:cs="Times New Roman"/>
          <w:sz w:val="24"/>
          <w:szCs w:val="24"/>
        </w:rPr>
        <w:t xml:space="preserve">svakoga radnog dana u vremenu od </w:t>
      </w:r>
      <w:r w:rsidR="004728F5">
        <w:rPr>
          <w:rFonts w:ascii="Garamond" w:hAnsi="Garamond" w:cs="Times New Roman"/>
          <w:sz w:val="24"/>
          <w:szCs w:val="24"/>
        </w:rPr>
        <w:t>8</w:t>
      </w:r>
      <w:r w:rsidRPr="0006178D">
        <w:rPr>
          <w:rFonts w:ascii="Garamond" w:hAnsi="Garamond" w:cs="Times New Roman"/>
          <w:sz w:val="24"/>
          <w:szCs w:val="24"/>
        </w:rPr>
        <w:t>.</w:t>
      </w:r>
      <w:r>
        <w:rPr>
          <w:rFonts w:ascii="Garamond" w:hAnsi="Garamond" w:cs="Times New Roman"/>
          <w:sz w:val="24"/>
          <w:szCs w:val="24"/>
        </w:rPr>
        <w:t>0</w:t>
      </w:r>
      <w:r w:rsidRPr="0006178D">
        <w:rPr>
          <w:rFonts w:ascii="Garamond" w:hAnsi="Garamond" w:cs="Times New Roman"/>
          <w:sz w:val="24"/>
          <w:szCs w:val="24"/>
        </w:rPr>
        <w:t>0 do 1</w:t>
      </w:r>
      <w:r w:rsidR="004728F5">
        <w:rPr>
          <w:rFonts w:ascii="Garamond" w:hAnsi="Garamond" w:cs="Times New Roman"/>
          <w:sz w:val="24"/>
          <w:szCs w:val="24"/>
        </w:rPr>
        <w:t>4</w:t>
      </w:r>
      <w:r w:rsidRPr="0006178D">
        <w:rPr>
          <w:rFonts w:ascii="Garamond" w:hAnsi="Garamond" w:cs="Times New Roman"/>
          <w:sz w:val="24"/>
          <w:szCs w:val="24"/>
        </w:rPr>
        <w:t>.</w:t>
      </w:r>
      <w:r>
        <w:rPr>
          <w:rFonts w:ascii="Garamond" w:hAnsi="Garamond" w:cs="Times New Roman"/>
          <w:sz w:val="24"/>
          <w:szCs w:val="24"/>
        </w:rPr>
        <w:t>0</w:t>
      </w:r>
      <w:r w:rsidRPr="0006178D">
        <w:rPr>
          <w:rFonts w:ascii="Garamond" w:hAnsi="Garamond" w:cs="Times New Roman"/>
          <w:sz w:val="24"/>
          <w:szCs w:val="24"/>
        </w:rPr>
        <w:t>0 sati.</w:t>
      </w:r>
    </w:p>
    <w:p w14:paraId="508A3475" w14:textId="5F4F39A6" w:rsidR="002F2278" w:rsidRDefault="002F2278" w:rsidP="003B157D">
      <w:pPr>
        <w:shd w:val="clear" w:color="auto" w:fill="FFFFFF"/>
        <w:ind w:firstLine="708"/>
        <w:jc w:val="both"/>
        <w:textAlignment w:val="baseline"/>
        <w:rPr>
          <w:rFonts w:ascii="Garamond" w:hAnsi="Garamond" w:cs="Times New Roman"/>
          <w:sz w:val="24"/>
          <w:szCs w:val="24"/>
        </w:rPr>
      </w:pPr>
    </w:p>
    <w:p w14:paraId="7D6380AC" w14:textId="77777777" w:rsidR="004F17A3" w:rsidRPr="003B157D" w:rsidRDefault="004F17A3" w:rsidP="003B157D">
      <w:pPr>
        <w:shd w:val="clear" w:color="auto" w:fill="FFFFFF"/>
        <w:ind w:firstLine="708"/>
        <w:jc w:val="both"/>
        <w:textAlignment w:val="baseline"/>
        <w:rPr>
          <w:rFonts w:ascii="Garamond" w:hAnsi="Garamond" w:cs="Times New Roman"/>
          <w:sz w:val="24"/>
          <w:szCs w:val="24"/>
        </w:rPr>
      </w:pPr>
    </w:p>
    <w:p w14:paraId="5B07578B" w14:textId="3CB7AB53" w:rsidR="00803365" w:rsidRPr="000C791E" w:rsidRDefault="00AD5284" w:rsidP="00803365">
      <w:pPr>
        <w:spacing w:line="234" w:lineRule="auto"/>
        <w:ind w:right="20"/>
        <w:jc w:val="both"/>
        <w:rPr>
          <w:rFonts w:ascii="Garamond" w:eastAsia="Times New Roman" w:hAnsi="Garamond"/>
          <w:b/>
          <w:sz w:val="24"/>
        </w:rPr>
      </w:pPr>
      <w:r>
        <w:rPr>
          <w:rFonts w:ascii="Garamond" w:eastAsia="Times New Roman" w:hAnsi="Garamond"/>
          <w:b/>
          <w:sz w:val="24"/>
        </w:rPr>
        <w:t xml:space="preserve">             </w:t>
      </w:r>
      <w:r w:rsidR="00803365" w:rsidRPr="000C791E">
        <w:rPr>
          <w:rFonts w:ascii="Garamond" w:eastAsia="Times New Roman" w:hAnsi="Garamond"/>
          <w:b/>
          <w:sz w:val="24"/>
        </w:rPr>
        <w:t>VII. ROK U KOJEMU JE ODABRANI PONUDITELJ DUŽAN ZAPOČETI OBAVLJANJE DJELATNOSTI</w:t>
      </w:r>
    </w:p>
    <w:p w14:paraId="43B64943" w14:textId="77777777" w:rsidR="00803365" w:rsidRPr="000C791E" w:rsidRDefault="00803365" w:rsidP="00803365">
      <w:pPr>
        <w:spacing w:line="290" w:lineRule="exact"/>
        <w:rPr>
          <w:rFonts w:ascii="Garamond" w:eastAsia="Times New Roman" w:hAnsi="Garamond"/>
        </w:rPr>
      </w:pPr>
    </w:p>
    <w:p w14:paraId="43255A0B" w14:textId="77777777" w:rsidR="00803365" w:rsidRPr="000C791E" w:rsidRDefault="00803365" w:rsidP="00803365">
      <w:pPr>
        <w:spacing w:line="236" w:lineRule="auto"/>
        <w:ind w:right="20" w:firstLine="720"/>
        <w:jc w:val="both"/>
        <w:rPr>
          <w:rFonts w:ascii="Garamond" w:eastAsia="Times New Roman" w:hAnsi="Garamond"/>
          <w:sz w:val="24"/>
        </w:rPr>
      </w:pPr>
      <w:r w:rsidRPr="000C791E">
        <w:rPr>
          <w:rFonts w:ascii="Garamond" w:eastAsia="Times New Roman" w:hAnsi="Garamond"/>
          <w:sz w:val="24"/>
        </w:rPr>
        <w:t>Rok za početak obavljanja djelatnosti jest najkasnije 30 dana od dana izvršnosti rješenja.</w:t>
      </w:r>
    </w:p>
    <w:p w14:paraId="0AFC3583" w14:textId="6D4C51D9" w:rsidR="00803365" w:rsidRDefault="00803365" w:rsidP="00803365">
      <w:pPr>
        <w:spacing w:line="278" w:lineRule="exact"/>
        <w:rPr>
          <w:rFonts w:ascii="Garamond" w:eastAsia="Times New Roman" w:hAnsi="Garamond"/>
        </w:rPr>
      </w:pPr>
    </w:p>
    <w:p w14:paraId="23ECEC58" w14:textId="77777777" w:rsidR="004F17A3" w:rsidRPr="000C791E" w:rsidRDefault="004F17A3" w:rsidP="00803365">
      <w:pPr>
        <w:spacing w:line="278" w:lineRule="exact"/>
        <w:rPr>
          <w:rFonts w:ascii="Garamond" w:eastAsia="Times New Roman" w:hAnsi="Garamond"/>
        </w:rPr>
      </w:pPr>
    </w:p>
    <w:p w14:paraId="089D8A15" w14:textId="37A7E97D" w:rsidR="00803365" w:rsidRPr="000C791E" w:rsidRDefault="00363098" w:rsidP="00803365">
      <w:pPr>
        <w:spacing w:line="0" w:lineRule="atLeast"/>
        <w:rPr>
          <w:rFonts w:ascii="Garamond" w:eastAsia="Times New Roman" w:hAnsi="Garamond"/>
          <w:b/>
          <w:sz w:val="24"/>
        </w:rPr>
      </w:pPr>
      <w:r>
        <w:rPr>
          <w:rFonts w:ascii="Garamond" w:eastAsia="Times New Roman" w:hAnsi="Garamond"/>
          <w:b/>
          <w:sz w:val="24"/>
        </w:rPr>
        <w:t xml:space="preserve">             </w:t>
      </w:r>
      <w:r w:rsidR="00803365" w:rsidRPr="000C791E">
        <w:rPr>
          <w:rFonts w:ascii="Garamond" w:eastAsia="Times New Roman" w:hAnsi="Garamond"/>
          <w:b/>
          <w:sz w:val="24"/>
        </w:rPr>
        <w:t>VIII. NAJPOVOLJNIJA PONUDA</w:t>
      </w:r>
    </w:p>
    <w:p w14:paraId="1EC6F08B" w14:textId="77777777" w:rsidR="00803365" w:rsidRPr="000C791E" w:rsidRDefault="00803365" w:rsidP="00803365">
      <w:pPr>
        <w:spacing w:line="289" w:lineRule="exact"/>
        <w:rPr>
          <w:rFonts w:ascii="Garamond" w:eastAsia="Times New Roman" w:hAnsi="Garamond"/>
        </w:rPr>
      </w:pPr>
    </w:p>
    <w:p w14:paraId="3DAD2F06" w14:textId="549DBC63" w:rsidR="00363098" w:rsidRPr="003B157D" w:rsidRDefault="00992AC0" w:rsidP="003B157D">
      <w:pPr>
        <w:spacing w:line="234" w:lineRule="auto"/>
        <w:ind w:right="20" w:firstLine="720"/>
        <w:jc w:val="both"/>
        <w:rPr>
          <w:rFonts w:ascii="Garamond" w:eastAsia="Times New Roman" w:hAnsi="Garamond"/>
          <w:b/>
          <w:bCs/>
          <w:sz w:val="24"/>
        </w:rPr>
      </w:pPr>
      <w:r w:rsidRPr="00363098">
        <w:rPr>
          <w:rFonts w:ascii="Garamond" w:eastAsia="Times New Roman" w:hAnsi="Garamond"/>
          <w:b/>
          <w:bCs/>
          <w:sz w:val="24"/>
        </w:rPr>
        <w:t>Najpovoljnijom ponudom smatrat će se ona ponuda koja, uz ispunjavanje uvjeta iz natječaja, sadrži najveći broj bodova prema kriterijima ocjenjivanja ponuda u natječaju.</w:t>
      </w:r>
    </w:p>
    <w:p w14:paraId="07E0A81C" w14:textId="1E7BB95B" w:rsidR="00803365" w:rsidRDefault="00992AC0" w:rsidP="00D8321A">
      <w:pPr>
        <w:spacing w:line="234" w:lineRule="auto"/>
        <w:ind w:right="20" w:firstLine="720"/>
        <w:jc w:val="both"/>
        <w:rPr>
          <w:rFonts w:ascii="Garamond" w:eastAsia="Times New Roman" w:hAnsi="Garamond"/>
          <w:sz w:val="24"/>
        </w:rPr>
      </w:pPr>
      <w:r w:rsidRPr="00992AC0">
        <w:rPr>
          <w:rFonts w:ascii="Garamond" w:eastAsia="Times New Roman" w:hAnsi="Garamond"/>
          <w:sz w:val="24"/>
        </w:rPr>
        <w:t>U slučaju da dva ili više ponuditelja, koji ispunjavaju uvjete iz natječaja ostvare jednak broj bodova</w:t>
      </w:r>
      <w:r>
        <w:rPr>
          <w:rFonts w:ascii="Garamond" w:eastAsia="Times New Roman" w:hAnsi="Garamond"/>
          <w:sz w:val="24"/>
        </w:rPr>
        <w:t xml:space="preserve"> </w:t>
      </w:r>
      <w:r w:rsidRPr="00992AC0">
        <w:rPr>
          <w:rFonts w:ascii="Garamond" w:eastAsia="Times New Roman" w:hAnsi="Garamond"/>
          <w:sz w:val="24"/>
        </w:rPr>
        <w:t xml:space="preserve">prema kriterijima ocjenjivanja, </w:t>
      </w:r>
      <w:r w:rsidR="00D8321A" w:rsidRPr="00D8321A">
        <w:rPr>
          <w:rFonts w:ascii="Garamond" w:eastAsia="Times New Roman" w:hAnsi="Garamond"/>
          <w:sz w:val="24"/>
        </w:rPr>
        <w:t>pravo prvenstva ima ponuditelj čija je ponuda ranije zaprimljena.</w:t>
      </w:r>
    </w:p>
    <w:p w14:paraId="7E61AB1E" w14:textId="77777777" w:rsidR="004F17A3" w:rsidRPr="000C791E" w:rsidRDefault="004F17A3" w:rsidP="004F17A3">
      <w:pPr>
        <w:spacing w:line="234" w:lineRule="auto"/>
        <w:ind w:right="20" w:firstLine="720"/>
        <w:jc w:val="both"/>
        <w:rPr>
          <w:rFonts w:ascii="Garamond" w:eastAsia="Times New Roman" w:hAnsi="Garamond"/>
          <w:sz w:val="24"/>
        </w:rPr>
      </w:pPr>
    </w:p>
    <w:p w14:paraId="509DDD76" w14:textId="71534974" w:rsidR="00803365" w:rsidRPr="000C791E" w:rsidRDefault="00363098" w:rsidP="00803365">
      <w:pPr>
        <w:spacing w:line="0" w:lineRule="atLeast"/>
        <w:rPr>
          <w:rFonts w:ascii="Garamond" w:eastAsia="Times New Roman" w:hAnsi="Garamond"/>
          <w:b/>
          <w:sz w:val="24"/>
        </w:rPr>
      </w:pPr>
      <w:r>
        <w:rPr>
          <w:rFonts w:ascii="Garamond" w:eastAsia="Times New Roman" w:hAnsi="Garamond"/>
          <w:b/>
          <w:sz w:val="24"/>
        </w:rPr>
        <w:t xml:space="preserve">            </w:t>
      </w:r>
      <w:r w:rsidR="00803365" w:rsidRPr="000C791E">
        <w:rPr>
          <w:rFonts w:ascii="Garamond" w:eastAsia="Times New Roman" w:hAnsi="Garamond"/>
          <w:b/>
          <w:sz w:val="24"/>
        </w:rPr>
        <w:t>IX. OBVEZA DOSTAVE INSTRUMENATA OSIGURANJA</w:t>
      </w:r>
    </w:p>
    <w:p w14:paraId="5345E6E9" w14:textId="77777777" w:rsidR="00803365" w:rsidRPr="000C791E" w:rsidRDefault="00803365" w:rsidP="00803365">
      <w:pPr>
        <w:spacing w:line="276" w:lineRule="exact"/>
        <w:rPr>
          <w:rFonts w:ascii="Garamond" w:eastAsia="Times New Roman" w:hAnsi="Garamond"/>
        </w:rPr>
      </w:pPr>
    </w:p>
    <w:p w14:paraId="3BB859D4" w14:textId="0691C11E" w:rsidR="00803365" w:rsidRPr="000C791E" w:rsidRDefault="00803365" w:rsidP="00803365">
      <w:pPr>
        <w:spacing w:line="0" w:lineRule="atLeast"/>
        <w:ind w:left="720"/>
        <w:rPr>
          <w:rFonts w:ascii="Garamond" w:eastAsia="Times New Roman" w:hAnsi="Garamond"/>
          <w:sz w:val="24"/>
        </w:rPr>
      </w:pPr>
      <w:r w:rsidRPr="000C791E">
        <w:rPr>
          <w:rFonts w:ascii="Garamond" w:eastAsia="Times New Roman" w:hAnsi="Garamond"/>
          <w:sz w:val="24"/>
        </w:rPr>
        <w:t>Ponu</w:t>
      </w:r>
      <w:r w:rsidR="00D06C37">
        <w:rPr>
          <w:rFonts w:ascii="Garamond" w:eastAsia="Times New Roman" w:hAnsi="Garamond"/>
          <w:sz w:val="24"/>
        </w:rPr>
        <w:t>ditelj</w:t>
      </w:r>
      <w:r w:rsidRPr="000C791E">
        <w:rPr>
          <w:rFonts w:ascii="Garamond" w:eastAsia="Times New Roman" w:hAnsi="Garamond"/>
          <w:sz w:val="24"/>
        </w:rPr>
        <w:t xml:space="preserve"> je uz ponudu dužan dostaviti instrumente osiguranja opisane u točki V. ovog natječaja.</w:t>
      </w:r>
    </w:p>
    <w:p w14:paraId="7353E747" w14:textId="4206252E" w:rsidR="004F17A3" w:rsidRDefault="004F17A3" w:rsidP="00803365">
      <w:pPr>
        <w:spacing w:line="276" w:lineRule="exact"/>
        <w:rPr>
          <w:rFonts w:ascii="Garamond" w:eastAsia="Times New Roman" w:hAnsi="Garamond"/>
        </w:rPr>
      </w:pPr>
    </w:p>
    <w:p w14:paraId="00CD3AF1" w14:textId="77777777" w:rsidR="002748D8" w:rsidRPr="000C791E" w:rsidRDefault="002748D8" w:rsidP="00803365">
      <w:pPr>
        <w:spacing w:line="276" w:lineRule="exact"/>
        <w:rPr>
          <w:rFonts w:ascii="Garamond" w:eastAsia="Times New Roman" w:hAnsi="Garamond"/>
        </w:rPr>
      </w:pPr>
    </w:p>
    <w:p w14:paraId="7BEB6584" w14:textId="557B1143" w:rsidR="00803365" w:rsidRPr="000C791E" w:rsidRDefault="00363098" w:rsidP="00803365">
      <w:pPr>
        <w:spacing w:line="0" w:lineRule="atLeast"/>
        <w:rPr>
          <w:rFonts w:ascii="Garamond" w:eastAsia="Times New Roman" w:hAnsi="Garamond"/>
          <w:b/>
          <w:sz w:val="24"/>
        </w:rPr>
      </w:pPr>
      <w:r>
        <w:rPr>
          <w:rFonts w:ascii="Garamond" w:eastAsia="Times New Roman" w:hAnsi="Garamond"/>
          <w:b/>
          <w:sz w:val="24"/>
        </w:rPr>
        <w:t xml:space="preserve">            </w:t>
      </w:r>
      <w:r w:rsidR="00803365" w:rsidRPr="000C791E">
        <w:rPr>
          <w:rFonts w:ascii="Garamond" w:eastAsia="Times New Roman" w:hAnsi="Garamond"/>
          <w:b/>
          <w:sz w:val="24"/>
        </w:rPr>
        <w:t>X. ODLUKA O DAVANJU DOZVOLE:</w:t>
      </w:r>
    </w:p>
    <w:p w14:paraId="10A26BE5" w14:textId="77777777" w:rsidR="00803365" w:rsidRPr="000C791E" w:rsidRDefault="00803365" w:rsidP="00803365">
      <w:pPr>
        <w:spacing w:line="288" w:lineRule="exact"/>
        <w:rPr>
          <w:rFonts w:ascii="Garamond" w:eastAsia="Times New Roman" w:hAnsi="Garamond"/>
        </w:rPr>
      </w:pPr>
    </w:p>
    <w:p w14:paraId="4211FC3E" w14:textId="76992CED" w:rsidR="00803365" w:rsidRPr="000C791E" w:rsidRDefault="008C1B4A" w:rsidP="00803365">
      <w:pPr>
        <w:spacing w:line="234" w:lineRule="auto"/>
        <w:ind w:right="20" w:firstLine="720"/>
        <w:jc w:val="both"/>
        <w:rPr>
          <w:rFonts w:ascii="Garamond" w:eastAsia="Times New Roman" w:hAnsi="Garamond"/>
          <w:sz w:val="24"/>
        </w:rPr>
      </w:pPr>
      <w:r w:rsidRPr="008C1B4A">
        <w:rPr>
          <w:rFonts w:ascii="Garamond" w:eastAsia="Times New Roman" w:hAnsi="Garamond"/>
          <w:sz w:val="24"/>
        </w:rPr>
        <w:t xml:space="preserve">Povjerenstvo za provedbu </w:t>
      </w:r>
      <w:r w:rsidR="00EB0DF5">
        <w:rPr>
          <w:rFonts w:ascii="Garamond" w:eastAsia="Times New Roman" w:hAnsi="Garamond"/>
          <w:sz w:val="24"/>
        </w:rPr>
        <w:t xml:space="preserve">javnog </w:t>
      </w:r>
      <w:r w:rsidRPr="008C1B4A">
        <w:rPr>
          <w:rFonts w:ascii="Garamond" w:eastAsia="Times New Roman" w:hAnsi="Garamond"/>
          <w:sz w:val="24"/>
        </w:rPr>
        <w:t xml:space="preserve">natječaja </w:t>
      </w:r>
      <w:r>
        <w:rPr>
          <w:rFonts w:ascii="Garamond" w:eastAsia="Times New Roman" w:hAnsi="Garamond"/>
          <w:sz w:val="24"/>
        </w:rPr>
        <w:t>pregledava</w:t>
      </w:r>
      <w:r w:rsidR="00803365" w:rsidRPr="000C791E">
        <w:rPr>
          <w:rFonts w:ascii="Garamond" w:eastAsia="Times New Roman" w:hAnsi="Garamond"/>
          <w:sz w:val="24"/>
        </w:rPr>
        <w:t xml:space="preserve"> zaprimljen</w:t>
      </w:r>
      <w:r>
        <w:rPr>
          <w:rFonts w:ascii="Garamond" w:eastAsia="Times New Roman" w:hAnsi="Garamond"/>
          <w:sz w:val="24"/>
        </w:rPr>
        <w:t>e</w:t>
      </w:r>
      <w:r w:rsidR="00803365" w:rsidRPr="000C791E">
        <w:rPr>
          <w:rFonts w:ascii="Garamond" w:eastAsia="Times New Roman" w:hAnsi="Garamond"/>
          <w:sz w:val="24"/>
        </w:rPr>
        <w:t xml:space="preserve"> ponud</w:t>
      </w:r>
      <w:r>
        <w:rPr>
          <w:rFonts w:ascii="Garamond" w:eastAsia="Times New Roman" w:hAnsi="Garamond"/>
          <w:sz w:val="24"/>
        </w:rPr>
        <w:t>e</w:t>
      </w:r>
      <w:r w:rsidR="00803365" w:rsidRPr="000C791E">
        <w:rPr>
          <w:rFonts w:ascii="Garamond" w:eastAsia="Times New Roman" w:hAnsi="Garamond"/>
          <w:sz w:val="24"/>
        </w:rPr>
        <w:t xml:space="preserve"> na javnom natječaju </w:t>
      </w:r>
      <w:r w:rsidR="00B75292">
        <w:rPr>
          <w:rFonts w:ascii="Garamond" w:eastAsia="Times New Roman" w:hAnsi="Garamond"/>
          <w:sz w:val="24"/>
        </w:rPr>
        <w:t>te</w:t>
      </w:r>
      <w:r>
        <w:rPr>
          <w:rFonts w:ascii="Garamond" w:eastAsia="Times New Roman" w:hAnsi="Garamond"/>
          <w:sz w:val="24"/>
        </w:rPr>
        <w:t xml:space="preserve"> dostavlja </w:t>
      </w:r>
      <w:r w:rsidR="0080357C">
        <w:rPr>
          <w:rFonts w:ascii="Garamond" w:eastAsia="Times New Roman" w:hAnsi="Garamond"/>
          <w:sz w:val="24"/>
        </w:rPr>
        <w:t>općinsk</w:t>
      </w:r>
      <w:r>
        <w:rPr>
          <w:rFonts w:ascii="Garamond" w:eastAsia="Times New Roman" w:hAnsi="Garamond"/>
          <w:sz w:val="24"/>
        </w:rPr>
        <w:t>om</w:t>
      </w:r>
      <w:r w:rsidR="0080357C">
        <w:rPr>
          <w:rFonts w:ascii="Garamond" w:eastAsia="Times New Roman" w:hAnsi="Garamond"/>
          <w:sz w:val="24"/>
        </w:rPr>
        <w:t xml:space="preserve"> </w:t>
      </w:r>
      <w:r w:rsidR="00803365" w:rsidRPr="000C791E">
        <w:rPr>
          <w:rFonts w:ascii="Garamond" w:eastAsia="Times New Roman" w:hAnsi="Garamond"/>
          <w:sz w:val="24"/>
        </w:rPr>
        <w:t>načelnik</w:t>
      </w:r>
      <w:r>
        <w:rPr>
          <w:rFonts w:ascii="Garamond" w:eastAsia="Times New Roman" w:hAnsi="Garamond"/>
          <w:sz w:val="24"/>
        </w:rPr>
        <w:t xml:space="preserve">u </w:t>
      </w:r>
      <w:r w:rsidR="00803365" w:rsidRPr="000C791E">
        <w:rPr>
          <w:rFonts w:ascii="Garamond" w:eastAsia="Times New Roman" w:hAnsi="Garamond"/>
          <w:sz w:val="24"/>
        </w:rPr>
        <w:t xml:space="preserve"> </w:t>
      </w:r>
      <w:r w:rsidR="00B75292">
        <w:rPr>
          <w:rFonts w:ascii="Garamond" w:eastAsia="Times New Roman" w:hAnsi="Garamond"/>
          <w:sz w:val="24"/>
        </w:rPr>
        <w:t xml:space="preserve">koji </w:t>
      </w:r>
      <w:r w:rsidR="00803365" w:rsidRPr="000C791E">
        <w:rPr>
          <w:rFonts w:ascii="Garamond" w:eastAsia="Times New Roman" w:hAnsi="Garamond"/>
          <w:sz w:val="24"/>
        </w:rPr>
        <w:t xml:space="preserve"> </w:t>
      </w:r>
      <w:r w:rsidR="00B75292">
        <w:rPr>
          <w:rFonts w:ascii="Garamond" w:eastAsia="Times New Roman" w:hAnsi="Garamond"/>
          <w:sz w:val="24"/>
        </w:rPr>
        <w:t>pregledane ponude upuć</w:t>
      </w:r>
      <w:r w:rsidR="008E4917">
        <w:rPr>
          <w:rFonts w:ascii="Garamond" w:eastAsia="Times New Roman" w:hAnsi="Garamond"/>
          <w:sz w:val="24"/>
        </w:rPr>
        <w:t>uje</w:t>
      </w:r>
      <w:r w:rsidR="00B75292">
        <w:rPr>
          <w:rFonts w:ascii="Garamond" w:eastAsia="Times New Roman" w:hAnsi="Garamond"/>
          <w:sz w:val="24"/>
        </w:rPr>
        <w:t xml:space="preserve"> </w:t>
      </w:r>
      <w:r w:rsidR="0080357C">
        <w:rPr>
          <w:rFonts w:ascii="Garamond" w:eastAsia="Times New Roman" w:hAnsi="Garamond"/>
          <w:sz w:val="24"/>
        </w:rPr>
        <w:t>Općinskom</w:t>
      </w:r>
      <w:r w:rsidR="00803365" w:rsidRPr="000C791E">
        <w:rPr>
          <w:rFonts w:ascii="Garamond" w:eastAsia="Times New Roman" w:hAnsi="Garamond"/>
          <w:sz w:val="24"/>
        </w:rPr>
        <w:t xml:space="preserve"> vijeću </w:t>
      </w:r>
      <w:r w:rsidR="008E4917">
        <w:rPr>
          <w:rFonts w:ascii="Garamond" w:eastAsia="Times New Roman" w:hAnsi="Garamond"/>
          <w:sz w:val="24"/>
        </w:rPr>
        <w:t>na</w:t>
      </w:r>
      <w:r w:rsidR="00803365" w:rsidRPr="000C791E">
        <w:rPr>
          <w:rFonts w:ascii="Garamond" w:eastAsia="Times New Roman" w:hAnsi="Garamond"/>
          <w:sz w:val="24"/>
        </w:rPr>
        <w:t xml:space="preserve"> donošenje odluke o davanju dozvole na pomorskom dobru.</w:t>
      </w:r>
    </w:p>
    <w:p w14:paraId="4706BE60" w14:textId="77777777" w:rsidR="00803365" w:rsidRPr="000C791E" w:rsidRDefault="00803365" w:rsidP="00803365">
      <w:pPr>
        <w:spacing w:line="2" w:lineRule="exact"/>
        <w:rPr>
          <w:rFonts w:ascii="Garamond" w:eastAsia="Times New Roman" w:hAnsi="Garamond"/>
        </w:rPr>
      </w:pPr>
    </w:p>
    <w:p w14:paraId="151FC058" w14:textId="77777777" w:rsidR="00803365" w:rsidRDefault="00803365" w:rsidP="008E4917">
      <w:pPr>
        <w:spacing w:line="0" w:lineRule="atLeast"/>
        <w:ind w:left="720"/>
        <w:rPr>
          <w:rFonts w:ascii="Garamond" w:eastAsia="Times New Roman" w:hAnsi="Garamond"/>
          <w:sz w:val="24"/>
        </w:rPr>
      </w:pPr>
      <w:r w:rsidRPr="000C791E">
        <w:rPr>
          <w:rFonts w:ascii="Garamond" w:eastAsia="Times New Roman" w:hAnsi="Garamond"/>
          <w:sz w:val="24"/>
        </w:rPr>
        <w:t xml:space="preserve">Na temelju odluke </w:t>
      </w:r>
      <w:r w:rsidR="0080357C">
        <w:rPr>
          <w:rFonts w:ascii="Garamond" w:eastAsia="Times New Roman" w:hAnsi="Garamond"/>
          <w:sz w:val="24"/>
        </w:rPr>
        <w:t>Općinskog</w:t>
      </w:r>
      <w:r w:rsidRPr="000C791E">
        <w:rPr>
          <w:rFonts w:ascii="Garamond" w:eastAsia="Times New Roman" w:hAnsi="Garamond"/>
          <w:sz w:val="24"/>
        </w:rPr>
        <w:t xml:space="preserve"> vijeća rješenje o dozvoli na pomorskom dobru donosi </w:t>
      </w:r>
      <w:r w:rsidR="0080357C">
        <w:rPr>
          <w:rFonts w:ascii="Garamond" w:eastAsia="Times New Roman" w:hAnsi="Garamond"/>
          <w:sz w:val="24"/>
        </w:rPr>
        <w:t>op</w:t>
      </w:r>
      <w:r w:rsidR="003E22FF">
        <w:rPr>
          <w:rFonts w:ascii="Garamond" w:eastAsia="Times New Roman" w:hAnsi="Garamond"/>
          <w:sz w:val="24"/>
        </w:rPr>
        <w:t xml:space="preserve">ćinski </w:t>
      </w:r>
      <w:r w:rsidRPr="000C791E">
        <w:rPr>
          <w:rFonts w:ascii="Garamond" w:eastAsia="Times New Roman" w:hAnsi="Garamond"/>
          <w:sz w:val="24"/>
        </w:rPr>
        <w:t>načelnik</w:t>
      </w:r>
    </w:p>
    <w:p w14:paraId="7385C5B5" w14:textId="74DC7DAF" w:rsidR="008E4917" w:rsidRDefault="008E4917" w:rsidP="008E4917">
      <w:pPr>
        <w:rPr>
          <w:rFonts w:ascii="Garamond" w:eastAsia="Times New Roman" w:hAnsi="Garamond"/>
          <w:sz w:val="24"/>
        </w:rPr>
      </w:pPr>
    </w:p>
    <w:p w14:paraId="49CE9C2F" w14:textId="77777777" w:rsidR="004F17A3" w:rsidRDefault="004F17A3" w:rsidP="008E4917">
      <w:pPr>
        <w:rPr>
          <w:rFonts w:ascii="Garamond" w:eastAsia="Times New Roman" w:hAnsi="Garamond"/>
          <w:sz w:val="24"/>
        </w:rPr>
      </w:pPr>
    </w:p>
    <w:p w14:paraId="2FB09ED4" w14:textId="1C64B45F" w:rsidR="008E4917" w:rsidRPr="000C791E" w:rsidRDefault="00E93455" w:rsidP="008E4917">
      <w:pPr>
        <w:spacing w:line="0" w:lineRule="atLeast"/>
        <w:rPr>
          <w:rFonts w:ascii="Garamond" w:eastAsia="Times New Roman" w:hAnsi="Garamond"/>
          <w:b/>
          <w:sz w:val="24"/>
        </w:rPr>
      </w:pPr>
      <w:r>
        <w:rPr>
          <w:rFonts w:ascii="Garamond" w:eastAsia="Times New Roman" w:hAnsi="Garamond"/>
          <w:b/>
          <w:sz w:val="24"/>
        </w:rPr>
        <w:t xml:space="preserve">            </w:t>
      </w:r>
      <w:r w:rsidR="008E4917" w:rsidRPr="000C791E">
        <w:rPr>
          <w:rFonts w:ascii="Garamond" w:eastAsia="Times New Roman" w:hAnsi="Garamond"/>
          <w:b/>
          <w:sz w:val="24"/>
        </w:rPr>
        <w:t>XI. DRUGI UVJETI:</w:t>
      </w:r>
    </w:p>
    <w:p w14:paraId="25CA024F" w14:textId="5E686EE3" w:rsidR="008E4917" w:rsidRDefault="008E4917" w:rsidP="00E93455">
      <w:pPr>
        <w:spacing w:line="276" w:lineRule="exact"/>
        <w:ind w:firstLine="720"/>
        <w:rPr>
          <w:rFonts w:ascii="Garamond" w:eastAsia="Times New Roman" w:hAnsi="Garamond"/>
        </w:rPr>
      </w:pPr>
    </w:p>
    <w:p w14:paraId="49AC9B89" w14:textId="1FA003E0" w:rsidR="00E93455" w:rsidRPr="00C45F28" w:rsidRDefault="00E93455" w:rsidP="00094BDC">
      <w:pPr>
        <w:spacing w:line="276" w:lineRule="exact"/>
        <w:ind w:firstLine="720"/>
        <w:jc w:val="both"/>
        <w:rPr>
          <w:rFonts w:ascii="Garamond" w:eastAsia="Times New Roman" w:hAnsi="Garamond"/>
          <w:i/>
          <w:iCs/>
          <w:color w:val="FF0000"/>
          <w:sz w:val="24"/>
          <w:szCs w:val="24"/>
          <w:u w:val="single"/>
        </w:rPr>
      </w:pPr>
      <w:r w:rsidRPr="00C45F28">
        <w:rPr>
          <w:rFonts w:ascii="Garamond" w:eastAsia="Times New Roman" w:hAnsi="Garamond"/>
          <w:i/>
          <w:iCs/>
          <w:color w:val="FF0000"/>
          <w:sz w:val="24"/>
          <w:szCs w:val="24"/>
          <w:u w:val="single"/>
        </w:rPr>
        <w:t>Na natječaju ne mo</w:t>
      </w:r>
      <w:r w:rsidR="00094BDC" w:rsidRPr="00C45F28">
        <w:rPr>
          <w:rFonts w:ascii="Garamond" w:eastAsia="Times New Roman" w:hAnsi="Garamond"/>
          <w:i/>
          <w:iCs/>
          <w:color w:val="FF0000"/>
          <w:sz w:val="24"/>
          <w:szCs w:val="24"/>
          <w:u w:val="single"/>
        </w:rPr>
        <w:t>že</w:t>
      </w:r>
      <w:r w:rsidRPr="00C45F28">
        <w:rPr>
          <w:rFonts w:ascii="Garamond" w:eastAsia="Times New Roman" w:hAnsi="Garamond"/>
          <w:i/>
          <w:iCs/>
          <w:color w:val="FF0000"/>
          <w:sz w:val="24"/>
          <w:szCs w:val="24"/>
          <w:u w:val="single"/>
        </w:rPr>
        <w:t xml:space="preserve"> sudjelovati sljedeći ponuditelj:</w:t>
      </w:r>
    </w:p>
    <w:p w14:paraId="7DD7BDCB" w14:textId="77777777" w:rsidR="00E93455" w:rsidRPr="00C45F28" w:rsidRDefault="00E93455" w:rsidP="00094BDC">
      <w:pPr>
        <w:spacing w:line="276" w:lineRule="exact"/>
        <w:ind w:firstLine="720"/>
        <w:jc w:val="both"/>
        <w:rPr>
          <w:rFonts w:ascii="Garamond" w:eastAsia="Times New Roman" w:hAnsi="Garamond"/>
          <w:i/>
          <w:iCs/>
          <w:color w:val="FF0000"/>
          <w:sz w:val="24"/>
          <w:szCs w:val="24"/>
        </w:rPr>
      </w:pPr>
      <w:r w:rsidRPr="00C45F28">
        <w:rPr>
          <w:rFonts w:ascii="Garamond" w:eastAsia="Times New Roman" w:hAnsi="Garamond"/>
          <w:i/>
          <w:iCs/>
          <w:color w:val="FF0000"/>
          <w:sz w:val="24"/>
          <w:szCs w:val="24"/>
        </w:rPr>
        <w:t>- koji je koristio pomorsko dobro bez valjane pravne osnove i/ili uzrokovao štetu na pomorskom dobru,</w:t>
      </w:r>
    </w:p>
    <w:p w14:paraId="121B26CA" w14:textId="64A690A7" w:rsidR="00E93455" w:rsidRPr="00C45F28" w:rsidRDefault="00E93455" w:rsidP="00C45F28">
      <w:pPr>
        <w:spacing w:line="276" w:lineRule="exact"/>
        <w:ind w:firstLine="720"/>
        <w:jc w:val="both"/>
        <w:rPr>
          <w:rFonts w:ascii="Garamond" w:eastAsia="Times New Roman" w:hAnsi="Garamond"/>
          <w:i/>
          <w:iCs/>
          <w:color w:val="FF0000"/>
          <w:sz w:val="24"/>
          <w:szCs w:val="24"/>
        </w:rPr>
      </w:pPr>
      <w:r w:rsidRPr="00C45F28">
        <w:rPr>
          <w:rFonts w:ascii="Garamond" w:eastAsia="Times New Roman" w:hAnsi="Garamond"/>
          <w:i/>
          <w:iCs/>
          <w:color w:val="FF0000"/>
          <w:sz w:val="24"/>
          <w:szCs w:val="24"/>
        </w:rPr>
        <w:t>- koji ima nepodmiren dug prema</w:t>
      </w:r>
      <w:r w:rsidR="00094BDC" w:rsidRPr="00C45F28">
        <w:rPr>
          <w:rFonts w:ascii="Garamond" w:eastAsia="Times New Roman" w:hAnsi="Garamond"/>
          <w:i/>
          <w:iCs/>
          <w:color w:val="FF0000"/>
          <w:sz w:val="24"/>
          <w:szCs w:val="24"/>
        </w:rPr>
        <w:t xml:space="preserve"> Općini</w:t>
      </w:r>
      <w:r w:rsidRPr="00C45F28">
        <w:rPr>
          <w:rFonts w:ascii="Garamond" w:eastAsia="Times New Roman" w:hAnsi="Garamond"/>
          <w:i/>
          <w:iCs/>
          <w:color w:val="FF0000"/>
          <w:sz w:val="24"/>
          <w:szCs w:val="24"/>
        </w:rPr>
        <w:t xml:space="preserve"> po bilo koj</w:t>
      </w:r>
      <w:r w:rsidR="009A4FF0" w:rsidRPr="00C45F28">
        <w:rPr>
          <w:rFonts w:ascii="Garamond" w:eastAsia="Times New Roman" w:hAnsi="Garamond"/>
          <w:i/>
          <w:iCs/>
          <w:color w:val="FF0000"/>
          <w:sz w:val="24"/>
          <w:szCs w:val="24"/>
        </w:rPr>
        <w:t>oj</w:t>
      </w:r>
      <w:r w:rsidRPr="00C45F28">
        <w:rPr>
          <w:rFonts w:ascii="Garamond" w:eastAsia="Times New Roman" w:hAnsi="Garamond"/>
          <w:i/>
          <w:iCs/>
          <w:color w:val="FF0000"/>
          <w:sz w:val="24"/>
          <w:szCs w:val="24"/>
        </w:rPr>
        <w:t xml:space="preserve"> osnov</w:t>
      </w:r>
      <w:r w:rsidR="00EB0DF5" w:rsidRPr="00C45F28">
        <w:rPr>
          <w:rFonts w:ascii="Garamond" w:eastAsia="Times New Roman" w:hAnsi="Garamond"/>
          <w:i/>
          <w:iCs/>
          <w:color w:val="FF0000"/>
          <w:sz w:val="24"/>
          <w:szCs w:val="24"/>
        </w:rPr>
        <w:t>i</w:t>
      </w:r>
      <w:r w:rsidRPr="00C45F28">
        <w:rPr>
          <w:rFonts w:ascii="Garamond" w:eastAsia="Times New Roman" w:hAnsi="Garamond"/>
          <w:i/>
          <w:iCs/>
          <w:color w:val="FF0000"/>
          <w:sz w:val="24"/>
          <w:szCs w:val="24"/>
        </w:rPr>
        <w:t xml:space="preserve">, osim ako je s </w:t>
      </w:r>
      <w:r w:rsidR="00094BDC" w:rsidRPr="00C45F28">
        <w:rPr>
          <w:rFonts w:ascii="Garamond" w:eastAsia="Times New Roman" w:hAnsi="Garamond"/>
          <w:i/>
          <w:iCs/>
          <w:color w:val="FF0000"/>
          <w:sz w:val="24"/>
          <w:szCs w:val="24"/>
        </w:rPr>
        <w:t>Općinom</w:t>
      </w:r>
      <w:r w:rsidRPr="00C45F28">
        <w:rPr>
          <w:rFonts w:ascii="Garamond" w:eastAsia="Times New Roman" w:hAnsi="Garamond"/>
          <w:i/>
          <w:iCs/>
          <w:color w:val="FF0000"/>
          <w:sz w:val="24"/>
          <w:szCs w:val="24"/>
        </w:rPr>
        <w:t xml:space="preserve"> regulirao</w:t>
      </w:r>
      <w:r w:rsidR="00094BDC" w:rsidRPr="00C45F28">
        <w:rPr>
          <w:rFonts w:ascii="Garamond" w:eastAsia="Times New Roman" w:hAnsi="Garamond"/>
          <w:i/>
          <w:iCs/>
          <w:color w:val="FF0000"/>
          <w:sz w:val="24"/>
          <w:szCs w:val="24"/>
        </w:rPr>
        <w:t xml:space="preserve"> </w:t>
      </w:r>
      <w:r w:rsidRPr="00C45F28">
        <w:rPr>
          <w:rFonts w:ascii="Garamond" w:eastAsia="Times New Roman" w:hAnsi="Garamond"/>
          <w:i/>
          <w:iCs/>
          <w:color w:val="FF0000"/>
          <w:sz w:val="24"/>
          <w:szCs w:val="24"/>
        </w:rPr>
        <w:t>plaćanje</w:t>
      </w:r>
      <w:r w:rsidR="00C45F28">
        <w:rPr>
          <w:rFonts w:ascii="Garamond" w:eastAsia="Times New Roman" w:hAnsi="Garamond"/>
          <w:i/>
          <w:iCs/>
          <w:color w:val="FF0000"/>
          <w:sz w:val="24"/>
          <w:szCs w:val="24"/>
        </w:rPr>
        <w:t xml:space="preserve"> </w:t>
      </w:r>
      <w:r w:rsidRPr="00C45F28">
        <w:rPr>
          <w:rFonts w:ascii="Garamond" w:eastAsia="Times New Roman" w:hAnsi="Garamond"/>
          <w:i/>
          <w:iCs/>
          <w:color w:val="FF0000"/>
          <w:sz w:val="24"/>
          <w:szCs w:val="24"/>
        </w:rPr>
        <w:t xml:space="preserve">duga ili kada ponuditelj istodobno prema </w:t>
      </w:r>
      <w:r w:rsidR="00094BDC" w:rsidRPr="00C45F28">
        <w:rPr>
          <w:rFonts w:ascii="Garamond" w:eastAsia="Times New Roman" w:hAnsi="Garamond"/>
          <w:i/>
          <w:iCs/>
          <w:color w:val="FF0000"/>
          <w:sz w:val="24"/>
          <w:szCs w:val="24"/>
        </w:rPr>
        <w:t>Općini</w:t>
      </w:r>
      <w:r w:rsidRPr="00C45F28">
        <w:rPr>
          <w:rFonts w:ascii="Garamond" w:eastAsia="Times New Roman" w:hAnsi="Garamond"/>
          <w:i/>
          <w:iCs/>
          <w:color w:val="FF0000"/>
          <w:sz w:val="24"/>
          <w:szCs w:val="24"/>
        </w:rPr>
        <w:t xml:space="preserve"> ima dospjelo nepodmireno potraživanje u iznosu koji je</w:t>
      </w:r>
      <w:r w:rsidR="00C45F28">
        <w:rPr>
          <w:rFonts w:ascii="Garamond" w:eastAsia="Times New Roman" w:hAnsi="Garamond"/>
          <w:i/>
          <w:iCs/>
          <w:color w:val="FF0000"/>
          <w:sz w:val="24"/>
          <w:szCs w:val="24"/>
        </w:rPr>
        <w:t xml:space="preserve"> </w:t>
      </w:r>
      <w:r w:rsidRPr="00C45F28">
        <w:rPr>
          <w:rFonts w:ascii="Garamond" w:eastAsia="Times New Roman" w:hAnsi="Garamond"/>
          <w:i/>
          <w:iCs/>
          <w:color w:val="FF0000"/>
          <w:sz w:val="24"/>
          <w:szCs w:val="24"/>
        </w:rPr>
        <w:t>jednak ili veći od duga ponuditelja.</w:t>
      </w:r>
    </w:p>
    <w:p w14:paraId="423EB9D3" w14:textId="77777777" w:rsidR="00094BDC" w:rsidRPr="00E93455" w:rsidRDefault="00094BDC" w:rsidP="00094BDC">
      <w:pPr>
        <w:spacing w:line="276" w:lineRule="exact"/>
        <w:ind w:firstLine="720"/>
        <w:jc w:val="both"/>
        <w:rPr>
          <w:rFonts w:ascii="Garamond" w:eastAsia="Times New Roman" w:hAnsi="Garamond"/>
          <w:sz w:val="24"/>
          <w:szCs w:val="24"/>
        </w:rPr>
      </w:pPr>
    </w:p>
    <w:p w14:paraId="702632EA" w14:textId="7A8DC6A5" w:rsidR="00E93455" w:rsidRPr="00E93455" w:rsidRDefault="00F4093F" w:rsidP="00E05149">
      <w:pPr>
        <w:spacing w:line="276" w:lineRule="exact"/>
        <w:ind w:firstLine="720"/>
        <w:jc w:val="both"/>
        <w:rPr>
          <w:rFonts w:ascii="Garamond" w:eastAsia="Times New Roman" w:hAnsi="Garamond"/>
          <w:sz w:val="24"/>
          <w:szCs w:val="24"/>
        </w:rPr>
      </w:pPr>
      <w:r w:rsidRPr="00F4093F">
        <w:rPr>
          <w:rFonts w:ascii="Garamond" w:eastAsia="Times New Roman" w:hAnsi="Garamond"/>
          <w:sz w:val="24"/>
          <w:szCs w:val="24"/>
        </w:rPr>
        <w:t>Svi p</w:t>
      </w:r>
      <w:r>
        <w:rPr>
          <w:rFonts w:ascii="Garamond" w:eastAsia="Times New Roman" w:hAnsi="Garamond"/>
          <w:sz w:val="24"/>
          <w:szCs w:val="24"/>
        </w:rPr>
        <w:t>onuditelji</w:t>
      </w:r>
      <w:r w:rsidRPr="00F4093F">
        <w:rPr>
          <w:rFonts w:ascii="Garamond" w:eastAsia="Times New Roman" w:hAnsi="Garamond"/>
          <w:sz w:val="24"/>
          <w:szCs w:val="24"/>
        </w:rPr>
        <w:t xml:space="preserve"> dužni su prije prijave </w:t>
      </w:r>
      <w:r>
        <w:rPr>
          <w:rFonts w:ascii="Garamond" w:eastAsia="Times New Roman" w:hAnsi="Garamond"/>
          <w:sz w:val="24"/>
          <w:szCs w:val="24"/>
        </w:rPr>
        <w:t xml:space="preserve">na ovaj natječaj </w:t>
      </w:r>
      <w:r w:rsidRPr="00F4093F">
        <w:rPr>
          <w:rFonts w:ascii="Garamond" w:eastAsia="Times New Roman" w:hAnsi="Garamond"/>
          <w:sz w:val="24"/>
          <w:szCs w:val="24"/>
        </w:rPr>
        <w:t xml:space="preserve">proučiti </w:t>
      </w:r>
      <w:r w:rsidR="00E93455" w:rsidRPr="00E93455">
        <w:rPr>
          <w:rFonts w:ascii="Garamond" w:eastAsia="Times New Roman" w:hAnsi="Garamond"/>
          <w:sz w:val="24"/>
          <w:szCs w:val="24"/>
        </w:rPr>
        <w:t>Plan upravljanja pomorskim dobrom na</w:t>
      </w:r>
      <w:r w:rsidR="00E05149">
        <w:rPr>
          <w:rFonts w:ascii="Garamond" w:eastAsia="Times New Roman" w:hAnsi="Garamond"/>
          <w:sz w:val="24"/>
          <w:szCs w:val="24"/>
        </w:rPr>
        <w:t xml:space="preserve"> </w:t>
      </w:r>
      <w:r w:rsidR="00E93455" w:rsidRPr="00E93455">
        <w:rPr>
          <w:rFonts w:ascii="Garamond" w:eastAsia="Times New Roman" w:hAnsi="Garamond"/>
          <w:sz w:val="24"/>
          <w:szCs w:val="24"/>
        </w:rPr>
        <w:t xml:space="preserve">području </w:t>
      </w:r>
      <w:r w:rsidR="008F7ECC">
        <w:rPr>
          <w:rFonts w:ascii="Garamond" w:eastAsia="Times New Roman" w:hAnsi="Garamond"/>
          <w:sz w:val="24"/>
          <w:szCs w:val="24"/>
        </w:rPr>
        <w:t>Općine Punat</w:t>
      </w:r>
      <w:r w:rsidR="00E93455" w:rsidRPr="00E93455">
        <w:rPr>
          <w:rFonts w:ascii="Garamond" w:eastAsia="Times New Roman" w:hAnsi="Garamond"/>
          <w:sz w:val="24"/>
          <w:szCs w:val="24"/>
        </w:rPr>
        <w:t xml:space="preserve"> za vr</w:t>
      </w:r>
      <w:r w:rsidR="00E93455" w:rsidRPr="009A4FF0">
        <w:rPr>
          <w:rFonts w:ascii="Garamond" w:eastAsia="Times New Roman" w:hAnsi="Garamond"/>
          <w:sz w:val="24"/>
          <w:szCs w:val="24"/>
        </w:rPr>
        <w:t xml:space="preserve">emensko razdoblje od 2024. do kraja 2028. godine („Službene novine </w:t>
      </w:r>
      <w:r w:rsidR="00E05149" w:rsidRPr="009A4FF0">
        <w:rPr>
          <w:rFonts w:ascii="Garamond" w:eastAsia="Times New Roman" w:hAnsi="Garamond"/>
          <w:sz w:val="24"/>
          <w:szCs w:val="24"/>
        </w:rPr>
        <w:t xml:space="preserve"> </w:t>
      </w:r>
      <w:r w:rsidR="008F7ECC" w:rsidRPr="009A4FF0">
        <w:rPr>
          <w:rFonts w:ascii="Garamond" w:eastAsia="Times New Roman" w:hAnsi="Garamond"/>
          <w:sz w:val="24"/>
          <w:szCs w:val="24"/>
        </w:rPr>
        <w:t>Primorsko- goranske županije</w:t>
      </w:r>
      <w:r w:rsidR="00E93455" w:rsidRPr="009A4FF0">
        <w:rPr>
          <w:rFonts w:ascii="Garamond" w:eastAsia="Times New Roman" w:hAnsi="Garamond"/>
          <w:sz w:val="24"/>
          <w:szCs w:val="24"/>
        </w:rPr>
        <w:t xml:space="preserve">“ broj </w:t>
      </w:r>
      <w:r w:rsidR="009A4FF0" w:rsidRPr="009A4FF0">
        <w:rPr>
          <w:rFonts w:ascii="Garamond" w:eastAsia="Times New Roman" w:hAnsi="Garamond"/>
          <w:sz w:val="24"/>
          <w:szCs w:val="24"/>
        </w:rPr>
        <w:t>8/24</w:t>
      </w:r>
      <w:r w:rsidR="00E93455" w:rsidRPr="009A4FF0">
        <w:rPr>
          <w:rFonts w:ascii="Garamond" w:eastAsia="Times New Roman" w:hAnsi="Garamond"/>
          <w:sz w:val="24"/>
          <w:szCs w:val="24"/>
        </w:rPr>
        <w:t xml:space="preserve">) </w:t>
      </w:r>
      <w:r w:rsidR="00E93455" w:rsidRPr="00E93455">
        <w:rPr>
          <w:rFonts w:ascii="Garamond" w:eastAsia="Times New Roman" w:hAnsi="Garamond"/>
          <w:sz w:val="24"/>
          <w:szCs w:val="24"/>
        </w:rPr>
        <w:t>kao cjeloviti dokument koji regulira ovo pravno područje.</w:t>
      </w:r>
    </w:p>
    <w:p w14:paraId="4B9EF4DE" w14:textId="1374A090" w:rsidR="00DA6852" w:rsidRDefault="00E05149" w:rsidP="00E44FE1">
      <w:pPr>
        <w:spacing w:line="276" w:lineRule="exact"/>
        <w:ind w:firstLine="720"/>
        <w:jc w:val="both"/>
        <w:rPr>
          <w:rFonts w:ascii="Garamond" w:eastAsia="Times New Roman" w:hAnsi="Garamond"/>
          <w:sz w:val="24"/>
          <w:szCs w:val="24"/>
        </w:rPr>
      </w:pPr>
      <w:r>
        <w:rPr>
          <w:rFonts w:ascii="Garamond" w:eastAsia="Times New Roman" w:hAnsi="Garamond"/>
          <w:sz w:val="24"/>
          <w:szCs w:val="24"/>
        </w:rPr>
        <w:t>Općina Punat</w:t>
      </w:r>
      <w:r w:rsidR="00E93455" w:rsidRPr="00E93455">
        <w:rPr>
          <w:rFonts w:ascii="Garamond" w:eastAsia="Times New Roman" w:hAnsi="Garamond"/>
          <w:sz w:val="24"/>
          <w:szCs w:val="24"/>
        </w:rPr>
        <w:t xml:space="preserve"> nije ovlašteniku dozvole dužn</w:t>
      </w:r>
      <w:r w:rsidR="009A4FF0">
        <w:rPr>
          <w:rFonts w:ascii="Garamond" w:eastAsia="Times New Roman" w:hAnsi="Garamond"/>
          <w:sz w:val="24"/>
          <w:szCs w:val="24"/>
        </w:rPr>
        <w:t>a</w:t>
      </w:r>
      <w:r w:rsidR="00E93455" w:rsidRPr="00E93455">
        <w:rPr>
          <w:rFonts w:ascii="Garamond" w:eastAsia="Times New Roman" w:hAnsi="Garamond"/>
          <w:sz w:val="24"/>
          <w:szCs w:val="24"/>
        </w:rPr>
        <w:t xml:space="preserve"> osigurati infrastrukturu niti ishoditi minimalne tehničke</w:t>
      </w:r>
      <w:r>
        <w:rPr>
          <w:rFonts w:ascii="Garamond" w:eastAsia="Times New Roman" w:hAnsi="Garamond"/>
          <w:sz w:val="24"/>
          <w:szCs w:val="24"/>
        </w:rPr>
        <w:t xml:space="preserve"> </w:t>
      </w:r>
      <w:r w:rsidR="00E93455" w:rsidRPr="00E93455">
        <w:rPr>
          <w:rFonts w:ascii="Garamond" w:eastAsia="Times New Roman" w:hAnsi="Garamond"/>
          <w:sz w:val="24"/>
          <w:szCs w:val="24"/>
        </w:rPr>
        <w:t>ili druge uvjete budući je to obveza ovlaštenika dozvole uz suglasnosti nadležnih javnopravnih tijela ili dr.</w:t>
      </w:r>
    </w:p>
    <w:p w14:paraId="7BB385AF" w14:textId="77777777" w:rsidR="00E44FE1" w:rsidRDefault="00E44FE1" w:rsidP="00E44FE1">
      <w:pPr>
        <w:spacing w:line="276" w:lineRule="exact"/>
        <w:ind w:firstLine="720"/>
        <w:jc w:val="both"/>
        <w:rPr>
          <w:rFonts w:ascii="Garamond" w:eastAsia="Times New Roman" w:hAnsi="Garamond"/>
          <w:sz w:val="24"/>
          <w:szCs w:val="24"/>
        </w:rPr>
      </w:pPr>
    </w:p>
    <w:p w14:paraId="1C3A0512" w14:textId="77777777" w:rsidR="00DA6852" w:rsidRPr="00E93455" w:rsidRDefault="00DA6852" w:rsidP="00DA6852">
      <w:pPr>
        <w:spacing w:line="276" w:lineRule="exact"/>
        <w:jc w:val="both"/>
        <w:rPr>
          <w:rFonts w:ascii="Garamond" w:eastAsia="Times New Roman" w:hAnsi="Garamond"/>
          <w:sz w:val="24"/>
          <w:szCs w:val="24"/>
        </w:rPr>
      </w:pPr>
    </w:p>
    <w:p w14:paraId="06DC7F3D" w14:textId="3EEEA2D7" w:rsidR="00E93455" w:rsidRDefault="00E93455" w:rsidP="00094BDC">
      <w:pPr>
        <w:spacing w:line="276" w:lineRule="exact"/>
        <w:ind w:firstLine="720"/>
        <w:jc w:val="both"/>
        <w:rPr>
          <w:rFonts w:ascii="Garamond" w:eastAsia="Times New Roman" w:hAnsi="Garamond"/>
          <w:b/>
          <w:bCs/>
          <w:sz w:val="24"/>
          <w:szCs w:val="24"/>
        </w:rPr>
      </w:pPr>
      <w:r w:rsidRPr="00262B78">
        <w:rPr>
          <w:rFonts w:ascii="Garamond" w:eastAsia="Times New Roman" w:hAnsi="Garamond"/>
          <w:b/>
          <w:bCs/>
          <w:sz w:val="24"/>
          <w:szCs w:val="24"/>
        </w:rPr>
        <w:t>XII. PRIJELAZNE I ZAVRŠNE ODREDBE</w:t>
      </w:r>
    </w:p>
    <w:p w14:paraId="63E9DE7E" w14:textId="77777777" w:rsidR="004F17A3" w:rsidRPr="00262B78" w:rsidRDefault="004F17A3" w:rsidP="00094BDC">
      <w:pPr>
        <w:spacing w:line="276" w:lineRule="exact"/>
        <w:ind w:firstLine="720"/>
        <w:jc w:val="both"/>
        <w:rPr>
          <w:rFonts w:ascii="Garamond" w:eastAsia="Times New Roman" w:hAnsi="Garamond"/>
          <w:b/>
          <w:bCs/>
          <w:sz w:val="24"/>
          <w:szCs w:val="24"/>
        </w:rPr>
      </w:pPr>
    </w:p>
    <w:p w14:paraId="6DE625AF" w14:textId="1427487F" w:rsidR="00E93455" w:rsidRPr="00E93455" w:rsidRDefault="00262B78" w:rsidP="00262B78">
      <w:pPr>
        <w:spacing w:line="276" w:lineRule="exact"/>
        <w:ind w:firstLine="720"/>
        <w:jc w:val="both"/>
        <w:rPr>
          <w:rFonts w:ascii="Garamond" w:eastAsia="Times New Roman" w:hAnsi="Garamond"/>
          <w:sz w:val="24"/>
          <w:szCs w:val="24"/>
        </w:rPr>
      </w:pPr>
      <w:r>
        <w:rPr>
          <w:rFonts w:ascii="Garamond" w:eastAsia="Times New Roman" w:hAnsi="Garamond"/>
          <w:sz w:val="24"/>
          <w:szCs w:val="24"/>
        </w:rPr>
        <w:t>Općina Punat</w:t>
      </w:r>
      <w:r w:rsidR="00E93455" w:rsidRPr="00E93455">
        <w:rPr>
          <w:rFonts w:ascii="Garamond" w:eastAsia="Times New Roman" w:hAnsi="Garamond"/>
          <w:sz w:val="24"/>
          <w:szCs w:val="24"/>
        </w:rPr>
        <w:t xml:space="preserve"> zadržava pravo izmjene ovog teksta natječaja u slučaju potrebe usklađenja istog s</w:t>
      </w:r>
      <w:r>
        <w:rPr>
          <w:rFonts w:ascii="Garamond" w:eastAsia="Times New Roman" w:hAnsi="Garamond"/>
          <w:sz w:val="24"/>
          <w:szCs w:val="24"/>
        </w:rPr>
        <w:t xml:space="preserve"> </w:t>
      </w:r>
      <w:r w:rsidR="00E93455" w:rsidRPr="00E93455">
        <w:rPr>
          <w:rFonts w:ascii="Garamond" w:eastAsia="Times New Roman" w:hAnsi="Garamond"/>
          <w:sz w:val="24"/>
          <w:szCs w:val="24"/>
        </w:rPr>
        <w:t xml:space="preserve">podzakonskim aktima ili izmjenama Plana upravljanja pomorskim dobrom na području </w:t>
      </w:r>
      <w:r>
        <w:rPr>
          <w:rFonts w:ascii="Garamond" w:eastAsia="Times New Roman" w:hAnsi="Garamond"/>
          <w:sz w:val="24"/>
          <w:szCs w:val="24"/>
        </w:rPr>
        <w:t>Općine Punat</w:t>
      </w:r>
      <w:r w:rsidR="00E93455" w:rsidRPr="00E93455">
        <w:rPr>
          <w:rFonts w:ascii="Garamond" w:eastAsia="Times New Roman" w:hAnsi="Garamond"/>
          <w:sz w:val="24"/>
          <w:szCs w:val="24"/>
        </w:rPr>
        <w:t xml:space="preserve"> za</w:t>
      </w:r>
      <w:r>
        <w:rPr>
          <w:rFonts w:ascii="Garamond" w:eastAsia="Times New Roman" w:hAnsi="Garamond"/>
          <w:sz w:val="24"/>
          <w:szCs w:val="24"/>
        </w:rPr>
        <w:t xml:space="preserve"> </w:t>
      </w:r>
      <w:r w:rsidR="00E93455" w:rsidRPr="00E93455">
        <w:rPr>
          <w:rFonts w:ascii="Garamond" w:eastAsia="Times New Roman" w:hAnsi="Garamond"/>
          <w:sz w:val="24"/>
          <w:szCs w:val="24"/>
        </w:rPr>
        <w:t>vremensko razdoblje od 2024. do kraja 2028. godine.</w:t>
      </w:r>
    </w:p>
    <w:p w14:paraId="6CDDC892" w14:textId="65083454" w:rsidR="004F17A3" w:rsidRDefault="00E93455" w:rsidP="00C45F28">
      <w:pPr>
        <w:spacing w:line="276" w:lineRule="exact"/>
        <w:ind w:firstLine="720"/>
        <w:jc w:val="both"/>
        <w:rPr>
          <w:rFonts w:ascii="Garamond" w:eastAsia="Times New Roman" w:hAnsi="Garamond"/>
          <w:sz w:val="24"/>
          <w:szCs w:val="24"/>
        </w:rPr>
      </w:pPr>
      <w:r w:rsidRPr="00E93455">
        <w:rPr>
          <w:rFonts w:ascii="Garamond" w:eastAsia="Times New Roman" w:hAnsi="Garamond"/>
          <w:sz w:val="24"/>
          <w:szCs w:val="24"/>
        </w:rPr>
        <w:t xml:space="preserve">Ovaj natječaj objavit će se u „Službenim novinama </w:t>
      </w:r>
      <w:r w:rsidR="00262B78">
        <w:rPr>
          <w:rFonts w:ascii="Garamond" w:eastAsia="Times New Roman" w:hAnsi="Garamond"/>
          <w:sz w:val="24"/>
          <w:szCs w:val="24"/>
        </w:rPr>
        <w:t>Primorsko-goranske županije</w:t>
      </w:r>
      <w:r w:rsidRPr="00E93455">
        <w:rPr>
          <w:rFonts w:ascii="Garamond" w:eastAsia="Times New Roman" w:hAnsi="Garamond"/>
          <w:sz w:val="24"/>
          <w:szCs w:val="24"/>
        </w:rPr>
        <w:t>“, na oglasnoj pl</w:t>
      </w:r>
      <w:r w:rsidR="009B55BC">
        <w:rPr>
          <w:rFonts w:ascii="Garamond" w:eastAsia="Times New Roman" w:hAnsi="Garamond"/>
          <w:sz w:val="24"/>
          <w:szCs w:val="24"/>
        </w:rPr>
        <w:t>oči Općine Punat</w:t>
      </w:r>
      <w:r w:rsidRPr="00E93455">
        <w:rPr>
          <w:rFonts w:ascii="Garamond" w:eastAsia="Times New Roman" w:hAnsi="Garamond"/>
          <w:sz w:val="24"/>
          <w:szCs w:val="24"/>
        </w:rPr>
        <w:t xml:space="preserve">, na mrežnim stranicama </w:t>
      </w:r>
      <w:r w:rsidR="009B55BC">
        <w:rPr>
          <w:rFonts w:ascii="Garamond" w:eastAsia="Times New Roman" w:hAnsi="Garamond"/>
          <w:sz w:val="24"/>
          <w:szCs w:val="24"/>
        </w:rPr>
        <w:t xml:space="preserve">Općine Punat </w:t>
      </w:r>
      <w:r w:rsidRPr="00E93455">
        <w:rPr>
          <w:rFonts w:ascii="Garamond" w:eastAsia="Times New Roman" w:hAnsi="Garamond"/>
          <w:sz w:val="24"/>
          <w:szCs w:val="24"/>
        </w:rPr>
        <w:t>(</w:t>
      </w:r>
      <w:hyperlink r:id="rId8" w:history="1">
        <w:r w:rsidR="009B55BC" w:rsidRPr="00346A8E">
          <w:rPr>
            <w:rStyle w:val="Hyperlink"/>
            <w:rFonts w:ascii="Garamond" w:eastAsia="Times New Roman" w:hAnsi="Garamond" w:cs="Arial"/>
            <w:sz w:val="24"/>
            <w:szCs w:val="24"/>
          </w:rPr>
          <w:t>www.punat.hr</w:t>
        </w:r>
      </w:hyperlink>
      <w:r w:rsidR="009B55BC">
        <w:rPr>
          <w:rFonts w:ascii="Garamond" w:eastAsia="Times New Roman" w:hAnsi="Garamond"/>
          <w:sz w:val="24"/>
          <w:szCs w:val="24"/>
        </w:rPr>
        <w:t xml:space="preserve"> </w:t>
      </w:r>
      <w:r w:rsidRPr="00E93455">
        <w:rPr>
          <w:rFonts w:ascii="Garamond" w:eastAsia="Times New Roman" w:hAnsi="Garamond"/>
          <w:sz w:val="24"/>
          <w:szCs w:val="24"/>
        </w:rPr>
        <w:t xml:space="preserve">) i u </w:t>
      </w:r>
      <w:r w:rsidR="00A53B99">
        <w:rPr>
          <w:rFonts w:ascii="Garamond" w:eastAsia="Times New Roman" w:hAnsi="Garamond"/>
          <w:sz w:val="24"/>
          <w:szCs w:val="24"/>
        </w:rPr>
        <w:t>Novom</w:t>
      </w:r>
      <w:r w:rsidRPr="00E93455">
        <w:rPr>
          <w:rFonts w:ascii="Garamond" w:eastAsia="Times New Roman" w:hAnsi="Garamond"/>
          <w:sz w:val="24"/>
          <w:szCs w:val="24"/>
        </w:rPr>
        <w:t xml:space="preserve"> listu.</w:t>
      </w:r>
    </w:p>
    <w:p w14:paraId="100F2296" w14:textId="77777777" w:rsidR="004F17A3" w:rsidRDefault="004F17A3" w:rsidP="00E93455">
      <w:pPr>
        <w:spacing w:line="276" w:lineRule="exact"/>
        <w:ind w:firstLine="720"/>
        <w:rPr>
          <w:rFonts w:ascii="Garamond" w:eastAsia="Times New Roman" w:hAnsi="Garamond"/>
          <w:sz w:val="24"/>
          <w:szCs w:val="24"/>
        </w:rPr>
      </w:pPr>
    </w:p>
    <w:p w14:paraId="0234F0D6" w14:textId="00A87F2A" w:rsidR="003B157D" w:rsidRDefault="003B157D" w:rsidP="00761AC5">
      <w:pPr>
        <w:tabs>
          <w:tab w:val="left" w:pos="6630"/>
        </w:tabs>
        <w:spacing w:line="276" w:lineRule="exact"/>
        <w:ind w:firstLine="720"/>
        <w:rPr>
          <w:rFonts w:ascii="Garamond" w:eastAsia="Times New Roman" w:hAnsi="Garamond"/>
          <w:sz w:val="24"/>
          <w:szCs w:val="24"/>
        </w:rPr>
      </w:pPr>
      <w:r>
        <w:rPr>
          <w:rFonts w:ascii="Garamond" w:eastAsia="Times New Roman" w:hAnsi="Garamond"/>
          <w:sz w:val="24"/>
          <w:szCs w:val="24"/>
        </w:rPr>
        <w:tab/>
      </w:r>
      <w:r w:rsidR="00761AC5">
        <w:rPr>
          <w:rFonts w:ascii="Garamond" w:eastAsia="Times New Roman" w:hAnsi="Garamond"/>
          <w:sz w:val="24"/>
          <w:szCs w:val="24"/>
        </w:rPr>
        <w:t xml:space="preserve">   </w:t>
      </w:r>
      <w:r>
        <w:rPr>
          <w:rFonts w:ascii="Garamond" w:eastAsia="Times New Roman" w:hAnsi="Garamond"/>
          <w:sz w:val="24"/>
          <w:szCs w:val="24"/>
        </w:rPr>
        <w:t>OPĆINSKI NAČELNIK</w:t>
      </w:r>
    </w:p>
    <w:p w14:paraId="7E1C0872" w14:textId="7912ACED" w:rsidR="008E4917" w:rsidRPr="003B157D" w:rsidRDefault="003B157D" w:rsidP="003B157D">
      <w:pPr>
        <w:tabs>
          <w:tab w:val="left" w:pos="6630"/>
        </w:tabs>
        <w:spacing w:line="276" w:lineRule="exact"/>
        <w:ind w:firstLine="720"/>
        <w:rPr>
          <w:rFonts w:ascii="Garamond" w:eastAsia="Times New Roman" w:hAnsi="Garamond"/>
          <w:sz w:val="24"/>
          <w:szCs w:val="24"/>
        </w:rPr>
        <w:sectPr w:rsidR="008E4917" w:rsidRPr="003B157D" w:rsidSect="009F1A23">
          <w:pgSz w:w="11900" w:h="16838"/>
          <w:pgMar w:top="1005" w:right="706" w:bottom="409" w:left="720" w:header="0" w:footer="0" w:gutter="0"/>
          <w:cols w:space="0" w:equalWidth="0">
            <w:col w:w="10480"/>
          </w:cols>
          <w:docGrid w:linePitch="360"/>
        </w:sectPr>
      </w:pPr>
      <w:r>
        <w:rPr>
          <w:rFonts w:ascii="Garamond" w:eastAsia="Times New Roman" w:hAnsi="Garamond"/>
          <w:sz w:val="24"/>
          <w:szCs w:val="24"/>
        </w:rPr>
        <w:t xml:space="preserve">                                                                                                      Daniel Strčić, bacc. i</w:t>
      </w:r>
      <w:r w:rsidR="002F2278">
        <w:rPr>
          <w:rFonts w:ascii="Garamond" w:eastAsia="Times New Roman" w:hAnsi="Garamond"/>
          <w:sz w:val="24"/>
          <w:szCs w:val="24"/>
        </w:rPr>
        <w:t>n</w:t>
      </w:r>
      <w:r w:rsidR="00B73D6E">
        <w:rPr>
          <w:rFonts w:ascii="Garamond" w:eastAsia="Times New Roman" w:hAnsi="Garamond"/>
          <w:sz w:val="24"/>
          <w:szCs w:val="24"/>
        </w:rPr>
        <w:t>f.</w:t>
      </w:r>
      <w:r w:rsidR="00761AC5">
        <w:rPr>
          <w:rFonts w:ascii="Garamond" w:eastAsia="Times New Roman" w:hAnsi="Garamond"/>
          <w:sz w:val="24"/>
          <w:szCs w:val="24"/>
        </w:rPr>
        <w:t>, v.r.</w:t>
      </w:r>
    </w:p>
    <w:p w14:paraId="6B748B10" w14:textId="77777777" w:rsidR="009F1A23" w:rsidRPr="000C791E" w:rsidRDefault="009F1A23" w:rsidP="003B157D">
      <w:pPr>
        <w:rPr>
          <w:rFonts w:ascii="Garamond" w:hAnsi="Garamond"/>
        </w:rPr>
      </w:pPr>
    </w:p>
    <w:sectPr w:rsidR="009F1A23" w:rsidRPr="000C7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86919"/>
    <w:multiLevelType w:val="hybridMultilevel"/>
    <w:tmpl w:val="5774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18B2"/>
    <w:multiLevelType w:val="hybridMultilevel"/>
    <w:tmpl w:val="54F0FD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043B5A"/>
    <w:multiLevelType w:val="multilevel"/>
    <w:tmpl w:val="71C62D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7736F5"/>
    <w:multiLevelType w:val="hybridMultilevel"/>
    <w:tmpl w:val="30F0CD42"/>
    <w:lvl w:ilvl="0" w:tplc="6BA88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F4467"/>
    <w:multiLevelType w:val="hybridMultilevel"/>
    <w:tmpl w:val="038EC458"/>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1E2EB6"/>
    <w:multiLevelType w:val="hybridMultilevel"/>
    <w:tmpl w:val="B7A83378"/>
    <w:lvl w:ilvl="0" w:tplc="EC16AF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B65E80"/>
    <w:multiLevelType w:val="multilevel"/>
    <w:tmpl w:val="41081E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A026BF"/>
    <w:multiLevelType w:val="hybridMultilevel"/>
    <w:tmpl w:val="6EC63568"/>
    <w:lvl w:ilvl="0" w:tplc="6BA88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86832"/>
    <w:multiLevelType w:val="hybridMultilevel"/>
    <w:tmpl w:val="8C4A8062"/>
    <w:lvl w:ilvl="0" w:tplc="A42CAF7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F2B33EC"/>
    <w:multiLevelType w:val="hybridMultilevel"/>
    <w:tmpl w:val="5AD07936"/>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9"/>
  </w:num>
  <w:num w:numId="6">
    <w:abstractNumId w:val="10"/>
  </w:num>
  <w:num w:numId="7">
    <w:abstractNumId w:val="5"/>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65"/>
    <w:rsid w:val="00015D27"/>
    <w:rsid w:val="0004197B"/>
    <w:rsid w:val="0006178D"/>
    <w:rsid w:val="000845B0"/>
    <w:rsid w:val="00094BDC"/>
    <w:rsid w:val="00095A78"/>
    <w:rsid w:val="000A0959"/>
    <w:rsid w:val="000B7AE8"/>
    <w:rsid w:val="000C5475"/>
    <w:rsid w:val="000C791E"/>
    <w:rsid w:val="0010378C"/>
    <w:rsid w:val="0011261B"/>
    <w:rsid w:val="00143B8E"/>
    <w:rsid w:val="001A71EC"/>
    <w:rsid w:val="001B6F0F"/>
    <w:rsid w:val="001C0A27"/>
    <w:rsid w:val="001F2CC0"/>
    <w:rsid w:val="00205A2C"/>
    <w:rsid w:val="00214D73"/>
    <w:rsid w:val="00222067"/>
    <w:rsid w:val="00245C6C"/>
    <w:rsid w:val="00262B78"/>
    <w:rsid w:val="002748D8"/>
    <w:rsid w:val="002F2278"/>
    <w:rsid w:val="00304A90"/>
    <w:rsid w:val="00363098"/>
    <w:rsid w:val="0038042C"/>
    <w:rsid w:val="00381340"/>
    <w:rsid w:val="00382D64"/>
    <w:rsid w:val="00396B2E"/>
    <w:rsid w:val="003B157D"/>
    <w:rsid w:val="003B5CE2"/>
    <w:rsid w:val="003D188D"/>
    <w:rsid w:val="003E22FF"/>
    <w:rsid w:val="00425A89"/>
    <w:rsid w:val="00427CF2"/>
    <w:rsid w:val="0043139D"/>
    <w:rsid w:val="00433BB3"/>
    <w:rsid w:val="004448E6"/>
    <w:rsid w:val="00465D2B"/>
    <w:rsid w:val="004728F5"/>
    <w:rsid w:val="00481E9B"/>
    <w:rsid w:val="00486F71"/>
    <w:rsid w:val="004913AF"/>
    <w:rsid w:val="004A5BFF"/>
    <w:rsid w:val="004B777F"/>
    <w:rsid w:val="004C555D"/>
    <w:rsid w:val="004E04E1"/>
    <w:rsid w:val="004F17A3"/>
    <w:rsid w:val="00533D5C"/>
    <w:rsid w:val="00560C86"/>
    <w:rsid w:val="00590EF6"/>
    <w:rsid w:val="005D4352"/>
    <w:rsid w:val="005E3040"/>
    <w:rsid w:val="00650A38"/>
    <w:rsid w:val="006901DF"/>
    <w:rsid w:val="00692CCF"/>
    <w:rsid w:val="006956F0"/>
    <w:rsid w:val="00695C77"/>
    <w:rsid w:val="006B5E9A"/>
    <w:rsid w:val="0070560A"/>
    <w:rsid w:val="00705C23"/>
    <w:rsid w:val="00761AC5"/>
    <w:rsid w:val="0078720B"/>
    <w:rsid w:val="00793DDB"/>
    <w:rsid w:val="007A2DBD"/>
    <w:rsid w:val="007C6D8A"/>
    <w:rsid w:val="007F0AF4"/>
    <w:rsid w:val="007F4816"/>
    <w:rsid w:val="00803365"/>
    <w:rsid w:val="0080357C"/>
    <w:rsid w:val="00810472"/>
    <w:rsid w:val="008111DD"/>
    <w:rsid w:val="008361A9"/>
    <w:rsid w:val="008520E9"/>
    <w:rsid w:val="008628A7"/>
    <w:rsid w:val="00874C42"/>
    <w:rsid w:val="00880668"/>
    <w:rsid w:val="008C19C8"/>
    <w:rsid w:val="008C1B4A"/>
    <w:rsid w:val="008E4917"/>
    <w:rsid w:val="008F7ECC"/>
    <w:rsid w:val="00901B6A"/>
    <w:rsid w:val="009160BA"/>
    <w:rsid w:val="00955138"/>
    <w:rsid w:val="009740A2"/>
    <w:rsid w:val="00982041"/>
    <w:rsid w:val="00992AC0"/>
    <w:rsid w:val="009A4FF0"/>
    <w:rsid w:val="009B55BC"/>
    <w:rsid w:val="009C334E"/>
    <w:rsid w:val="009C3BFB"/>
    <w:rsid w:val="009E308B"/>
    <w:rsid w:val="009E67CF"/>
    <w:rsid w:val="009F1A23"/>
    <w:rsid w:val="00A05231"/>
    <w:rsid w:val="00A06921"/>
    <w:rsid w:val="00A47A98"/>
    <w:rsid w:val="00A53B99"/>
    <w:rsid w:val="00A9240E"/>
    <w:rsid w:val="00AA1C65"/>
    <w:rsid w:val="00AA41A2"/>
    <w:rsid w:val="00AB73A9"/>
    <w:rsid w:val="00AC2F9D"/>
    <w:rsid w:val="00AD5284"/>
    <w:rsid w:val="00AD5D7A"/>
    <w:rsid w:val="00B15607"/>
    <w:rsid w:val="00B23DCC"/>
    <w:rsid w:val="00B24DD7"/>
    <w:rsid w:val="00B33868"/>
    <w:rsid w:val="00B432FE"/>
    <w:rsid w:val="00B63619"/>
    <w:rsid w:val="00B73D6E"/>
    <w:rsid w:val="00B73DAC"/>
    <w:rsid w:val="00B75292"/>
    <w:rsid w:val="00BB7050"/>
    <w:rsid w:val="00BD5361"/>
    <w:rsid w:val="00BE1FE3"/>
    <w:rsid w:val="00BE6209"/>
    <w:rsid w:val="00C02428"/>
    <w:rsid w:val="00C25D36"/>
    <w:rsid w:val="00C45F28"/>
    <w:rsid w:val="00C4609C"/>
    <w:rsid w:val="00C466A8"/>
    <w:rsid w:val="00C7494D"/>
    <w:rsid w:val="00C9277A"/>
    <w:rsid w:val="00C97FB8"/>
    <w:rsid w:val="00CE0F38"/>
    <w:rsid w:val="00D06C37"/>
    <w:rsid w:val="00D409BB"/>
    <w:rsid w:val="00D718B4"/>
    <w:rsid w:val="00D8321A"/>
    <w:rsid w:val="00D84758"/>
    <w:rsid w:val="00DA6852"/>
    <w:rsid w:val="00DB3751"/>
    <w:rsid w:val="00DD75FA"/>
    <w:rsid w:val="00DF7A7A"/>
    <w:rsid w:val="00E05149"/>
    <w:rsid w:val="00E06423"/>
    <w:rsid w:val="00E1005B"/>
    <w:rsid w:val="00E15662"/>
    <w:rsid w:val="00E32A5C"/>
    <w:rsid w:val="00E400EA"/>
    <w:rsid w:val="00E44FE1"/>
    <w:rsid w:val="00E93455"/>
    <w:rsid w:val="00EB0DF5"/>
    <w:rsid w:val="00EC7938"/>
    <w:rsid w:val="00ED3325"/>
    <w:rsid w:val="00F4093F"/>
    <w:rsid w:val="00F606A6"/>
    <w:rsid w:val="00F72DA3"/>
    <w:rsid w:val="00F75A5D"/>
    <w:rsid w:val="00F761E1"/>
    <w:rsid w:val="00FC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6B7A"/>
  <w15:chartTrackingRefBased/>
  <w15:docId w15:val="{A5F7A472-A5CB-47B7-979D-056EAFE3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F6"/>
    <w:pPr>
      <w:spacing w:after="0" w:line="240" w:lineRule="auto"/>
    </w:pPr>
    <w:rPr>
      <w:rFonts w:ascii="Calibri" w:eastAsia="Calibri" w:hAnsi="Calibri" w:cs="Arial"/>
      <w:sz w:val="20"/>
      <w:szCs w:val="20"/>
      <w:lang w:val="hr-HR" w:eastAsia="hr-HR"/>
    </w:rPr>
  </w:style>
  <w:style w:type="paragraph" w:styleId="Heading3">
    <w:name w:val="heading 3"/>
    <w:basedOn w:val="Normal"/>
    <w:next w:val="Normal"/>
    <w:link w:val="Heading3Char"/>
    <w:uiPriority w:val="9"/>
    <w:semiHidden/>
    <w:unhideWhenUsed/>
    <w:qFormat/>
    <w:rsid w:val="00803365"/>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3365"/>
    <w:rPr>
      <w:rFonts w:ascii="Calibri" w:eastAsiaTheme="majorEastAsia" w:hAnsi="Calibri" w:cstheme="majorBidi"/>
      <w:color w:val="2F5496" w:themeColor="accent1" w:themeShade="BF"/>
      <w:sz w:val="28"/>
      <w:szCs w:val="28"/>
      <w:lang w:val="hr-HR" w:eastAsia="hr-HR"/>
    </w:rPr>
  </w:style>
  <w:style w:type="paragraph" w:styleId="ListParagraph">
    <w:name w:val="List Paragraph"/>
    <w:basedOn w:val="Normal"/>
    <w:uiPriority w:val="34"/>
    <w:qFormat/>
    <w:rsid w:val="00803365"/>
    <w:pPr>
      <w:ind w:left="720"/>
      <w:contextualSpacing/>
    </w:pPr>
  </w:style>
  <w:style w:type="paragraph" w:customStyle="1" w:styleId="nospacing">
    <w:name w:val="nospacing"/>
    <w:basedOn w:val="Normal"/>
    <w:rsid w:val="00803365"/>
    <w:pPr>
      <w:jc w:val="center"/>
    </w:pPr>
    <w:rPr>
      <w:rFonts w:ascii="Times New Roman" w:eastAsiaTheme="minorEastAsia" w:hAnsi="Times New Roman" w:cs="Times New Roman"/>
      <w:sz w:val="24"/>
      <w:szCs w:val="24"/>
      <w14:ligatures w14:val="standardContextual"/>
    </w:rPr>
  </w:style>
  <w:style w:type="paragraph" w:customStyle="1" w:styleId="nospacing-000006">
    <w:name w:val="nospacing-000006"/>
    <w:basedOn w:val="Normal"/>
    <w:rsid w:val="00803365"/>
    <w:pPr>
      <w:jc w:val="both"/>
    </w:pPr>
    <w:rPr>
      <w:rFonts w:ascii="Times New Roman" w:eastAsiaTheme="minorEastAsia" w:hAnsi="Times New Roman" w:cs="Times New Roman"/>
      <w:sz w:val="24"/>
      <w:szCs w:val="24"/>
      <w14:ligatures w14:val="standardContextual"/>
    </w:rPr>
  </w:style>
  <w:style w:type="paragraph" w:customStyle="1" w:styleId="000007">
    <w:name w:val="000007"/>
    <w:basedOn w:val="Normal"/>
    <w:rsid w:val="00803365"/>
    <w:pPr>
      <w:jc w:val="both"/>
    </w:pPr>
    <w:rPr>
      <w:rFonts w:ascii="Times New Roman" w:eastAsiaTheme="minorEastAsia" w:hAnsi="Times New Roman" w:cs="Times New Roman"/>
      <w:sz w:val="24"/>
      <w:szCs w:val="24"/>
      <w14:ligatures w14:val="standardContextual"/>
    </w:rPr>
  </w:style>
  <w:style w:type="character" w:customStyle="1" w:styleId="000000">
    <w:name w:val="000000"/>
    <w:basedOn w:val="DefaultParagraphFont"/>
    <w:rsid w:val="00803365"/>
    <w:rPr>
      <w:b/>
      <w:bCs/>
      <w:sz w:val="24"/>
      <w:szCs w:val="24"/>
    </w:rPr>
  </w:style>
  <w:style w:type="character" w:customStyle="1" w:styleId="defaultparagraphfont-000001">
    <w:name w:val="defaultparagraphfont-000001"/>
    <w:basedOn w:val="DefaultParagraphFont"/>
    <w:rsid w:val="00803365"/>
    <w:rPr>
      <w:rFonts w:ascii="Times New Roman" w:hAnsi="Times New Roman" w:cs="Times New Roman" w:hint="default"/>
      <w:b/>
      <w:bCs/>
      <w:sz w:val="24"/>
      <w:szCs w:val="24"/>
    </w:rPr>
  </w:style>
  <w:style w:type="character" w:customStyle="1" w:styleId="000003">
    <w:name w:val="000003"/>
    <w:basedOn w:val="DefaultParagraphFont"/>
    <w:rsid w:val="00803365"/>
    <w:rPr>
      <w:b w:val="0"/>
      <w:bCs w:val="0"/>
      <w:sz w:val="24"/>
      <w:szCs w:val="24"/>
    </w:rPr>
  </w:style>
  <w:style w:type="character" w:customStyle="1" w:styleId="defaultparagraphfont-000005">
    <w:name w:val="defaultparagraphfont-000005"/>
    <w:basedOn w:val="DefaultParagraphFont"/>
    <w:rsid w:val="00803365"/>
    <w:rPr>
      <w:rFonts w:ascii="Times New Roman" w:hAnsi="Times New Roman" w:cs="Times New Roman" w:hint="default"/>
      <w:b w:val="0"/>
      <w:bCs w:val="0"/>
      <w:sz w:val="24"/>
      <w:szCs w:val="24"/>
    </w:rPr>
  </w:style>
  <w:style w:type="character" w:customStyle="1" w:styleId="000008">
    <w:name w:val="000008"/>
    <w:basedOn w:val="DefaultParagraphFont"/>
    <w:rsid w:val="00803365"/>
    <w:rPr>
      <w:rFonts w:ascii="Times New Roman" w:hAnsi="Times New Roman" w:cs="Times New Roman" w:hint="default"/>
      <w:b w:val="0"/>
      <w:bCs w:val="0"/>
      <w:sz w:val="24"/>
      <w:szCs w:val="24"/>
    </w:rPr>
  </w:style>
  <w:style w:type="paragraph" w:styleId="NoSpacing0">
    <w:name w:val="No Spacing"/>
    <w:uiPriority w:val="1"/>
    <w:qFormat/>
    <w:rsid w:val="00803365"/>
    <w:pPr>
      <w:spacing w:after="0" w:line="240" w:lineRule="auto"/>
    </w:pPr>
    <w:rPr>
      <w:rFonts w:ascii="Times New Roman" w:eastAsia="Times New Roman" w:hAnsi="Times New Roman" w:cs="Times New Roman"/>
      <w:sz w:val="20"/>
      <w:szCs w:val="20"/>
      <w:lang w:val="en-AU" w:eastAsia="hr-HR"/>
    </w:rPr>
  </w:style>
  <w:style w:type="paragraph" w:customStyle="1" w:styleId="Standard">
    <w:name w:val="Standard"/>
    <w:rsid w:val="00803365"/>
    <w:pPr>
      <w:suppressAutoHyphens/>
      <w:autoSpaceDN w:val="0"/>
      <w:spacing w:after="0" w:line="240" w:lineRule="auto"/>
      <w:textAlignment w:val="baseline"/>
    </w:pPr>
    <w:rPr>
      <w:rFonts w:ascii="Calibri" w:eastAsia="Calibri" w:hAnsi="Calibri" w:cs="Arial"/>
      <w:kern w:val="3"/>
      <w:sz w:val="20"/>
      <w:szCs w:val="20"/>
      <w:lang w:val="hr-HR" w:eastAsia="hr-HR"/>
    </w:rPr>
  </w:style>
  <w:style w:type="character" w:styleId="Hyperlink">
    <w:name w:val="Hyperlink"/>
    <w:uiPriority w:val="99"/>
    <w:rsid w:val="00803365"/>
    <w:rPr>
      <w:rFonts w:cs="Times New Roman"/>
      <w:color w:val="0000FF"/>
      <w:u w:val="single"/>
    </w:rPr>
  </w:style>
  <w:style w:type="character" w:customStyle="1" w:styleId="BEZINDENTACIJEChar">
    <w:name w:val="BEZ INDENTACIJE Char"/>
    <w:basedOn w:val="DefaultParagraphFont"/>
    <w:link w:val="BEZINDENTACIJE"/>
    <w:qFormat/>
    <w:locked/>
    <w:rsid w:val="00803365"/>
    <w:rPr>
      <w:rFonts w:ascii="Times New Roman" w:eastAsia="Times New Roman" w:hAnsi="Times New Roman"/>
      <w:color w:val="00000A"/>
      <w:sz w:val="24"/>
      <w:szCs w:val="24"/>
    </w:rPr>
  </w:style>
  <w:style w:type="paragraph" w:customStyle="1" w:styleId="BEZINDENTACIJE">
    <w:name w:val="BEZ INDENTACIJE"/>
    <w:basedOn w:val="Normal"/>
    <w:link w:val="BEZINDENTACIJEChar"/>
    <w:qFormat/>
    <w:rsid w:val="00803365"/>
    <w:pPr>
      <w:suppressAutoHyphens/>
      <w:spacing w:line="276" w:lineRule="auto"/>
      <w:jc w:val="both"/>
    </w:pPr>
    <w:rPr>
      <w:rFonts w:ascii="Times New Roman" w:eastAsia="Times New Roman" w:hAnsi="Times New Roman" w:cstheme="minorBidi"/>
      <w:color w:val="00000A"/>
      <w:sz w:val="24"/>
      <w:szCs w:val="24"/>
      <w:lang w:val="en-US" w:eastAsia="en-US"/>
    </w:rPr>
  </w:style>
  <w:style w:type="character" w:styleId="UnresolvedMention">
    <w:name w:val="Unresolved Mention"/>
    <w:basedOn w:val="DefaultParagraphFont"/>
    <w:uiPriority w:val="99"/>
    <w:semiHidden/>
    <w:unhideWhenUsed/>
    <w:rsid w:val="003D188D"/>
    <w:rPr>
      <w:color w:val="605E5C"/>
      <w:shd w:val="clear" w:color="auto" w:fill="E1DFDD"/>
    </w:rPr>
  </w:style>
  <w:style w:type="table" w:styleId="TableGrid">
    <w:name w:val="Table Grid"/>
    <w:basedOn w:val="TableNormal"/>
    <w:uiPriority w:val="39"/>
    <w:rsid w:val="0088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86"/>
    <w:rPr>
      <w:rFonts w:ascii="Segoe UI" w:eastAsia="Calibri"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tyles" Target="styles.xml"/><Relationship Id="rId7" Type="http://schemas.openxmlformats.org/officeDocument/2006/relationships/hyperlink" Target="http://www.puna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7C0F-C88F-444F-A606-6FA91C61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41</cp:revision>
  <cp:lastPrinted>2024-02-20T11:33:00Z</cp:lastPrinted>
  <dcterms:created xsi:type="dcterms:W3CDTF">2024-02-20T07:58:00Z</dcterms:created>
  <dcterms:modified xsi:type="dcterms:W3CDTF">2024-02-28T11:32:00Z</dcterms:modified>
</cp:coreProperties>
</file>