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753203" w:rsidRDefault="008B1835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8B1835" w:rsidRDefault="008B1835" w:rsidP="00E300AE">
      <w:pPr>
        <w:rPr>
          <w:rFonts w:ascii="Arial" w:hAnsi="Arial" w:cs="Tahoma"/>
          <w:b/>
          <w:bCs/>
          <w:szCs w:val="24"/>
        </w:rPr>
      </w:pPr>
    </w:p>
    <w:p w:rsidR="008B1835" w:rsidRDefault="008B1835" w:rsidP="00593683">
      <w:pPr>
        <w:rPr>
          <w:rFonts w:ascii="Arial" w:hAnsi="Arial" w:cs="Tahoma"/>
          <w:b/>
          <w:bCs/>
          <w:szCs w:val="24"/>
        </w:rPr>
      </w:pPr>
    </w:p>
    <w:p w:rsidR="008B1835" w:rsidRPr="00BC1091" w:rsidRDefault="008B1835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8B1835" w:rsidRPr="00BC1091" w:rsidRDefault="008B1835" w:rsidP="00593683">
      <w:pPr>
        <w:jc w:val="center"/>
        <w:rPr>
          <w:b/>
          <w:bCs/>
          <w:szCs w:val="24"/>
        </w:rPr>
      </w:pPr>
    </w:p>
    <w:p w:rsidR="008B1835" w:rsidRPr="00E627E3" w:rsidRDefault="008B1835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>
        <w:rPr>
          <w:b/>
          <w:bCs/>
          <w:sz w:val="22"/>
          <w:szCs w:val="22"/>
        </w:rPr>
        <w:t>javnih izvora</w:t>
      </w:r>
      <w:r w:rsidRPr="00E627E3">
        <w:rPr>
          <w:b/>
          <w:bCs/>
          <w:sz w:val="22"/>
          <w:szCs w:val="22"/>
        </w:rPr>
        <w:t xml:space="preserve"> u </w:t>
      </w:r>
      <w:r>
        <w:rPr>
          <w:b/>
          <w:bCs/>
          <w:sz w:val="22"/>
          <w:szCs w:val="22"/>
          <w:highlight w:val="lightGray"/>
        </w:rPr>
        <w:t>2015</w:t>
      </w:r>
      <w:r w:rsidRPr="005E0BD6">
        <w:rPr>
          <w:b/>
          <w:bCs/>
          <w:sz w:val="22"/>
          <w:szCs w:val="22"/>
          <w:highlight w:val="lightGray"/>
        </w:rPr>
        <w:t xml:space="preserve">. </w:t>
      </w:r>
      <w:r w:rsidRPr="007C589F">
        <w:rPr>
          <w:b/>
          <w:bCs/>
          <w:sz w:val="22"/>
          <w:szCs w:val="22"/>
          <w:highlight w:val="lightGray"/>
        </w:rPr>
        <w:t>godini</w:t>
      </w:r>
    </w:p>
    <w:p w:rsidR="008B1835" w:rsidRPr="00A8131E" w:rsidRDefault="008B1835" w:rsidP="006B7EDC">
      <w:pPr>
        <w:rPr>
          <w:sz w:val="22"/>
          <w:szCs w:val="22"/>
        </w:rPr>
      </w:pPr>
    </w:p>
    <w:p w:rsidR="008B1835" w:rsidRPr="00A8131E" w:rsidRDefault="008B1835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8B1835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8B1835" w:rsidRPr="00A8131E" w:rsidRDefault="008B1835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8B1835" w:rsidRPr="00A8131E" w:rsidRDefault="008B1835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8B1835" w:rsidRPr="00A8131E" w:rsidRDefault="008B1835" w:rsidP="00593683">
      <w:pPr>
        <w:jc w:val="both"/>
        <w:rPr>
          <w:sz w:val="22"/>
          <w:szCs w:val="22"/>
        </w:rPr>
      </w:pPr>
    </w:p>
    <w:p w:rsidR="008B1835" w:rsidRPr="00A8131E" w:rsidRDefault="008B1835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8B1835" w:rsidRPr="00A8131E" w:rsidRDefault="008B1835" w:rsidP="00593683">
      <w:pPr>
        <w:jc w:val="both"/>
        <w:rPr>
          <w:sz w:val="22"/>
          <w:szCs w:val="22"/>
        </w:rPr>
      </w:pPr>
    </w:p>
    <w:p w:rsidR="008B1835" w:rsidRPr="00A8131E" w:rsidRDefault="008B1835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8B1835" w:rsidRPr="00A8131E" w:rsidTr="00F20DB3">
        <w:trPr>
          <w:trHeight w:val="1077"/>
        </w:trPr>
        <w:tc>
          <w:tcPr>
            <w:tcW w:w="425" w:type="dxa"/>
            <w:vAlign w:val="center"/>
          </w:tcPr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.3pt;width:20.5pt;height:20.5pt;z-index:251658240;mso-wrap-distance-left:0;mso-wrap-distance-right:0;mso-position-horizontal:center" strokeweight=".5pt">
                  <v:fill color2="black"/>
                  <v:textbox style="mso-next-textbox:#_x0000_s1026" inset="1.4pt,1.4pt,1.4pt,1.4pt">
                    <w:txbxContent>
                      <w:p w:rsidR="008B1835" w:rsidRDefault="008B1835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  <w:p w:rsidR="008B1835" w:rsidRDefault="008B1835" w:rsidP="00E30D24">
            <w:pPr>
              <w:rPr>
                <w:sz w:val="22"/>
                <w:szCs w:val="22"/>
              </w:rPr>
            </w:pPr>
          </w:p>
          <w:p w:rsidR="008B1835" w:rsidRDefault="008B1835" w:rsidP="00E30D24">
            <w:pPr>
              <w:rPr>
                <w:sz w:val="22"/>
                <w:szCs w:val="22"/>
              </w:rPr>
            </w:pPr>
            <w:r w:rsidRPr="004514F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i1025" type="#_x0000_t75" style="width:17.25pt;height:23.25pt;visibility:visible">
                  <v:imagedata r:id="rId7" o:title=""/>
                </v:shape>
              </w:pict>
            </w:r>
          </w:p>
          <w:p w:rsidR="008B1835" w:rsidRPr="00E30D24" w:rsidRDefault="008B1835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8B1835" w:rsidRDefault="008B1835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>
              <w:rPr>
                <w:sz w:val="22"/>
                <w:szCs w:val="22"/>
              </w:rPr>
              <w:t>javnih izvora u</w:t>
            </w:r>
            <w:r w:rsidRPr="00A8131E">
              <w:rPr>
                <w:sz w:val="22"/>
                <w:szCs w:val="22"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</w:rPr>
              <w:t>2014.</w:t>
            </w:r>
            <w:r>
              <w:rPr>
                <w:sz w:val="22"/>
                <w:szCs w:val="22"/>
                <w:highlight w:val="lightGray"/>
              </w:rPr>
              <w:t>/2015.</w:t>
            </w:r>
            <w:r w:rsidRPr="007C589F">
              <w:rPr>
                <w:sz w:val="22"/>
                <w:szCs w:val="22"/>
                <w:highlight w:val="lightGray"/>
              </w:rPr>
              <w:t xml:space="preserve"> godini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 na natječajima </w:t>
            </w:r>
            <w:r>
              <w:rPr>
                <w:sz w:val="22"/>
                <w:szCs w:val="22"/>
              </w:rPr>
              <w:t xml:space="preserve">tijela državne uprave, </w:t>
            </w:r>
            <w:r w:rsidRPr="003C1C1A">
              <w:rPr>
                <w:sz w:val="22"/>
                <w:szCs w:val="22"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B1835" w:rsidRPr="008702F3" w:rsidTr="00F20DB3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B1835" w:rsidRPr="00E30D24" w:rsidRDefault="008B1835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B1835" w:rsidRPr="008702F3" w:rsidRDefault="008B1835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B1835" w:rsidRPr="00A8131E" w:rsidRDefault="008B1835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B1835" w:rsidRPr="00E30D24" w:rsidRDefault="008B1835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B1835" w:rsidRPr="00A8131E" w:rsidRDefault="008B1835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B1835" w:rsidRPr="00E30D24" w:rsidRDefault="008B1835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B1835" w:rsidRPr="00A8131E" w:rsidRDefault="008B1835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8B1835" w:rsidRPr="00A8131E" w:rsidRDefault="008B1835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8B1835" w:rsidRPr="00A8131E" w:rsidRDefault="008B1835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B1835" w:rsidRPr="00E30D24" w:rsidRDefault="008B1835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B1835" w:rsidRPr="008702F3" w:rsidTr="00F20DB3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1835" w:rsidRPr="008702F3" w:rsidTr="00F20DB3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1835" w:rsidRPr="008702F3" w:rsidTr="00F20DB3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35" w:rsidRPr="008702F3" w:rsidRDefault="008B183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isti projekt za financiranje iz javnih izvora u </w:t>
            </w:r>
            <w:r w:rsidRPr="007C589F">
              <w:rPr>
                <w:sz w:val="22"/>
                <w:szCs w:val="22"/>
                <w:highlight w:val="lightGray"/>
              </w:rPr>
              <w:t>2014.</w:t>
            </w:r>
            <w:r>
              <w:rPr>
                <w:sz w:val="22"/>
                <w:szCs w:val="22"/>
                <w:highlight w:val="lightGray"/>
              </w:rPr>
              <w:t>/2015.</w:t>
            </w:r>
            <w:r w:rsidRPr="007C589F">
              <w:rPr>
                <w:sz w:val="22"/>
                <w:szCs w:val="22"/>
                <w:highlight w:val="lightGray"/>
              </w:rPr>
              <w:t xml:space="preserve"> godini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naziv davatelja finan</w:t>
            </w:r>
            <w:r w:rsidRPr="005F79A7">
              <w:rPr>
                <w:sz w:val="22"/>
                <w:szCs w:val="22"/>
                <w:highlight w:val="lightGray"/>
              </w:rPr>
              <w:t>cijskih sredstava</w:t>
            </w:r>
            <w:r>
              <w:rPr>
                <w:sz w:val="22"/>
                <w:szCs w:val="22"/>
              </w:rPr>
              <w:t xml:space="preserve"> za koji očekujemo rezultate procjene</w:t>
            </w:r>
          </w:p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835" w:rsidRPr="00A8131E" w:rsidTr="00F20DB3">
        <w:tc>
          <w:tcPr>
            <w:tcW w:w="425" w:type="dxa"/>
            <w:vAlign w:val="center"/>
          </w:tcPr>
          <w:p w:rsidR="008B1835" w:rsidRPr="00A8131E" w:rsidRDefault="008B183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.65pt;margin-top:-21.45pt;width:17.35pt;height:20.5pt;z-index:251659264;mso-wrap-distance-left:0;mso-wrap-distance-right:0;mso-position-horizontal-relative:text;mso-position-vertical-relative:text" strokeweight=".5pt">
                  <v:fill color2="black"/>
                  <v:textbox style="mso-next-textbox:#_x0000_s1027" inset="1.4pt,1.4pt,1.4pt,1.4pt">
                    <w:txbxContent>
                      <w:p w:rsidR="008B1835" w:rsidRDefault="008B1835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>
              <w:rPr>
                <w:sz w:val="22"/>
                <w:szCs w:val="22"/>
              </w:rPr>
              <w:t>,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8B1835" w:rsidRPr="00A8131E" w:rsidRDefault="008B18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835" w:rsidRPr="00A8131E" w:rsidTr="00F20DB3">
        <w:tc>
          <w:tcPr>
            <w:tcW w:w="425" w:type="dxa"/>
            <w:vAlign w:val="center"/>
          </w:tcPr>
          <w:p w:rsidR="008B1835" w:rsidRPr="00A8131E" w:rsidRDefault="008B183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.65pt;margin-top:-21.35pt;width:16.8pt;height:20.5pt;z-index:251660288;mso-wrap-distance-left:0;mso-wrap-distance-right:0;mso-position-horizontal-relative:text;mso-position-vertical-relative:text" strokeweight=".5pt">
                  <v:fill color2="black"/>
                  <v:textbox style="mso-next-textbox:#_x0000_s1028" inset="1.4pt,1.4pt,1.4pt,1.4pt">
                    <w:txbxContent>
                      <w:p w:rsidR="008B1835" w:rsidRDefault="008B1835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8B1835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B1835" w:rsidRPr="00A8131E" w:rsidRDefault="008B183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8B1835" w:rsidRPr="00A8131E" w:rsidRDefault="008B18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8B1835" w:rsidRPr="00A8131E" w:rsidRDefault="008B18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B1835" w:rsidRPr="00A8131E" w:rsidRDefault="008B1835" w:rsidP="00593683">
      <w:pPr>
        <w:spacing w:before="113"/>
        <w:rPr>
          <w:sz w:val="22"/>
          <w:szCs w:val="22"/>
        </w:rPr>
      </w:pPr>
    </w:p>
    <w:p w:rsidR="008B1835" w:rsidRPr="00A8131E" w:rsidRDefault="008B1835" w:rsidP="00593683">
      <w:pPr>
        <w:rPr>
          <w:sz w:val="22"/>
          <w:szCs w:val="22"/>
        </w:rPr>
      </w:pPr>
    </w:p>
    <w:p w:rsidR="008B1835" w:rsidRPr="00A8131E" w:rsidRDefault="008B1835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8B1835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B1835" w:rsidRPr="00A8131E" w:rsidRDefault="008B1835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B1835" w:rsidRPr="00A8131E" w:rsidRDefault="008B1835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B1835" w:rsidRPr="00A8131E" w:rsidRDefault="008B1835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8B1835" w:rsidRPr="00A8131E" w:rsidRDefault="008B1835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8B1835" w:rsidRPr="00A8131E" w:rsidTr="005F79A7">
        <w:trPr>
          <w:trHeight w:val="466"/>
        </w:trPr>
        <w:tc>
          <w:tcPr>
            <w:tcW w:w="1443" w:type="dxa"/>
          </w:tcPr>
          <w:p w:rsidR="008B1835" w:rsidRPr="00A8131E" w:rsidRDefault="008B1835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8B1835" w:rsidRPr="00A8131E" w:rsidRDefault="008B1835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B1835" w:rsidRPr="00A8131E" w:rsidRDefault="008B1835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8B1835" w:rsidRPr="00A8131E" w:rsidRDefault="008B1835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8B1835" w:rsidRPr="006B7EDC" w:rsidRDefault="008B1835" w:rsidP="00E627E3">
      <w:pPr>
        <w:rPr>
          <w:sz w:val="22"/>
          <w:szCs w:val="22"/>
        </w:rPr>
      </w:pPr>
    </w:p>
    <w:sectPr w:rsidR="008B1835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35" w:rsidRDefault="008B1835" w:rsidP="00A2184D">
      <w:r>
        <w:separator/>
      </w:r>
    </w:p>
  </w:endnote>
  <w:endnote w:type="continuationSeparator" w:id="0">
    <w:p w:rsidR="008B1835" w:rsidRDefault="008B1835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35" w:rsidRDefault="008B1835" w:rsidP="00A2184D">
      <w:r>
        <w:separator/>
      </w:r>
    </w:p>
  </w:footnote>
  <w:footnote w:type="continuationSeparator" w:id="0">
    <w:p w:rsidR="008B1835" w:rsidRDefault="008B1835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7" w:type="dxa"/>
      <w:jc w:val="right"/>
      <w:tblInd w:w="8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5"/>
    </w:tblGrid>
    <w:tr w:rsidR="008B1835" w:rsidRPr="006A51CA" w:rsidTr="00CD2AE4">
      <w:trPr>
        <w:jc w:val="right"/>
      </w:trPr>
      <w:tc>
        <w:tcPr>
          <w:tcW w:w="1467" w:type="dxa"/>
        </w:tcPr>
        <w:p w:rsidR="008B1835" w:rsidRPr="006A51CA" w:rsidRDefault="008B1835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>
            <w:rPr>
              <w:b/>
            </w:rPr>
            <w:t>brazac B7</w:t>
          </w:r>
        </w:p>
      </w:tc>
    </w:tr>
  </w:tbl>
  <w:p w:rsidR="008B1835" w:rsidRDefault="008B1835" w:rsidP="005E0BD6">
    <w:pPr>
      <w:pStyle w:val="Header"/>
      <w:rPr>
        <w:color w:val="4F81BD"/>
        <w:szCs w:val="24"/>
      </w:rPr>
    </w:pPr>
  </w:p>
  <w:p w:rsidR="008B1835" w:rsidRDefault="008B1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62"/>
    <w:rsid w:val="000032C6"/>
    <w:rsid w:val="00036B79"/>
    <w:rsid w:val="00051572"/>
    <w:rsid w:val="000674F4"/>
    <w:rsid w:val="00074A13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14FD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5320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1835"/>
    <w:rsid w:val="008B7372"/>
    <w:rsid w:val="009078E7"/>
    <w:rsid w:val="009350DB"/>
    <w:rsid w:val="0093642D"/>
    <w:rsid w:val="00956BD9"/>
    <w:rsid w:val="009821C2"/>
    <w:rsid w:val="009C311E"/>
    <w:rsid w:val="009E0BF8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A7A0C"/>
    <w:rsid w:val="00BC0AAD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251E4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1456D"/>
    <w:rsid w:val="00F20DB3"/>
    <w:rsid w:val="00F75068"/>
    <w:rsid w:val="00F75354"/>
    <w:rsid w:val="00F90105"/>
    <w:rsid w:val="00F92E7C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uiPriority w:val="99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uiPriority w:val="99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DA5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904"/>
    <w:rPr>
      <w:sz w:val="24"/>
      <w:szCs w:val="20"/>
    </w:rPr>
  </w:style>
  <w:style w:type="paragraph" w:customStyle="1" w:styleId="SubTitle2">
    <w:name w:val="SubTitle 2"/>
    <w:basedOn w:val="Normal"/>
    <w:uiPriority w:val="99"/>
    <w:rsid w:val="00A2184D"/>
    <w:pPr>
      <w:widowControl/>
      <w:suppressAutoHyphens w:val="0"/>
      <w:spacing w:after="240"/>
      <w:jc w:val="center"/>
    </w:pPr>
    <w:rPr>
      <w:b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84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84D"/>
    <w:rPr>
      <w:rFonts w:eastAsia="Times New Roman"/>
      <w:sz w:val="24"/>
    </w:rPr>
  </w:style>
  <w:style w:type="paragraph" w:customStyle="1" w:styleId="Default">
    <w:name w:val="Default"/>
    <w:uiPriority w:val="99"/>
    <w:rsid w:val="0062501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uiPriority w:val="99"/>
    <w:rsid w:val="005E417C"/>
    <w:pPr>
      <w:widowControl/>
      <w:suppressAutoHyphens w:val="0"/>
      <w:spacing w:after="240"/>
      <w:jc w:val="center"/>
    </w:pPr>
    <w:rPr>
      <w:b/>
      <w:sz w:val="40"/>
      <w:lang w:val="en-GB" w:eastAsia="en-US"/>
    </w:rPr>
  </w:style>
  <w:style w:type="paragraph" w:customStyle="1" w:styleId="Sadrajitablice">
    <w:name w:val="Sadržaji tablice"/>
    <w:basedOn w:val="BodyText"/>
    <w:uiPriority w:val="99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uiPriority w:val="99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uiPriority w:val="99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uiPriority w:val="99"/>
    <w:rsid w:val="00593683"/>
    <w:rPr>
      <w:lang w:eastAsia="ar-SA"/>
    </w:rPr>
  </w:style>
  <w:style w:type="paragraph" w:styleId="BalloonText">
    <w:name w:val="Balloon Text"/>
    <w:basedOn w:val="Normal"/>
    <w:link w:val="BalloonTextChar"/>
    <w:uiPriority w:val="99"/>
    <w:rsid w:val="00A81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131E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801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nenad</dc:creator>
  <cp:keywords/>
  <dc:description/>
  <cp:lastModifiedBy>Mahulja</cp:lastModifiedBy>
  <cp:revision>2</cp:revision>
  <cp:lastPrinted>2014-05-22T14:06:00Z</cp:lastPrinted>
  <dcterms:created xsi:type="dcterms:W3CDTF">2016-06-06T14:42:00Z</dcterms:created>
  <dcterms:modified xsi:type="dcterms:W3CDTF">2016-06-06T14:42:00Z</dcterms:modified>
</cp:coreProperties>
</file>