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621" w:type="dxa"/>
        <w:tblLook w:val="04A0" w:firstRow="1" w:lastRow="0" w:firstColumn="1" w:lastColumn="0" w:noHBand="0" w:noVBand="1"/>
      </w:tblPr>
      <w:tblGrid>
        <w:gridCol w:w="3951"/>
        <w:gridCol w:w="5670"/>
      </w:tblGrid>
      <w:tr w:rsidR="0085098C" w:rsidTr="00076A99">
        <w:trPr>
          <w:trHeight w:val="567"/>
        </w:trPr>
        <w:tc>
          <w:tcPr>
            <w:tcW w:w="9621" w:type="dxa"/>
            <w:gridSpan w:val="2"/>
            <w:shd w:val="clear" w:color="auto" w:fill="8DB3E2" w:themeFill="text2" w:themeFillTint="66"/>
            <w:vAlign w:val="center"/>
          </w:tcPr>
          <w:p w:rsidR="0085098C" w:rsidRPr="00437EF3" w:rsidRDefault="0085098C" w:rsidP="0085098C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>OBRAZAC IZVJEŠĆA O PROVEDENOM SAVJETOVANJU SA ZAINTERESIRANOM JAVNOŠĆU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Naslov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586AA1" w:rsidP="000013D2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Odluka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o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izmjeni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i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dopuni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Odluke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o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parkirališnim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površinama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i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načinu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parkiranja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na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području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Općine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Punat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Stvaratelj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tijelo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koje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provodi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savjetovanje</w:t>
            </w:r>
            <w:proofErr w:type="spellEnd"/>
          </w:p>
        </w:tc>
        <w:tc>
          <w:tcPr>
            <w:tcW w:w="5669" w:type="dxa"/>
          </w:tcPr>
          <w:p w:rsidR="0085098C" w:rsidRPr="00437EF3" w:rsidRDefault="00205C97" w:rsidP="001B2755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Jedinstveni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upravni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odjel</w:t>
            </w:r>
            <w:proofErr w:type="spellEnd"/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Svrha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230363" w:rsidRPr="00EE44F9" w:rsidRDefault="00230363" w:rsidP="00230363">
            <w:pPr>
              <w:jc w:val="both"/>
              <w:rPr>
                <w:rFonts w:ascii="Garamond" w:eastAsia="Times New Roman" w:hAnsi="Garamond"/>
                <w:lang w:eastAsia="hr-HR"/>
              </w:rPr>
            </w:pP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Ovom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izmjenom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i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dopunom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Odluke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, u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stalna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javna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parkirališta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uvrštava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se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parkiralište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u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ulici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Augusta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Cesarca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na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k.č.br. 8685/1, 8685/2, 8685/3 i 8685/5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k.o.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Punat</w:t>
            </w:r>
            <w:proofErr w:type="spellEnd"/>
            <w:r>
              <w:rPr>
                <w:rFonts w:ascii="Garamond" w:eastAsia="Times New Roman" w:hAnsi="Garamond"/>
                <w:lang w:eastAsia="hr-HR"/>
              </w:rPr>
              <w:t xml:space="preserve">, nova zona </w:t>
            </w:r>
            <w:proofErr w:type="spellStart"/>
            <w:r>
              <w:rPr>
                <w:rFonts w:ascii="Garamond" w:eastAsia="Times New Roman" w:hAnsi="Garamond"/>
                <w:lang w:eastAsia="hr-HR"/>
              </w:rPr>
              <w:t>stalnog</w:t>
            </w:r>
            <w:proofErr w:type="spellEnd"/>
            <w:r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lang w:eastAsia="hr-HR"/>
              </w:rPr>
              <w:t>parlirališta</w:t>
            </w:r>
            <w:proofErr w:type="spellEnd"/>
            <w:r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lang w:eastAsia="hr-HR"/>
              </w:rPr>
              <w:t>oko</w:t>
            </w:r>
            <w:proofErr w:type="spellEnd"/>
            <w:r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lang w:eastAsia="hr-HR"/>
              </w:rPr>
              <w:t>zgrade</w:t>
            </w:r>
            <w:proofErr w:type="spellEnd"/>
            <w:r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lang w:eastAsia="hr-HR"/>
              </w:rPr>
              <w:t>Narodnog</w:t>
            </w:r>
            <w:proofErr w:type="spellEnd"/>
            <w:r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lang w:eastAsia="hr-HR"/>
              </w:rPr>
              <w:t>doma</w:t>
            </w:r>
            <w:proofErr w:type="spellEnd"/>
            <w:r>
              <w:rPr>
                <w:rFonts w:ascii="Garamond" w:eastAsia="Times New Roman" w:hAnsi="Garamond"/>
                <w:lang w:eastAsia="hr-HR"/>
              </w:rPr>
              <w:t xml:space="preserve"> u </w:t>
            </w:r>
            <w:proofErr w:type="spellStart"/>
            <w:r>
              <w:rPr>
                <w:rFonts w:ascii="Garamond" w:eastAsia="Times New Roman" w:hAnsi="Garamond"/>
                <w:lang w:eastAsia="hr-HR"/>
              </w:rPr>
              <w:t>Puntu</w:t>
            </w:r>
            <w:proofErr w:type="spellEnd"/>
            <w:r>
              <w:rPr>
                <w:rFonts w:ascii="Garamond" w:eastAsia="Times New Roman" w:hAnsi="Garamond"/>
                <w:lang w:eastAsia="hr-HR"/>
              </w:rPr>
              <w:t xml:space="preserve"> i zona </w:t>
            </w:r>
            <w:proofErr w:type="spellStart"/>
            <w:r>
              <w:rPr>
                <w:rFonts w:ascii="Garamond" w:eastAsia="Times New Roman" w:hAnsi="Garamond"/>
                <w:lang w:eastAsia="hr-HR"/>
              </w:rPr>
              <w:t>naselja</w:t>
            </w:r>
            <w:proofErr w:type="spellEnd"/>
            <w:r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lang w:eastAsia="hr-HR"/>
              </w:rPr>
              <w:t>Stara</w:t>
            </w:r>
            <w:proofErr w:type="spellEnd"/>
            <w:r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lang w:eastAsia="hr-HR"/>
              </w:rPr>
              <w:t>Baška</w:t>
            </w:r>
            <w:proofErr w:type="spellEnd"/>
            <w:r>
              <w:rPr>
                <w:rFonts w:ascii="Garamond" w:eastAsia="Times New Roman" w:hAnsi="Garamond"/>
                <w:lang w:eastAsia="hr-HR"/>
              </w:rPr>
              <w:t xml:space="preserve">.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Također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smanjuje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se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otkazni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rok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prilikom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otkaza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ugovora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o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zakupu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, a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sukladno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Zakonu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o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obveznim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odnosima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te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razlozi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otkaza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ugovora</w:t>
            </w:r>
            <w:proofErr w:type="spellEnd"/>
            <w:r>
              <w:rPr>
                <w:rFonts w:ascii="Garamond" w:eastAsia="Times New Roman" w:hAnsi="Garamond"/>
                <w:lang w:eastAsia="hr-HR"/>
              </w:rPr>
              <w:t xml:space="preserve"> </w:t>
            </w:r>
            <w:r w:rsidRPr="00EE44F9">
              <w:rPr>
                <w:rFonts w:ascii="Garamond" w:eastAsia="Times New Roman" w:hAnsi="Garamond"/>
                <w:lang w:eastAsia="hr-HR"/>
              </w:rPr>
              <w:t xml:space="preserve">o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zakupu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, a s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obzirom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da se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pokazalo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u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praksi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da je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potrebno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proširiti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razloge</w:t>
            </w:r>
            <w:proofErr w:type="spellEnd"/>
            <w:r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otkaza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u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slučaju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potrebe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privođenja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zakupljene</w:t>
            </w:r>
            <w:proofErr w:type="spellEnd"/>
            <w:r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lang w:eastAsia="hr-HR"/>
              </w:rPr>
              <w:t>površine</w:t>
            </w:r>
            <w:proofErr w:type="spellEnd"/>
            <w:r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lang w:eastAsia="hr-HR"/>
              </w:rPr>
              <w:t>nekoj</w:t>
            </w:r>
            <w:proofErr w:type="spellEnd"/>
            <w:r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  <w:lang w:eastAsia="hr-HR"/>
              </w:rPr>
              <w:t>drugoj</w:t>
            </w:r>
            <w:proofErr w:type="spellEnd"/>
            <w:r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namjeni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sukladno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potrebama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Općine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Punat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osim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prostorno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planske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 xml:space="preserve"> </w:t>
            </w:r>
            <w:proofErr w:type="spellStart"/>
            <w:r w:rsidRPr="00EE44F9">
              <w:rPr>
                <w:rFonts w:ascii="Garamond" w:eastAsia="Times New Roman" w:hAnsi="Garamond"/>
                <w:lang w:eastAsia="hr-HR"/>
              </w:rPr>
              <w:t>namjene</w:t>
            </w:r>
            <w:proofErr w:type="spellEnd"/>
            <w:r w:rsidRPr="00EE44F9">
              <w:rPr>
                <w:rFonts w:ascii="Garamond" w:eastAsia="Times New Roman" w:hAnsi="Garamond"/>
                <w:lang w:eastAsia="hr-HR"/>
              </w:rPr>
              <w:t>.</w:t>
            </w:r>
          </w:p>
          <w:p w:rsidR="0085098C" w:rsidRPr="00437EF3" w:rsidRDefault="0085098C" w:rsidP="00230363">
            <w:pPr>
              <w:jc w:val="both"/>
              <w:rPr>
                <w:rFonts w:ascii="Garamond" w:hAnsi="Garamond"/>
                <w:szCs w:val="22"/>
              </w:rPr>
            </w:pP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 w:rsidP="00205C97">
            <w:pPr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 xml:space="preserve">Datum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586AA1" w:rsidP="00586AA1">
            <w:pPr>
              <w:rPr>
                <w:rFonts w:ascii="Garamond" w:hAnsi="Garamond"/>
                <w:szCs w:val="22"/>
              </w:rPr>
            </w:pPr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2</w:t>
            </w:r>
            <w:r w:rsidR="00230363">
              <w:rPr>
                <w:rFonts w:ascii="Garamond" w:eastAsia="Myriad Pro" w:hAnsi="Garamond" w:cs="Myriad Pro"/>
                <w:color w:val="231F20"/>
                <w:szCs w:val="22"/>
              </w:rPr>
              <w:t>4</w:t>
            </w:r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. </w:t>
            </w:r>
            <w:proofErr w:type="spellStart"/>
            <w:r w:rsidR="00230363">
              <w:rPr>
                <w:rFonts w:ascii="Garamond" w:eastAsia="Myriad Pro" w:hAnsi="Garamond" w:cs="Myriad Pro"/>
                <w:color w:val="231F20"/>
                <w:szCs w:val="22"/>
              </w:rPr>
              <w:t>veljače</w:t>
            </w:r>
            <w:proofErr w:type="spellEnd"/>
            <w:r w:rsidR="0023036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202</w:t>
            </w:r>
            <w:r w:rsidR="00230363">
              <w:rPr>
                <w:rFonts w:ascii="Garamond" w:eastAsia="Myriad Pro" w:hAnsi="Garamond" w:cs="Myriad Pro"/>
                <w:color w:val="231F20"/>
                <w:szCs w:val="22"/>
              </w:rPr>
              <w:t>3</w:t>
            </w:r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. </w:t>
            </w:r>
            <w:proofErr w:type="spellStart"/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>godine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 w:rsidP="00205C97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Verzija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12688D" w:rsidP="00205C97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Prijedlog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 w:rsidP="00205C97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Vrsta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12688D" w:rsidP="00205C97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Opći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akt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Naziv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zakona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drugog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propisa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</w:p>
        </w:tc>
        <w:tc>
          <w:tcPr>
            <w:tcW w:w="5669" w:type="dxa"/>
          </w:tcPr>
          <w:p w:rsidR="0085098C" w:rsidRPr="00437EF3" w:rsidRDefault="00437EF3" w:rsidP="000013D2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Odluka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o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izmjeni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i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dopuni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Odluke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o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parkirališnim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površinama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i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načinu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parkiranja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na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području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Općine</w:t>
            </w:r>
            <w:proofErr w:type="spellEnd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Punat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Jedinstvena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oznaka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Plana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donošenja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zakona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drugih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propisa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akata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objavljenog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internetskim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stranicama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</w:p>
        </w:tc>
        <w:tc>
          <w:tcPr>
            <w:tcW w:w="5669" w:type="dxa"/>
            <w:vAlign w:val="center"/>
          </w:tcPr>
          <w:p w:rsidR="0085098C" w:rsidRPr="00437EF3" w:rsidRDefault="0012688D" w:rsidP="0012688D">
            <w:pPr>
              <w:rPr>
                <w:rFonts w:ascii="Garamond" w:hAnsi="Garamond"/>
                <w:i/>
                <w:szCs w:val="22"/>
              </w:rPr>
            </w:pPr>
            <w:proofErr w:type="spellStart"/>
            <w:r w:rsidRPr="00437EF3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Naziv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tijela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nadležnog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izradu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nacrta</w:t>
            </w:r>
            <w:proofErr w:type="spellEnd"/>
          </w:p>
        </w:tc>
        <w:tc>
          <w:tcPr>
            <w:tcW w:w="5669" w:type="dxa"/>
          </w:tcPr>
          <w:p w:rsidR="0085098C" w:rsidRPr="00437EF3" w:rsidRDefault="0012688D" w:rsidP="00535A64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Jedinstveni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upravni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odjel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Općine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Punat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 xml:space="preserve">Koji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predstavnici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zainteresirane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javnosti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bili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uključeni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u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postupak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izrade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odnosno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u rad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stručne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radne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skupine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izradu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</w:tcPr>
          <w:p w:rsidR="0085098C" w:rsidRPr="00437EF3" w:rsidRDefault="0012688D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bilo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zainteresiranih</w:t>
            </w:r>
            <w:proofErr w:type="spellEnd"/>
            <w:r w:rsidRPr="00437EF3">
              <w:rPr>
                <w:rFonts w:ascii="Garamond" w:hAnsi="Garamond"/>
                <w:szCs w:val="22"/>
              </w:rPr>
              <w:t>.</w:t>
            </w:r>
          </w:p>
        </w:tc>
      </w:tr>
      <w:tr w:rsidR="0085098C" w:rsidTr="00076A99">
        <w:trPr>
          <w:trHeight w:val="57"/>
        </w:trPr>
        <w:tc>
          <w:tcPr>
            <w:tcW w:w="3951" w:type="dxa"/>
            <w:vMerge w:val="restart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 xml:space="preserve">Je li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bio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objavljen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internetskim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stranicama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drugi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odgovarajući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način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jest,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kada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objavljen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kojoj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internetskoj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stranici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koliko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vremena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ostavljeno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savjetovanje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zašto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85098C" w:rsidRPr="00437EF3" w:rsidRDefault="00E16C52" w:rsidP="0085098C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akta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bio </w:t>
            </w:r>
            <w:r w:rsidRPr="00437EF3">
              <w:rPr>
                <w:rFonts w:ascii="Garamond" w:hAnsi="Garamond"/>
                <w:szCs w:val="22"/>
              </w:rPr>
              <w:t xml:space="preserve">je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objavljen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na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službenoj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r w:rsidR="001B2755" w:rsidRPr="00437EF3">
              <w:rPr>
                <w:rFonts w:ascii="Garamond" w:hAnsi="Garamond"/>
                <w:szCs w:val="22"/>
              </w:rPr>
              <w:t>web</w:t>
            </w:r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stranici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Općine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Punat</w:t>
            </w:r>
            <w:proofErr w:type="spellEnd"/>
            <w:r w:rsidRPr="00437EF3">
              <w:rPr>
                <w:rFonts w:ascii="Garamond" w:hAnsi="Garamond"/>
                <w:szCs w:val="22"/>
              </w:rPr>
              <w:t>.</w:t>
            </w:r>
          </w:p>
          <w:p w:rsidR="00E16C52" w:rsidRPr="00437EF3" w:rsidRDefault="00E16C52" w:rsidP="0085098C">
            <w:pPr>
              <w:rPr>
                <w:rFonts w:ascii="Garamond" w:hAnsi="Garamond"/>
                <w:szCs w:val="22"/>
              </w:rPr>
            </w:pPr>
          </w:p>
          <w:p w:rsidR="00C077CC" w:rsidRPr="00437EF3" w:rsidRDefault="00C077CC" w:rsidP="0085098C">
            <w:pPr>
              <w:rPr>
                <w:rFonts w:ascii="Garamond" w:hAnsi="Garamond"/>
                <w:szCs w:val="22"/>
              </w:rPr>
            </w:pP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C077CC" w:rsidRPr="00437EF3" w:rsidRDefault="00E16C52" w:rsidP="00753DB8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objavljen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da</w:t>
            </w:r>
            <w:r w:rsidR="000B117D">
              <w:rPr>
                <w:rFonts w:ascii="Garamond" w:hAnsi="Garamond"/>
                <w:szCs w:val="22"/>
              </w:rPr>
              <w:t>na 2</w:t>
            </w:r>
            <w:r w:rsidR="00230363">
              <w:rPr>
                <w:rFonts w:ascii="Garamond" w:hAnsi="Garamond"/>
                <w:szCs w:val="22"/>
              </w:rPr>
              <w:t>4</w:t>
            </w:r>
            <w:r w:rsidR="0012688D" w:rsidRPr="00437EF3">
              <w:rPr>
                <w:rFonts w:ascii="Garamond" w:hAnsi="Garamond"/>
                <w:szCs w:val="22"/>
              </w:rPr>
              <w:t>.</w:t>
            </w:r>
            <w:r w:rsidR="00437EF3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230363">
              <w:rPr>
                <w:rFonts w:ascii="Garamond" w:hAnsi="Garamond"/>
                <w:szCs w:val="22"/>
              </w:rPr>
              <w:t>veljače</w:t>
            </w:r>
            <w:proofErr w:type="spellEnd"/>
            <w:r w:rsidR="000B117D">
              <w:rPr>
                <w:rFonts w:ascii="Garamond" w:hAnsi="Garamond"/>
                <w:szCs w:val="22"/>
              </w:rPr>
              <w:t xml:space="preserve"> </w:t>
            </w:r>
            <w:r w:rsidR="0012688D" w:rsidRPr="00437EF3">
              <w:rPr>
                <w:rFonts w:ascii="Garamond" w:hAnsi="Garamond"/>
                <w:szCs w:val="22"/>
              </w:rPr>
              <w:t>202</w:t>
            </w:r>
            <w:r w:rsidR="00230363">
              <w:rPr>
                <w:rFonts w:ascii="Garamond" w:hAnsi="Garamond"/>
                <w:szCs w:val="22"/>
              </w:rPr>
              <w:t>3</w:t>
            </w:r>
            <w:r w:rsidR="0012688D"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="0012688D" w:rsidRPr="00437EF3">
              <w:rPr>
                <w:rFonts w:ascii="Garamond" w:hAnsi="Garamond"/>
                <w:szCs w:val="22"/>
              </w:rPr>
              <w:t>godine</w:t>
            </w:r>
            <w:proofErr w:type="spellEnd"/>
            <w:r w:rsidR="0012688D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12688D" w:rsidRPr="00437EF3">
              <w:rPr>
                <w:rFonts w:ascii="Garamond" w:hAnsi="Garamond"/>
                <w:szCs w:val="22"/>
              </w:rPr>
              <w:t>na</w:t>
            </w:r>
            <w:proofErr w:type="spellEnd"/>
            <w:r w:rsidR="0012688D" w:rsidRPr="00437EF3">
              <w:rPr>
                <w:rFonts w:ascii="Garamond" w:hAnsi="Garamond"/>
                <w:szCs w:val="22"/>
              </w:rPr>
              <w:t xml:space="preserve"> </w:t>
            </w:r>
            <w:r w:rsidR="001B2755" w:rsidRPr="00437EF3">
              <w:rPr>
                <w:rFonts w:ascii="Garamond" w:hAnsi="Garamond"/>
                <w:szCs w:val="22"/>
              </w:rPr>
              <w:t>web</w:t>
            </w:r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stranici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: </w:t>
            </w:r>
            <w:hyperlink r:id="rId5" w:history="1">
              <w:r w:rsidRPr="00437EF3">
                <w:rPr>
                  <w:rStyle w:val="Hiperveza"/>
                  <w:rFonts w:ascii="Garamond" w:hAnsi="Garamond"/>
                  <w:szCs w:val="22"/>
                </w:rPr>
                <w:t>www.punat.hr</w:t>
              </w:r>
            </w:hyperlink>
            <w:r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Pr="00437EF3">
              <w:rPr>
                <w:rFonts w:ascii="Garamond" w:hAnsi="Garamond"/>
                <w:szCs w:val="22"/>
              </w:rPr>
              <w:t>Savjetovanje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szCs w:val="22"/>
              </w:rPr>
              <w:t>bilo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otvoreno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od </w:t>
            </w:r>
            <w:r w:rsidR="00437EF3" w:rsidRPr="00437EF3">
              <w:rPr>
                <w:rFonts w:ascii="Garamond" w:hAnsi="Garamond"/>
                <w:szCs w:val="22"/>
              </w:rPr>
              <w:t>2</w:t>
            </w:r>
            <w:r w:rsidR="00230363">
              <w:rPr>
                <w:rFonts w:ascii="Garamond" w:hAnsi="Garamond"/>
                <w:szCs w:val="22"/>
              </w:rPr>
              <w:t>4</w:t>
            </w:r>
            <w:r w:rsidRPr="00437EF3">
              <w:rPr>
                <w:rFonts w:ascii="Garamond" w:hAnsi="Garamond"/>
                <w:szCs w:val="22"/>
              </w:rPr>
              <w:t>.</w:t>
            </w:r>
            <w:r w:rsidR="00205C97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230363">
              <w:rPr>
                <w:rFonts w:ascii="Garamond" w:hAnsi="Garamond"/>
                <w:szCs w:val="22"/>
              </w:rPr>
              <w:t>veljače</w:t>
            </w:r>
            <w:proofErr w:type="spellEnd"/>
            <w:r w:rsidR="005F1A47" w:rsidRPr="00437EF3">
              <w:rPr>
                <w:rFonts w:ascii="Garamond" w:hAnsi="Garamond"/>
                <w:szCs w:val="22"/>
              </w:rPr>
              <w:t xml:space="preserve"> </w:t>
            </w:r>
            <w:r w:rsidRPr="00437EF3">
              <w:rPr>
                <w:rFonts w:ascii="Garamond" w:hAnsi="Garamond"/>
                <w:szCs w:val="22"/>
              </w:rPr>
              <w:t xml:space="preserve">do </w:t>
            </w:r>
            <w:r w:rsidR="00205C97" w:rsidRPr="00437EF3">
              <w:rPr>
                <w:rFonts w:ascii="Garamond" w:hAnsi="Garamond"/>
                <w:szCs w:val="22"/>
              </w:rPr>
              <w:t>2</w:t>
            </w:r>
            <w:r w:rsidR="00230363">
              <w:rPr>
                <w:rFonts w:ascii="Garamond" w:hAnsi="Garamond"/>
                <w:szCs w:val="22"/>
              </w:rPr>
              <w:t>6</w:t>
            </w:r>
            <w:r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="00230363">
              <w:rPr>
                <w:rFonts w:ascii="Garamond" w:hAnsi="Garamond"/>
                <w:szCs w:val="22"/>
              </w:rPr>
              <w:t>ožujka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202</w:t>
            </w:r>
            <w:r w:rsidR="00230363">
              <w:rPr>
                <w:rFonts w:ascii="Garamond" w:hAnsi="Garamond"/>
                <w:szCs w:val="22"/>
              </w:rPr>
              <w:t>3</w:t>
            </w:r>
            <w:r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Pr="00437EF3">
              <w:rPr>
                <w:rFonts w:ascii="Garamond" w:hAnsi="Garamond"/>
                <w:szCs w:val="22"/>
              </w:rPr>
              <w:t>godine</w:t>
            </w:r>
            <w:proofErr w:type="spellEnd"/>
            <w:r w:rsidRPr="00437EF3">
              <w:rPr>
                <w:rFonts w:ascii="Garamond" w:hAnsi="Garamond"/>
                <w:szCs w:val="22"/>
              </w:rPr>
              <w:t>.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85098C" w:rsidRPr="00437EF3" w:rsidRDefault="00E16C52">
            <w:pPr>
              <w:rPr>
                <w:rFonts w:ascii="Garamond" w:hAnsi="Garamond"/>
                <w:i/>
                <w:szCs w:val="22"/>
              </w:rPr>
            </w:pPr>
            <w:proofErr w:type="spellStart"/>
            <w:r w:rsidRPr="00437EF3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 xml:space="preserve">Koji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predstavnici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zainteresirane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javnosti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dostavili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svoja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očitovanja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</w:tcPr>
          <w:p w:rsidR="0085098C" w:rsidRPr="00437EF3" w:rsidRDefault="00E16C52" w:rsidP="001B2755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Nitko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dostavio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očitovanje</w:t>
            </w:r>
            <w:proofErr w:type="spellEnd"/>
            <w:r w:rsidRPr="00437EF3">
              <w:rPr>
                <w:rFonts w:ascii="Garamond" w:hAnsi="Garamond"/>
                <w:szCs w:val="22"/>
              </w:rPr>
              <w:t>.</w:t>
            </w:r>
          </w:p>
        </w:tc>
      </w:tr>
      <w:tr w:rsidR="00012C73" w:rsidTr="00C077CC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012C73" w:rsidRPr="00437EF3" w:rsidRDefault="00012C73" w:rsidP="00C077CC">
            <w:pPr>
              <w:pStyle w:val="Tijeloteksta"/>
              <w:spacing w:before="12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437EF3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ANALIZA DOSTAVLJENIH PRIMJEDBI</w:t>
            </w:r>
          </w:p>
          <w:p w:rsidR="00012C73" w:rsidRPr="00437EF3" w:rsidRDefault="00012C73" w:rsidP="00012C73">
            <w:pPr>
              <w:pStyle w:val="Tijeloteksta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437EF3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Primjedbe koje su prihvaćene</w:t>
            </w:r>
          </w:p>
          <w:p w:rsidR="00012C73" w:rsidRPr="00437EF3" w:rsidRDefault="00012C73" w:rsidP="00012C73">
            <w:pPr>
              <w:rPr>
                <w:rFonts w:ascii="Garamond" w:hAnsi="Garamond"/>
                <w:b/>
                <w:szCs w:val="22"/>
                <w:highlight w:val="yellow"/>
              </w:rPr>
            </w:pPr>
            <w:r w:rsidRPr="00437EF3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Primjedbe koje nisu prihvaćene i obrazloženje razloga</w:t>
            </w:r>
            <w:r w:rsidRPr="00437EF3">
              <w:rPr>
                <w:rFonts w:ascii="Garamond" w:eastAsia="Simsun (Founder Extended)" w:hAnsi="Garamond" w:cs="Calibri"/>
                <w:b/>
                <w:bCs/>
                <w:szCs w:val="22"/>
                <w:u w:val="single"/>
                <w:lang w:val="hr-HR" w:eastAsia="zh-CN"/>
              </w:rPr>
              <w:t xml:space="preserve"> </w:t>
            </w:r>
            <w:r w:rsidRPr="00437EF3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neprihvaćanja</w:t>
            </w:r>
          </w:p>
        </w:tc>
        <w:tc>
          <w:tcPr>
            <w:tcW w:w="5669" w:type="dxa"/>
            <w:vAlign w:val="center"/>
          </w:tcPr>
          <w:p w:rsidR="00012C73" w:rsidRPr="00437EF3" w:rsidRDefault="00C077CC" w:rsidP="00C077CC">
            <w:pPr>
              <w:rPr>
                <w:rFonts w:ascii="Garamond" w:hAnsi="Garamond"/>
                <w:szCs w:val="22"/>
                <w:highlight w:val="yellow"/>
              </w:rPr>
            </w:pPr>
            <w:proofErr w:type="spellStart"/>
            <w:r w:rsidRPr="00437EF3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Troškovi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provedenog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</w:p>
        </w:tc>
        <w:tc>
          <w:tcPr>
            <w:tcW w:w="5669" w:type="dxa"/>
          </w:tcPr>
          <w:p w:rsidR="0085098C" w:rsidRPr="00437EF3" w:rsidRDefault="00012C73">
            <w:pPr>
              <w:rPr>
                <w:rFonts w:ascii="Garamond" w:hAnsi="Garamond"/>
                <w:szCs w:val="22"/>
              </w:rPr>
            </w:pPr>
            <w:r w:rsidRPr="00437EF3">
              <w:rPr>
                <w:rFonts w:ascii="Garamond" w:eastAsia="Simsun (Founder Extended)" w:hAnsi="Garamond" w:cs="Calibri"/>
                <w:bCs/>
                <w:szCs w:val="22"/>
                <w:lang w:val="hr-HR" w:eastAsia="zh-CN"/>
              </w:rPr>
              <w:t>Provedba javnog savjetovanja nije iziskivala dodatne financijske troškove.</w:t>
            </w:r>
          </w:p>
        </w:tc>
      </w:tr>
    </w:tbl>
    <w:p w:rsidR="00B23830" w:rsidRDefault="00B23830" w:rsidP="00012C73"/>
    <w:sectPr w:rsidR="00B23830" w:rsidSect="00012C73">
      <w:pgSz w:w="11907" w:h="16839" w:code="9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46184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98C"/>
    <w:rsid w:val="000013D2"/>
    <w:rsid w:val="00012C73"/>
    <w:rsid w:val="00022961"/>
    <w:rsid w:val="00056915"/>
    <w:rsid w:val="00076A99"/>
    <w:rsid w:val="000B117D"/>
    <w:rsid w:val="000B5088"/>
    <w:rsid w:val="0012688D"/>
    <w:rsid w:val="001B2755"/>
    <w:rsid w:val="00205C97"/>
    <w:rsid w:val="00230363"/>
    <w:rsid w:val="00357EC2"/>
    <w:rsid w:val="00437EF3"/>
    <w:rsid w:val="00456397"/>
    <w:rsid w:val="004712A6"/>
    <w:rsid w:val="004E4D6C"/>
    <w:rsid w:val="004F13F1"/>
    <w:rsid w:val="00535A64"/>
    <w:rsid w:val="00586AA1"/>
    <w:rsid w:val="005F1A47"/>
    <w:rsid w:val="00671D7F"/>
    <w:rsid w:val="007019F8"/>
    <w:rsid w:val="00753DB8"/>
    <w:rsid w:val="007C6FDC"/>
    <w:rsid w:val="00803350"/>
    <w:rsid w:val="0085098C"/>
    <w:rsid w:val="00B23830"/>
    <w:rsid w:val="00BA6711"/>
    <w:rsid w:val="00C077CC"/>
    <w:rsid w:val="00D17249"/>
    <w:rsid w:val="00D27393"/>
    <w:rsid w:val="00DA4A27"/>
    <w:rsid w:val="00E16C52"/>
    <w:rsid w:val="00EA7ECD"/>
    <w:rsid w:val="00F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C0BB"/>
  <w15:docId w15:val="{9D67899C-D873-423B-9DE4-F83DC8C3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5098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C6FDC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12C7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12C73"/>
    <w:rPr>
      <w:rFonts w:ascii="Times New Roman" w:eastAsia="Times New Roman" w:hAnsi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1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Nataša Kleković</cp:lastModifiedBy>
  <cp:revision>2</cp:revision>
  <cp:lastPrinted>2022-05-02T08:56:00Z</cp:lastPrinted>
  <dcterms:created xsi:type="dcterms:W3CDTF">2023-03-27T07:39:00Z</dcterms:created>
  <dcterms:modified xsi:type="dcterms:W3CDTF">2023-03-27T07:39:00Z</dcterms:modified>
</cp:coreProperties>
</file>