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1" w:type="dxa"/>
        <w:tblInd w:w="0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312B3" w14:paraId="03AAA45F" w14:textId="77777777" w:rsidTr="008312B3">
        <w:trPr>
          <w:trHeight w:val="567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CAE3EC3" w14:textId="77777777" w:rsidR="008312B3" w:rsidRDefault="008312B3">
            <w:pPr>
              <w:spacing w:after="0" w:line="240" w:lineRule="auto"/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8312B3" w14:paraId="31B506A2" w14:textId="77777777" w:rsidTr="008312B3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47088B5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6A70" w14:textId="0C0B5265" w:rsidR="008312B3" w:rsidRDefault="008312B3">
            <w:pPr>
              <w:pStyle w:val="NormalWeb"/>
              <w:spacing w:before="0" w:after="0"/>
              <w:jc w:val="both"/>
              <w:rPr>
                <w:rFonts w:ascii="Garamond" w:hAnsi="Garamond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Poslovnička</w:t>
            </w:r>
            <w:proofErr w:type="spellEnd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odluka</w:t>
            </w:r>
            <w:proofErr w:type="spellEnd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 xml:space="preserve"> o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izmjenama</w:t>
            </w:r>
            <w:proofErr w:type="spellEnd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dopunama</w:t>
            </w:r>
            <w:proofErr w:type="spellEnd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Poslovnika</w:t>
            </w:r>
            <w:proofErr w:type="spellEnd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Općinskog</w:t>
            </w:r>
            <w:proofErr w:type="spellEnd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vijeća</w:t>
            </w:r>
            <w:proofErr w:type="spellEnd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>Općine</w:t>
            </w:r>
            <w:proofErr w:type="spellEnd"/>
            <w:r>
              <w:rPr>
                <w:rFonts w:ascii="Garamond" w:hAnsi="Garamond"/>
                <w:sz w:val="22"/>
                <w:szCs w:val="22"/>
                <w:lang w:val="en-US" w:eastAsia="en-US"/>
              </w:rPr>
              <w:t xml:space="preserve"> Punat</w:t>
            </w:r>
          </w:p>
        </w:tc>
      </w:tr>
      <w:tr w:rsidR="008312B3" w14:paraId="1E946956" w14:textId="77777777" w:rsidTr="008312B3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8CC3452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Stvaratelj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tijelo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koje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provodi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DB7F" w14:textId="77777777" w:rsidR="008312B3" w:rsidRDefault="008312B3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Općina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Punat  </w:t>
            </w:r>
          </w:p>
        </w:tc>
      </w:tr>
      <w:tr w:rsidR="008312B3" w14:paraId="6CFCCBCC" w14:textId="77777777" w:rsidTr="008312B3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E99C5AF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Svrha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C742" w14:textId="7FB5F7CA" w:rsidR="008312B3" w:rsidRDefault="008312B3" w:rsidP="008312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Predlaže</w:t>
            </w:r>
            <w:proofErr w:type="spellEnd"/>
            <w:r>
              <w:rPr>
                <w:rFonts w:ascii="Garamond" w:hAnsi="Garamond"/>
                <w:szCs w:val="24"/>
              </w:rPr>
              <w:t xml:space="preserve"> se </w:t>
            </w:r>
            <w:proofErr w:type="spellStart"/>
            <w:r>
              <w:rPr>
                <w:rFonts w:ascii="Garamond" w:hAnsi="Garamond"/>
                <w:szCs w:val="24"/>
              </w:rPr>
              <w:t>izmjena</w:t>
            </w:r>
            <w:proofErr w:type="spellEnd"/>
            <w:r>
              <w:rPr>
                <w:rFonts w:ascii="Garamond" w:hAnsi="Garamond"/>
                <w:szCs w:val="24"/>
              </w:rPr>
              <w:t xml:space="preserve"> i </w:t>
            </w:r>
            <w:proofErr w:type="spellStart"/>
            <w:r>
              <w:rPr>
                <w:rFonts w:ascii="Garamond" w:hAnsi="Garamond"/>
                <w:szCs w:val="24"/>
              </w:rPr>
              <w:t>dopuna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Poslovnika</w:t>
            </w:r>
            <w:proofErr w:type="spellEnd"/>
            <w:r>
              <w:rPr>
                <w:rFonts w:ascii="Garamond" w:hAnsi="Garamond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Cs w:val="24"/>
              </w:rPr>
              <w:t>smislu</w:t>
            </w:r>
            <w:proofErr w:type="spellEnd"/>
            <w:r>
              <w:rPr>
                <w:rFonts w:ascii="Garamond" w:hAnsi="Garamond"/>
                <w:szCs w:val="24"/>
              </w:rPr>
              <w:t xml:space="preserve"> da se </w:t>
            </w:r>
            <w:proofErr w:type="spellStart"/>
            <w:r>
              <w:rPr>
                <w:rFonts w:ascii="Garamond" w:hAnsi="Garamond"/>
                <w:szCs w:val="24"/>
              </w:rPr>
              <w:t>dodaju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odredbe</w:t>
            </w:r>
            <w:proofErr w:type="spellEnd"/>
            <w:r>
              <w:rPr>
                <w:rFonts w:ascii="Garamond" w:hAnsi="Garamond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szCs w:val="24"/>
              </w:rPr>
              <w:t>prijenosu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sjednica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putem</w:t>
            </w:r>
            <w:proofErr w:type="spellEnd"/>
            <w:r>
              <w:rPr>
                <w:rFonts w:ascii="Garamond" w:hAnsi="Garamond"/>
                <w:szCs w:val="24"/>
              </w:rPr>
              <w:t xml:space="preserve"> internet </w:t>
            </w:r>
            <w:proofErr w:type="spellStart"/>
            <w:r>
              <w:rPr>
                <w:rFonts w:ascii="Garamond" w:hAnsi="Garamond"/>
                <w:szCs w:val="24"/>
              </w:rPr>
              <w:t>ili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medija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objavu</w:t>
            </w:r>
            <w:proofErr w:type="spellEnd"/>
            <w:r>
              <w:rPr>
                <w:rFonts w:ascii="Garamond" w:hAnsi="Garamond"/>
                <w:szCs w:val="24"/>
              </w:rPr>
              <w:t xml:space="preserve"> video i/</w:t>
            </w:r>
            <w:proofErr w:type="spellStart"/>
            <w:r>
              <w:rPr>
                <w:rFonts w:ascii="Garamond" w:hAnsi="Garamond"/>
                <w:szCs w:val="24"/>
              </w:rPr>
              <w:t>ili</w:t>
            </w:r>
            <w:proofErr w:type="spellEnd"/>
            <w:r>
              <w:rPr>
                <w:rFonts w:ascii="Garamond" w:hAnsi="Garamond"/>
                <w:szCs w:val="24"/>
              </w:rPr>
              <w:t xml:space="preserve"> audio </w:t>
            </w:r>
            <w:proofErr w:type="spellStart"/>
            <w:r>
              <w:rPr>
                <w:rFonts w:ascii="Garamond" w:hAnsi="Garamond"/>
                <w:szCs w:val="24"/>
              </w:rPr>
              <w:t>zapisa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održanih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sjednica</w:t>
            </w:r>
            <w:proofErr w:type="spellEnd"/>
            <w:r>
              <w:rPr>
                <w:rFonts w:ascii="Garamond" w:hAnsi="Garamond"/>
                <w:szCs w:val="24"/>
              </w:rPr>
              <w:t xml:space="preserve">, a s </w:t>
            </w:r>
            <w:proofErr w:type="spellStart"/>
            <w:r>
              <w:rPr>
                <w:rFonts w:ascii="Garamond" w:hAnsi="Garamond"/>
                <w:szCs w:val="24"/>
              </w:rPr>
              <w:t>obzirom</w:t>
            </w:r>
            <w:proofErr w:type="spellEnd"/>
            <w:r>
              <w:rPr>
                <w:rFonts w:ascii="Garamond" w:hAnsi="Garamond"/>
                <w:szCs w:val="24"/>
              </w:rPr>
              <w:t xml:space="preserve"> da </w:t>
            </w:r>
            <w:proofErr w:type="spellStart"/>
            <w:r>
              <w:rPr>
                <w:rFonts w:ascii="Garamond" w:hAnsi="Garamond"/>
                <w:szCs w:val="24"/>
              </w:rPr>
              <w:t>isto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potiče</w:t>
            </w:r>
            <w:proofErr w:type="spellEnd"/>
            <w:r>
              <w:rPr>
                <w:rFonts w:ascii="Garamond" w:hAnsi="Garamond"/>
                <w:szCs w:val="24"/>
              </w:rPr>
              <w:t xml:space="preserve"> i </w:t>
            </w:r>
            <w:proofErr w:type="spellStart"/>
            <w:r>
              <w:rPr>
                <w:rFonts w:ascii="Garamond" w:hAnsi="Garamond"/>
                <w:szCs w:val="24"/>
              </w:rPr>
              <w:t>Povjerenik</w:t>
            </w:r>
            <w:proofErr w:type="spellEnd"/>
            <w:r>
              <w:rPr>
                <w:rFonts w:ascii="Garamond" w:hAnsi="Garamond"/>
                <w:szCs w:val="24"/>
              </w:rPr>
              <w:t xml:space="preserve"> za </w:t>
            </w:r>
            <w:proofErr w:type="spellStart"/>
            <w:r>
              <w:rPr>
                <w:rFonts w:ascii="Garamond" w:hAnsi="Garamond"/>
                <w:szCs w:val="24"/>
              </w:rPr>
              <w:t>informiranje</w:t>
            </w:r>
            <w:proofErr w:type="spellEnd"/>
            <w:r>
              <w:rPr>
                <w:rFonts w:ascii="Garamond" w:hAnsi="Garamond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Cs w:val="22"/>
              </w:rPr>
              <w:t>Savjetovanje</w:t>
            </w:r>
            <w:proofErr w:type="spellEnd"/>
            <w:r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>
              <w:rPr>
                <w:rFonts w:ascii="Garamond" w:hAnsi="Garamond"/>
                <w:szCs w:val="22"/>
              </w:rPr>
              <w:t>provodi</w:t>
            </w:r>
            <w:proofErr w:type="spellEnd"/>
            <w:r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>
              <w:rPr>
                <w:rFonts w:ascii="Garamond" w:hAnsi="Garamond"/>
                <w:szCs w:val="22"/>
              </w:rPr>
              <w:t>prijedlogu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izmjena</w:t>
            </w:r>
            <w:proofErr w:type="spellEnd"/>
            <w:r>
              <w:rPr>
                <w:rFonts w:ascii="Garamond" w:hAnsi="Garamond"/>
                <w:szCs w:val="24"/>
              </w:rPr>
              <w:t xml:space="preserve"> i </w:t>
            </w:r>
            <w:proofErr w:type="spellStart"/>
            <w:r>
              <w:rPr>
                <w:rFonts w:ascii="Garamond" w:hAnsi="Garamond"/>
                <w:szCs w:val="24"/>
              </w:rPr>
              <w:t>dopuna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Poslovnika</w:t>
            </w:r>
            <w:proofErr w:type="spellEnd"/>
            <w:r>
              <w:rPr>
                <w:rFonts w:ascii="Garamond" w:hAnsi="Garamond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Cs w:val="24"/>
              </w:rPr>
              <w:t>smislu</w:t>
            </w:r>
            <w:proofErr w:type="spellEnd"/>
            <w:r>
              <w:rPr>
                <w:rFonts w:ascii="Garamond" w:hAnsi="Garamond"/>
                <w:szCs w:val="24"/>
              </w:rPr>
              <w:t xml:space="preserve"> da se </w:t>
            </w:r>
            <w:proofErr w:type="spellStart"/>
            <w:r>
              <w:rPr>
                <w:rFonts w:ascii="Garamond" w:hAnsi="Garamond"/>
                <w:szCs w:val="24"/>
              </w:rPr>
              <w:t>dodaju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odredbe</w:t>
            </w:r>
            <w:proofErr w:type="spellEnd"/>
            <w:r>
              <w:rPr>
                <w:rFonts w:ascii="Garamond" w:hAnsi="Garamond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szCs w:val="24"/>
              </w:rPr>
              <w:t>prijenosu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sjednica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putem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interneta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ili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medija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objava</w:t>
            </w:r>
            <w:proofErr w:type="spellEnd"/>
            <w:r>
              <w:rPr>
                <w:rFonts w:ascii="Garamond" w:hAnsi="Garamond"/>
                <w:szCs w:val="24"/>
              </w:rPr>
              <w:t xml:space="preserve"> video i/</w:t>
            </w:r>
            <w:proofErr w:type="spellStart"/>
            <w:r>
              <w:rPr>
                <w:rFonts w:ascii="Garamond" w:hAnsi="Garamond"/>
                <w:szCs w:val="24"/>
              </w:rPr>
              <w:t>ili</w:t>
            </w:r>
            <w:proofErr w:type="spellEnd"/>
            <w:r>
              <w:rPr>
                <w:rFonts w:ascii="Garamond" w:hAnsi="Garamond"/>
                <w:szCs w:val="24"/>
              </w:rPr>
              <w:t xml:space="preserve"> audio </w:t>
            </w:r>
            <w:proofErr w:type="spellStart"/>
            <w:r>
              <w:rPr>
                <w:rFonts w:ascii="Garamond" w:hAnsi="Garamond"/>
                <w:szCs w:val="24"/>
              </w:rPr>
              <w:t>zapisa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održanih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sjednica</w:t>
            </w:r>
            <w:proofErr w:type="spellEnd"/>
            <w:r>
              <w:rPr>
                <w:rFonts w:ascii="Garamond" w:hAnsi="Garamond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Cs w:val="24"/>
              </w:rPr>
              <w:t>Istovremeno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treba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uzeti</w:t>
            </w:r>
            <w:proofErr w:type="spellEnd"/>
            <w:r>
              <w:rPr>
                <w:rFonts w:ascii="Garamond" w:hAnsi="Garamond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Cs w:val="24"/>
              </w:rPr>
              <w:t>obzir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specifičnosti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tog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oblika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pristupa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informacijama</w:t>
            </w:r>
            <w:proofErr w:type="spellEnd"/>
            <w:r>
              <w:rPr>
                <w:rFonts w:ascii="Garamond" w:hAnsi="Garamond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Cs w:val="24"/>
              </w:rPr>
              <w:t>tehničkom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</w:t>
            </w:r>
            <w:r>
              <w:rPr>
                <w:rFonts w:ascii="Garamond" w:hAnsi="Garamond"/>
                <w:szCs w:val="24"/>
              </w:rPr>
              <w:t>m</w:t>
            </w:r>
            <w:r>
              <w:rPr>
                <w:rFonts w:ascii="Garamond" w:hAnsi="Garamond"/>
                <w:szCs w:val="24"/>
              </w:rPr>
              <w:t>islu</w:t>
            </w:r>
            <w:proofErr w:type="spellEnd"/>
            <w:r>
              <w:rPr>
                <w:rFonts w:ascii="Garamond" w:hAnsi="Garamond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Cs w:val="24"/>
              </w:rPr>
              <w:t>kao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što</w:t>
            </w:r>
            <w:proofErr w:type="spellEnd"/>
            <w:r>
              <w:rPr>
                <w:rFonts w:ascii="Garamond" w:hAnsi="Garamond"/>
                <w:szCs w:val="24"/>
              </w:rPr>
              <w:t xml:space="preserve"> za </w:t>
            </w:r>
            <w:proofErr w:type="spellStart"/>
            <w:r>
              <w:rPr>
                <w:rFonts w:ascii="Garamond" w:hAnsi="Garamond"/>
                <w:szCs w:val="24"/>
              </w:rPr>
              <w:t>isto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treba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predvidjeti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određena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novčana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sredstva</w:t>
            </w:r>
            <w:proofErr w:type="spellEnd"/>
            <w:r>
              <w:rPr>
                <w:rFonts w:ascii="Garamond" w:hAnsi="Garamond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Cs w:val="24"/>
              </w:rPr>
              <w:t>Svakako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treba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predvidjeti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situacije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zaštite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osobnih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podataka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sukladno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odredbi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članka</w:t>
            </w:r>
            <w:proofErr w:type="spellEnd"/>
            <w:r>
              <w:rPr>
                <w:rFonts w:ascii="Garamond" w:hAnsi="Garamond"/>
                <w:szCs w:val="24"/>
              </w:rPr>
              <w:t xml:space="preserve"> 109. </w:t>
            </w:r>
            <w:proofErr w:type="spellStart"/>
            <w:r>
              <w:rPr>
                <w:rFonts w:ascii="Garamond" w:hAnsi="Garamond"/>
                <w:szCs w:val="24"/>
              </w:rPr>
              <w:t>Poslovnika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Općinskog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vijeća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Općine</w:t>
            </w:r>
            <w:proofErr w:type="spellEnd"/>
            <w:r>
              <w:rPr>
                <w:rFonts w:ascii="Garamond" w:hAnsi="Garamond"/>
                <w:szCs w:val="24"/>
              </w:rPr>
              <w:t xml:space="preserve"> Punat. </w:t>
            </w:r>
            <w:proofErr w:type="spellStart"/>
            <w:r>
              <w:rPr>
                <w:rFonts w:ascii="Garamond" w:hAnsi="Garamond"/>
                <w:szCs w:val="24"/>
              </w:rPr>
              <w:t>Zbog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svega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navedenog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predlaže</w:t>
            </w:r>
            <w:proofErr w:type="spellEnd"/>
            <w:r>
              <w:rPr>
                <w:rFonts w:ascii="Garamond" w:hAnsi="Garamond"/>
                <w:szCs w:val="24"/>
              </w:rPr>
              <w:t xml:space="preserve"> se </w:t>
            </w:r>
            <w:proofErr w:type="spellStart"/>
            <w:r>
              <w:rPr>
                <w:rFonts w:ascii="Garamond" w:hAnsi="Garamond"/>
                <w:szCs w:val="24"/>
              </w:rPr>
              <w:t>predv</w:t>
            </w:r>
            <w:r>
              <w:rPr>
                <w:rFonts w:ascii="Garamond" w:hAnsi="Garamond"/>
                <w:szCs w:val="24"/>
              </w:rPr>
              <w:t>i</w:t>
            </w:r>
            <w:r>
              <w:rPr>
                <w:rFonts w:ascii="Garamond" w:hAnsi="Garamond"/>
                <w:szCs w:val="24"/>
              </w:rPr>
              <w:t>djeti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Poslovnikom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mogućnost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tonskog</w:t>
            </w:r>
            <w:proofErr w:type="spellEnd"/>
            <w:r>
              <w:rPr>
                <w:rFonts w:ascii="Garamond" w:hAnsi="Garamond"/>
                <w:szCs w:val="24"/>
              </w:rPr>
              <w:t xml:space="preserve"> i /</w:t>
            </w:r>
            <w:proofErr w:type="spellStart"/>
            <w:r>
              <w:rPr>
                <w:rFonts w:ascii="Garamond" w:hAnsi="Garamond"/>
                <w:szCs w:val="24"/>
              </w:rPr>
              <w:t>ili</w:t>
            </w:r>
            <w:proofErr w:type="spellEnd"/>
            <w:r>
              <w:rPr>
                <w:rFonts w:ascii="Garamond" w:hAnsi="Garamond"/>
                <w:szCs w:val="24"/>
              </w:rPr>
              <w:t xml:space="preserve"> video </w:t>
            </w:r>
            <w:proofErr w:type="spellStart"/>
            <w:r>
              <w:rPr>
                <w:rFonts w:ascii="Garamond" w:hAnsi="Garamond"/>
                <w:szCs w:val="24"/>
              </w:rPr>
              <w:t>snimanja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sjednica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izravnog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prenošenja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preko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medija</w:t>
            </w:r>
            <w:proofErr w:type="spellEnd"/>
            <w:r>
              <w:rPr>
                <w:rFonts w:ascii="Garamond" w:hAnsi="Garamond"/>
                <w:szCs w:val="24"/>
              </w:rPr>
              <w:t xml:space="preserve">, a </w:t>
            </w:r>
            <w:proofErr w:type="spellStart"/>
            <w:r>
              <w:rPr>
                <w:rFonts w:ascii="Garamond" w:hAnsi="Garamond"/>
                <w:szCs w:val="24"/>
              </w:rPr>
              <w:t>primjenu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dodatno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razraditi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posebnom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odlukom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Općinskog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vijeća</w:t>
            </w:r>
            <w:proofErr w:type="spellEnd"/>
            <w:r>
              <w:rPr>
                <w:rFonts w:ascii="Garamond" w:hAnsi="Garamond"/>
                <w:szCs w:val="24"/>
              </w:rPr>
              <w:t>.</w:t>
            </w:r>
          </w:p>
          <w:p w14:paraId="12A2D302" w14:textId="77777777" w:rsidR="008312B3" w:rsidRDefault="008312B3" w:rsidP="008312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Garamond" w:hAnsi="Garamond"/>
                <w:szCs w:val="24"/>
              </w:rPr>
            </w:pPr>
          </w:p>
          <w:p w14:paraId="2C41A251" w14:textId="2964936E" w:rsidR="008312B3" w:rsidRDefault="008312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Garamond" w:hAnsi="Garamond"/>
                <w:szCs w:val="24"/>
              </w:rPr>
            </w:pPr>
          </w:p>
        </w:tc>
      </w:tr>
      <w:tr w:rsidR="008312B3" w14:paraId="23BD80C7" w14:textId="77777777" w:rsidTr="008312B3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923512A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7C12" w14:textId="77777777" w:rsidR="008312B3" w:rsidRDefault="008312B3">
            <w:pPr>
              <w:spacing w:after="0" w:line="240" w:lineRule="auto"/>
              <w:rPr>
                <w:rFonts w:ascii="Garamond" w:hAnsi="Garamond"/>
                <w:szCs w:val="22"/>
              </w:rPr>
            </w:pPr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16.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kolovoza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2022.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8312B3" w14:paraId="3CF94DA0" w14:textId="77777777" w:rsidTr="008312B3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8021BA6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Verzija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827A" w14:textId="77777777" w:rsidR="008312B3" w:rsidRDefault="008312B3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Prijedlog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8312B3" w14:paraId="39024911" w14:textId="77777777" w:rsidTr="008312B3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323BBA8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Vrsta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EF47" w14:textId="77777777" w:rsidR="008312B3" w:rsidRDefault="008312B3">
            <w:pPr>
              <w:spacing w:after="0" w:line="24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Opći </w:t>
            </w:r>
            <w:proofErr w:type="spellStart"/>
            <w:r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8312B3" w14:paraId="02A1BA4A" w14:textId="77777777" w:rsidTr="008312B3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7B9D596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drugog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akta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AF1D" w14:textId="6FBD6C65" w:rsidR="008312B3" w:rsidRDefault="008312B3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Poslovnička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odluka</w:t>
            </w:r>
            <w:proofErr w:type="spellEnd"/>
            <w:r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>
              <w:rPr>
                <w:rFonts w:ascii="Garamond" w:hAnsi="Garamond"/>
                <w:szCs w:val="22"/>
              </w:rPr>
              <w:t>izmjenama</w:t>
            </w:r>
            <w:proofErr w:type="spellEnd"/>
            <w:r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>
              <w:rPr>
                <w:rFonts w:ascii="Garamond" w:hAnsi="Garamond"/>
                <w:szCs w:val="22"/>
              </w:rPr>
              <w:t>dopunama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Poslovnika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Općinskog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vijeća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Općine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Punat</w:t>
            </w:r>
            <w:r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8312B3" w14:paraId="0B8ACF79" w14:textId="77777777" w:rsidTr="008312B3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17458B1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Jedinstvena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oznaka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donošenja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drugih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akata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objavljenog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Općine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2D6F" w14:textId="77777777" w:rsidR="008312B3" w:rsidRDefault="008312B3">
            <w:pPr>
              <w:spacing w:after="0" w:line="240" w:lineRule="auto"/>
              <w:rPr>
                <w:rFonts w:ascii="Garamond" w:hAnsi="Garamond"/>
                <w:i/>
                <w:szCs w:val="22"/>
              </w:rPr>
            </w:pPr>
            <w:proofErr w:type="spellStart"/>
            <w:r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312B3" w14:paraId="35626603" w14:textId="77777777" w:rsidTr="008312B3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74607C2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tijela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nadležnog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7D2A" w14:textId="77777777" w:rsidR="008312B3" w:rsidRDefault="008312B3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Općina</w:t>
            </w:r>
            <w:proofErr w:type="spellEnd"/>
            <w:r>
              <w:rPr>
                <w:rFonts w:ascii="Garamond" w:hAnsi="Garamond"/>
                <w:szCs w:val="22"/>
              </w:rPr>
              <w:t xml:space="preserve"> Punat</w:t>
            </w:r>
          </w:p>
        </w:tc>
      </w:tr>
      <w:tr w:rsidR="008312B3" w14:paraId="463CED9C" w14:textId="77777777" w:rsidTr="008312B3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AF04BF2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bili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uključeni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postupak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izrade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odnosno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u rad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stručne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radne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skupine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4800" w14:textId="77777777" w:rsidR="008312B3" w:rsidRDefault="008312B3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bilo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zainteresiranih</w:t>
            </w:r>
            <w:proofErr w:type="spellEnd"/>
            <w:r>
              <w:rPr>
                <w:rFonts w:ascii="Garamond" w:hAnsi="Garamond"/>
                <w:szCs w:val="22"/>
              </w:rPr>
              <w:t>.</w:t>
            </w:r>
          </w:p>
        </w:tc>
      </w:tr>
      <w:tr w:rsidR="008312B3" w14:paraId="3C4C11AA" w14:textId="77777777" w:rsidTr="008312B3">
        <w:trPr>
          <w:trHeight w:val="57"/>
        </w:trPr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7449B2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Je li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bio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drugi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odgovarajući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način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  <w:p w14:paraId="4A3C0B34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  <w:p w14:paraId="7C86A60D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jest,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kada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kojoj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internetskoj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stranici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koliko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vremena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ostavljeno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  <w:p w14:paraId="549D2A98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  <w:p w14:paraId="2C77FC63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zašto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1C69" w14:textId="77777777" w:rsidR="008312B3" w:rsidRDefault="008312B3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akta</w:t>
            </w:r>
            <w:proofErr w:type="spellEnd"/>
            <w:r>
              <w:rPr>
                <w:rFonts w:ascii="Garamond" w:hAnsi="Garamond"/>
                <w:szCs w:val="22"/>
              </w:rPr>
              <w:t xml:space="preserve"> bio je </w:t>
            </w:r>
            <w:proofErr w:type="spellStart"/>
            <w:r>
              <w:rPr>
                <w:rFonts w:ascii="Garamond" w:hAnsi="Garamond"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službenoj</w:t>
            </w:r>
            <w:proofErr w:type="spellEnd"/>
            <w:r>
              <w:rPr>
                <w:rFonts w:ascii="Garamond" w:hAnsi="Garamond"/>
                <w:szCs w:val="22"/>
              </w:rPr>
              <w:t xml:space="preserve"> web </w:t>
            </w:r>
            <w:proofErr w:type="spellStart"/>
            <w:r>
              <w:rPr>
                <w:rFonts w:ascii="Garamond" w:hAnsi="Garamond"/>
                <w:szCs w:val="22"/>
              </w:rPr>
              <w:t>stranici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Općine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Punat.</w:t>
            </w:r>
          </w:p>
          <w:p w14:paraId="0EC0B5B3" w14:textId="77777777" w:rsidR="008312B3" w:rsidRDefault="008312B3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  <w:p w14:paraId="1207476E" w14:textId="77777777" w:rsidR="008312B3" w:rsidRDefault="008312B3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8312B3" w14:paraId="0809BEA6" w14:textId="77777777" w:rsidTr="008312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8445" w14:textId="77777777" w:rsidR="008312B3" w:rsidRDefault="008312B3">
            <w:pPr>
              <w:autoSpaceDN/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18EA" w14:textId="77777777" w:rsidR="008312B3" w:rsidRDefault="008312B3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szCs w:val="22"/>
              </w:rPr>
              <w:t xml:space="preserve"> dana 16. </w:t>
            </w:r>
            <w:proofErr w:type="spellStart"/>
            <w:r>
              <w:rPr>
                <w:rFonts w:ascii="Garamond" w:hAnsi="Garamond"/>
                <w:szCs w:val="22"/>
              </w:rPr>
              <w:t>kolovoza</w:t>
            </w:r>
            <w:proofErr w:type="spellEnd"/>
            <w:r>
              <w:rPr>
                <w:rFonts w:ascii="Garamond" w:hAnsi="Garamond"/>
                <w:szCs w:val="22"/>
              </w:rPr>
              <w:t xml:space="preserve"> 2022. </w:t>
            </w:r>
            <w:proofErr w:type="spellStart"/>
            <w:r>
              <w:rPr>
                <w:rFonts w:ascii="Garamond" w:hAnsi="Garamond"/>
                <w:szCs w:val="22"/>
              </w:rPr>
              <w:t>godine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na</w:t>
            </w:r>
            <w:proofErr w:type="spellEnd"/>
            <w:r>
              <w:rPr>
                <w:rFonts w:ascii="Garamond" w:hAnsi="Garamond"/>
                <w:szCs w:val="22"/>
              </w:rPr>
              <w:t xml:space="preserve"> web </w:t>
            </w:r>
            <w:proofErr w:type="spellStart"/>
            <w:r>
              <w:rPr>
                <w:rFonts w:ascii="Garamond" w:hAnsi="Garamond"/>
                <w:szCs w:val="22"/>
              </w:rPr>
              <w:t>stranici</w:t>
            </w:r>
            <w:proofErr w:type="spellEnd"/>
            <w:r>
              <w:rPr>
                <w:rFonts w:ascii="Garamond" w:hAnsi="Garamond"/>
                <w:szCs w:val="22"/>
              </w:rPr>
              <w:t xml:space="preserve">: </w:t>
            </w:r>
            <w:hyperlink r:id="rId4" w:history="1">
              <w:r>
                <w:rPr>
                  <w:rStyle w:val="Hyperlink"/>
                  <w:rFonts w:ascii="Garamond" w:hAnsi="Garamond"/>
                  <w:szCs w:val="22"/>
                </w:rPr>
                <w:t>www.punat.hr</w:t>
              </w:r>
            </w:hyperlink>
            <w:r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szCs w:val="22"/>
              </w:rPr>
              <w:t>Savjetovanje</w:t>
            </w:r>
            <w:proofErr w:type="spellEnd"/>
            <w:r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2"/>
              </w:rPr>
              <w:t>bilo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otvoreno</w:t>
            </w:r>
            <w:proofErr w:type="spellEnd"/>
            <w:r>
              <w:rPr>
                <w:rFonts w:ascii="Garamond" w:hAnsi="Garamond"/>
                <w:szCs w:val="22"/>
              </w:rPr>
              <w:t xml:space="preserve"> od 16. </w:t>
            </w:r>
            <w:proofErr w:type="spellStart"/>
            <w:r>
              <w:rPr>
                <w:rFonts w:ascii="Garamond" w:hAnsi="Garamond"/>
                <w:szCs w:val="22"/>
              </w:rPr>
              <w:t>kolovoza</w:t>
            </w:r>
            <w:proofErr w:type="spellEnd"/>
            <w:r>
              <w:rPr>
                <w:rFonts w:ascii="Garamond" w:hAnsi="Garamond"/>
                <w:szCs w:val="22"/>
              </w:rPr>
              <w:t xml:space="preserve"> do 16. </w:t>
            </w:r>
            <w:proofErr w:type="spellStart"/>
            <w:r>
              <w:rPr>
                <w:rFonts w:ascii="Garamond" w:hAnsi="Garamond"/>
                <w:szCs w:val="22"/>
              </w:rPr>
              <w:t>rujna</w:t>
            </w:r>
            <w:proofErr w:type="spellEnd"/>
            <w:r>
              <w:rPr>
                <w:rFonts w:ascii="Garamond" w:hAnsi="Garamond"/>
                <w:szCs w:val="22"/>
              </w:rPr>
              <w:t xml:space="preserve"> 2022. </w:t>
            </w:r>
            <w:proofErr w:type="spellStart"/>
            <w:r>
              <w:rPr>
                <w:rFonts w:ascii="Garamond" w:hAnsi="Garamond"/>
                <w:szCs w:val="22"/>
              </w:rPr>
              <w:t>godine</w:t>
            </w:r>
            <w:proofErr w:type="spellEnd"/>
            <w:r>
              <w:rPr>
                <w:rFonts w:ascii="Garamond" w:hAnsi="Garamond"/>
                <w:szCs w:val="22"/>
              </w:rPr>
              <w:t>.</w:t>
            </w:r>
          </w:p>
        </w:tc>
      </w:tr>
      <w:tr w:rsidR="008312B3" w14:paraId="320A2D11" w14:textId="77777777" w:rsidTr="008312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A085" w14:textId="77777777" w:rsidR="008312B3" w:rsidRDefault="008312B3">
            <w:pPr>
              <w:autoSpaceDN/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13B0" w14:textId="77777777" w:rsidR="008312B3" w:rsidRDefault="008312B3">
            <w:pPr>
              <w:spacing w:after="0" w:line="240" w:lineRule="auto"/>
              <w:rPr>
                <w:rFonts w:ascii="Garamond" w:hAnsi="Garamond"/>
                <w:i/>
                <w:szCs w:val="22"/>
              </w:rPr>
            </w:pPr>
            <w:proofErr w:type="spellStart"/>
            <w:r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312B3" w14:paraId="2EE3B8BE" w14:textId="77777777" w:rsidTr="008312B3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B6FAEC1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dostavili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svoja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očitovanja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0A31" w14:textId="77777777" w:rsidR="008312B3" w:rsidRDefault="008312B3">
            <w:pPr>
              <w:spacing w:after="0" w:line="240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Nitko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dostavio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očitovanje</w:t>
            </w:r>
            <w:proofErr w:type="spellEnd"/>
            <w:r>
              <w:rPr>
                <w:rFonts w:ascii="Garamond" w:hAnsi="Garamond"/>
                <w:szCs w:val="22"/>
              </w:rPr>
              <w:t>.</w:t>
            </w:r>
          </w:p>
        </w:tc>
      </w:tr>
      <w:tr w:rsidR="008312B3" w14:paraId="68505433" w14:textId="77777777" w:rsidTr="008312B3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1331AAD" w14:textId="77777777" w:rsidR="008312B3" w:rsidRDefault="008312B3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lastRenderedPageBreak/>
              <w:t>ANALIZA DOSTAVLJENIH PRIMJEDBI</w:t>
            </w:r>
          </w:p>
          <w:p w14:paraId="50934DE4" w14:textId="77777777" w:rsidR="008312B3" w:rsidRDefault="008312B3">
            <w:pPr>
              <w:pStyle w:val="BodyText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14:paraId="3E200529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  <w:highlight w:val="yellow"/>
              </w:rPr>
            </w:pPr>
            <w:r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CDDC" w14:textId="77777777" w:rsidR="008312B3" w:rsidRDefault="008312B3">
            <w:pPr>
              <w:spacing w:after="0" w:line="240" w:lineRule="auto"/>
              <w:rPr>
                <w:rFonts w:ascii="Garamond" w:hAnsi="Garamond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312B3" w14:paraId="6AB5ECD8" w14:textId="77777777" w:rsidTr="008312B3">
        <w:trPr>
          <w:trHeight w:val="567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CBB1C4A" w14:textId="77777777" w:rsidR="008312B3" w:rsidRDefault="008312B3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Troškovi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provedenog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3512" w14:textId="77777777" w:rsidR="008312B3" w:rsidRDefault="008312B3">
            <w:pPr>
              <w:spacing w:after="0" w:line="240" w:lineRule="auto"/>
              <w:rPr>
                <w:rFonts w:ascii="Garamond" w:hAnsi="Garamond"/>
                <w:szCs w:val="22"/>
              </w:rPr>
            </w:pPr>
            <w:r>
              <w:rPr>
                <w:rFonts w:ascii="Garamond" w:eastAsia="Simsun (Founder Extended)" w:hAnsi="Garamond" w:cs="Calibri"/>
                <w:bCs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14:paraId="604C1D97" w14:textId="77777777" w:rsidR="008312B3" w:rsidRDefault="008312B3" w:rsidP="008312B3"/>
    <w:p w14:paraId="4956E234" w14:textId="77777777" w:rsidR="008312B3" w:rsidRDefault="008312B3"/>
    <w:sectPr w:rsidR="0083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B3"/>
    <w:rsid w:val="008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8BB3"/>
  <w15:chartTrackingRefBased/>
  <w15:docId w15:val="{148D81ED-DF89-434C-933D-CCC3D9D5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2B3"/>
    <w:pPr>
      <w:autoSpaceDN w:val="0"/>
      <w:spacing w:after="200" w:line="276" w:lineRule="auto"/>
    </w:pPr>
    <w:rPr>
      <w:rFonts w:ascii="Arial Narrow" w:hAnsi="Arial Narrow" w:cs="Times New Roman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12B3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8312B3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8312B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8312B3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table" w:styleId="TableGrid">
    <w:name w:val="Table Grid"/>
    <w:basedOn w:val="TableNormal"/>
    <w:uiPriority w:val="59"/>
    <w:rsid w:val="008312B3"/>
    <w:pPr>
      <w:spacing w:after="0" w:line="240" w:lineRule="auto"/>
    </w:pPr>
    <w:rPr>
      <w:rFonts w:ascii="Arial Narrow" w:hAnsi="Arial Narrow" w:cs="Times New Roman"/>
      <w:szCs w:val="23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1</cp:revision>
  <dcterms:created xsi:type="dcterms:W3CDTF">2022-09-19T08:05:00Z</dcterms:created>
  <dcterms:modified xsi:type="dcterms:W3CDTF">2022-09-19T08:09:00Z</dcterms:modified>
</cp:coreProperties>
</file>