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316"/>
        <w:tblW w:w="10485"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980"/>
        <w:gridCol w:w="8505"/>
      </w:tblGrid>
      <w:tr w:rsidR="00080E66" w:rsidRPr="002B253A" w14:paraId="552F2182" w14:textId="77777777" w:rsidTr="0059198B">
        <w:trPr>
          <w:trHeight w:hRule="exact" w:val="609"/>
        </w:trPr>
        <w:tc>
          <w:tcPr>
            <w:tcW w:w="10485" w:type="dxa"/>
            <w:gridSpan w:val="2"/>
            <w:tcBorders>
              <w:top w:val="single" w:sz="4" w:space="0" w:color="auto"/>
              <w:left w:val="single" w:sz="4" w:space="0" w:color="auto"/>
              <w:bottom w:val="single" w:sz="4" w:space="0" w:color="auto"/>
              <w:right w:val="single" w:sz="4" w:space="0" w:color="auto"/>
            </w:tcBorders>
            <w:shd w:val="clear" w:color="auto" w:fill="0070C0"/>
          </w:tcPr>
          <w:p w14:paraId="04C8B6BF" w14:textId="77777777" w:rsidR="00080E66" w:rsidRPr="002B253A" w:rsidRDefault="00080E66" w:rsidP="0059198B">
            <w:pPr>
              <w:spacing w:before="3" w:after="0" w:line="140" w:lineRule="exact"/>
              <w:ind w:right="-432"/>
              <w:rPr>
                <w:rFonts w:ascii="Garamond" w:hAnsi="Garamond"/>
                <w:sz w:val="24"/>
                <w:szCs w:val="24"/>
              </w:rPr>
            </w:pPr>
          </w:p>
          <w:p w14:paraId="23176FF7" w14:textId="77777777" w:rsidR="00080E66" w:rsidRPr="002B253A" w:rsidRDefault="00080E66" w:rsidP="0059198B">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080E66" w:rsidRPr="002B253A" w14:paraId="45748788" w14:textId="77777777" w:rsidTr="0059198B">
        <w:trPr>
          <w:trHeight w:hRule="exact" w:val="1102"/>
        </w:trPr>
        <w:tc>
          <w:tcPr>
            <w:tcW w:w="1980" w:type="dxa"/>
            <w:tcBorders>
              <w:top w:val="single" w:sz="4" w:space="0" w:color="auto"/>
              <w:bottom w:val="single" w:sz="6" w:space="0" w:color="231F20"/>
            </w:tcBorders>
            <w:shd w:val="clear" w:color="auto" w:fill="D5DCE4" w:themeFill="text2" w:themeFillTint="33"/>
          </w:tcPr>
          <w:p w14:paraId="0C255CB5" w14:textId="77777777" w:rsidR="00080E66" w:rsidRPr="002B253A" w:rsidRDefault="00080E66" w:rsidP="0059198B">
            <w:pPr>
              <w:spacing w:after="0" w:line="200" w:lineRule="exact"/>
              <w:rPr>
                <w:rFonts w:ascii="Garamond" w:hAnsi="Garamond"/>
                <w:sz w:val="24"/>
                <w:szCs w:val="24"/>
              </w:rPr>
            </w:pPr>
          </w:p>
          <w:p w14:paraId="1062557D" w14:textId="77777777" w:rsidR="00080E66" w:rsidRPr="002B253A" w:rsidRDefault="00080E66" w:rsidP="0059198B">
            <w:pPr>
              <w:spacing w:before="1" w:after="0" w:line="240" w:lineRule="exact"/>
              <w:rPr>
                <w:rFonts w:ascii="Garamond" w:hAnsi="Garamond"/>
                <w:sz w:val="24"/>
                <w:szCs w:val="24"/>
              </w:rPr>
            </w:pPr>
          </w:p>
          <w:p w14:paraId="277645B3" w14:textId="77777777" w:rsidR="00080E66" w:rsidRPr="002B253A" w:rsidRDefault="00080E66" w:rsidP="0059198B">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8505" w:type="dxa"/>
            <w:tcBorders>
              <w:top w:val="single" w:sz="4" w:space="0" w:color="auto"/>
              <w:bottom w:val="single" w:sz="6" w:space="0" w:color="231F20"/>
            </w:tcBorders>
            <w:shd w:val="clear" w:color="auto" w:fill="D5DCE4" w:themeFill="text2" w:themeFillTint="33"/>
          </w:tcPr>
          <w:p w14:paraId="7F5C9AB9" w14:textId="77777777" w:rsidR="00080E66" w:rsidRPr="002B253A" w:rsidRDefault="00080E66" w:rsidP="0059198B">
            <w:pPr>
              <w:spacing w:after="0" w:line="240" w:lineRule="auto"/>
              <w:ind w:right="-20"/>
              <w:rPr>
                <w:rFonts w:ascii="Garamond" w:eastAsia="Myriad Pro" w:hAnsi="Garamond" w:cs="Myriad Pro"/>
                <w:color w:val="231F20"/>
                <w:sz w:val="24"/>
                <w:szCs w:val="24"/>
              </w:rPr>
            </w:pPr>
          </w:p>
          <w:p w14:paraId="52B661AF" w14:textId="6F9A746C" w:rsidR="007712C0" w:rsidRPr="007712C0" w:rsidRDefault="00080E66" w:rsidP="007712C0">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P</w:t>
            </w:r>
            <w:r w:rsidRPr="008F17A4">
              <w:rPr>
                <w:rFonts w:ascii="Garamond" w:eastAsia="Myriad Pro" w:hAnsi="Garamond" w:cs="Myriad Pro"/>
                <w:color w:val="231F20"/>
                <w:sz w:val="24"/>
                <w:szCs w:val="24"/>
              </w:rPr>
              <w:t xml:space="preserve">rijedlog </w:t>
            </w:r>
            <w:r w:rsidR="007712C0">
              <w:rPr>
                <w:rFonts w:ascii="Garamond" w:eastAsia="Myriad Pro" w:hAnsi="Garamond" w:cs="Myriad Pro"/>
                <w:color w:val="231F20"/>
                <w:sz w:val="24"/>
                <w:szCs w:val="24"/>
              </w:rPr>
              <w:t>Odluke o</w:t>
            </w:r>
            <w:r w:rsidR="007712C0">
              <w:t xml:space="preserve"> </w:t>
            </w:r>
            <w:r w:rsidR="007712C0" w:rsidRPr="007712C0">
              <w:rPr>
                <w:rFonts w:ascii="Garamond" w:eastAsia="Myriad Pro" w:hAnsi="Garamond" w:cs="Myriad Pro"/>
                <w:color w:val="231F20"/>
                <w:sz w:val="24"/>
                <w:szCs w:val="24"/>
              </w:rPr>
              <w:t>dopuni Odluke o komunalnim djelatnostima</w:t>
            </w:r>
          </w:p>
          <w:p w14:paraId="1EA89BFA" w14:textId="39CE5BBA" w:rsidR="00080E66" w:rsidRPr="008F17A4" w:rsidRDefault="007712C0" w:rsidP="007712C0">
            <w:pPr>
              <w:spacing w:after="0" w:line="240" w:lineRule="auto"/>
              <w:ind w:right="-20"/>
              <w:rPr>
                <w:rFonts w:ascii="Garamond" w:eastAsia="Myriad Pro" w:hAnsi="Garamond" w:cs="Myriad Pro"/>
                <w:color w:val="231F20"/>
                <w:sz w:val="24"/>
                <w:szCs w:val="24"/>
              </w:rPr>
            </w:pPr>
            <w:r w:rsidRPr="007712C0">
              <w:rPr>
                <w:rFonts w:ascii="Garamond" w:eastAsia="Myriad Pro" w:hAnsi="Garamond" w:cs="Myriad Pro"/>
                <w:color w:val="231F20"/>
                <w:sz w:val="24"/>
                <w:szCs w:val="24"/>
              </w:rPr>
              <w:t>na području Općine Punat</w:t>
            </w:r>
          </w:p>
        </w:tc>
      </w:tr>
      <w:tr w:rsidR="00080E66" w:rsidRPr="002B253A" w14:paraId="0C18C1DB" w14:textId="77777777" w:rsidTr="0059198B">
        <w:trPr>
          <w:trHeight w:hRule="exact" w:val="1134"/>
        </w:trPr>
        <w:tc>
          <w:tcPr>
            <w:tcW w:w="1980" w:type="dxa"/>
            <w:tcBorders>
              <w:top w:val="single" w:sz="6" w:space="0" w:color="231F20"/>
              <w:bottom w:val="single" w:sz="6" w:space="0" w:color="231F20"/>
            </w:tcBorders>
            <w:shd w:val="clear" w:color="auto" w:fill="D5DCE4" w:themeFill="text2" w:themeFillTint="33"/>
          </w:tcPr>
          <w:p w14:paraId="228051B6" w14:textId="77777777" w:rsidR="00080E66" w:rsidRPr="002B253A" w:rsidRDefault="00080E66" w:rsidP="0059198B">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8505" w:type="dxa"/>
            <w:tcBorders>
              <w:top w:val="single" w:sz="6" w:space="0" w:color="231F20"/>
              <w:bottom w:val="single" w:sz="6" w:space="0" w:color="231F20"/>
            </w:tcBorders>
            <w:shd w:val="clear" w:color="auto" w:fill="D5DCE4" w:themeFill="text2" w:themeFillTint="33"/>
          </w:tcPr>
          <w:p w14:paraId="2FCB7CC6" w14:textId="77777777" w:rsidR="00080E66" w:rsidRPr="002B253A" w:rsidRDefault="00080E66" w:rsidP="0059198B">
            <w:pPr>
              <w:spacing w:before="16" w:after="0" w:line="280" w:lineRule="exact"/>
              <w:rPr>
                <w:rFonts w:ascii="Garamond" w:hAnsi="Garamond"/>
                <w:sz w:val="24"/>
                <w:szCs w:val="24"/>
              </w:rPr>
            </w:pPr>
          </w:p>
          <w:p w14:paraId="2C7E809D" w14:textId="77777777" w:rsidR="00080E66" w:rsidRPr="002B253A" w:rsidRDefault="00080E66" w:rsidP="0059198B">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080E66" w:rsidRPr="002B253A" w14:paraId="5701BACF" w14:textId="77777777" w:rsidTr="0059198B">
        <w:trPr>
          <w:trHeight w:hRule="exact" w:val="3969"/>
        </w:trPr>
        <w:tc>
          <w:tcPr>
            <w:tcW w:w="1980" w:type="dxa"/>
            <w:tcBorders>
              <w:top w:val="single" w:sz="6" w:space="0" w:color="231F20"/>
              <w:bottom w:val="single" w:sz="6" w:space="0" w:color="231F20"/>
            </w:tcBorders>
            <w:shd w:val="clear" w:color="auto" w:fill="D5DCE4" w:themeFill="text2" w:themeFillTint="33"/>
          </w:tcPr>
          <w:p w14:paraId="2CD1B897" w14:textId="77777777" w:rsidR="00080E66" w:rsidRPr="002B253A" w:rsidRDefault="00080E66" w:rsidP="0059198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8505" w:type="dxa"/>
            <w:tcBorders>
              <w:top w:val="single" w:sz="6" w:space="0" w:color="231F20"/>
              <w:bottom w:val="single" w:sz="6" w:space="0" w:color="231F20"/>
            </w:tcBorders>
            <w:shd w:val="clear" w:color="auto" w:fill="D5DCE4" w:themeFill="text2" w:themeFillTint="33"/>
          </w:tcPr>
          <w:p w14:paraId="058EEC09" w14:textId="4A6EEA39" w:rsidR="00080E66" w:rsidRPr="002B253A" w:rsidRDefault="0033419F" w:rsidP="0059198B">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 xml:space="preserve">Ovom </w:t>
            </w:r>
            <w:r w:rsidR="00880383">
              <w:rPr>
                <w:rFonts w:ascii="Garamond" w:eastAsia="Myriad Pro" w:hAnsi="Garamond" w:cs="Myriad Pro"/>
                <w:sz w:val="24"/>
                <w:szCs w:val="24"/>
              </w:rPr>
              <w:t>dopunom Odluke</w:t>
            </w:r>
            <w:r w:rsidR="00ED6199">
              <w:rPr>
                <w:rFonts w:ascii="Garamond" w:eastAsia="Myriad Pro" w:hAnsi="Garamond" w:cs="Myriad Pro"/>
                <w:sz w:val="24"/>
                <w:szCs w:val="24"/>
              </w:rPr>
              <w:t xml:space="preserve"> osim komunalnih djelatnosti propisanih Zakonom o komunalnom gospodarstvu, </w:t>
            </w:r>
            <w:r w:rsidR="00ED6199" w:rsidRPr="00ED6199">
              <w:rPr>
                <w:rFonts w:ascii="Garamond" w:eastAsia="Myriad Pro" w:hAnsi="Garamond" w:cs="Myriad Pro"/>
                <w:sz w:val="24"/>
                <w:szCs w:val="24"/>
              </w:rPr>
              <w:t>određuju</w:t>
            </w:r>
            <w:r w:rsidR="00ED6199">
              <w:rPr>
                <w:rFonts w:ascii="Garamond" w:eastAsia="Myriad Pro" w:hAnsi="Garamond" w:cs="Myriad Pro"/>
                <w:sz w:val="24"/>
                <w:szCs w:val="24"/>
              </w:rPr>
              <w:t xml:space="preserve"> se kao komunalna</w:t>
            </w:r>
            <w:r w:rsidR="00ED6199" w:rsidRPr="00ED6199">
              <w:rPr>
                <w:rFonts w:ascii="Garamond" w:eastAsia="Myriad Pro" w:hAnsi="Garamond" w:cs="Myriad Pro"/>
                <w:sz w:val="24"/>
                <w:szCs w:val="24"/>
              </w:rPr>
              <w:t xml:space="preserve"> djelatnosti</w:t>
            </w:r>
            <w:r w:rsidR="00ED6199">
              <w:rPr>
                <w:rFonts w:ascii="Garamond" w:eastAsia="Myriad Pro" w:hAnsi="Garamond" w:cs="Myriad Pro"/>
                <w:sz w:val="24"/>
                <w:szCs w:val="24"/>
              </w:rPr>
              <w:t xml:space="preserve"> i</w:t>
            </w:r>
            <w:r w:rsidR="00C92A8F">
              <w:t xml:space="preserve"> </w:t>
            </w:r>
            <w:r w:rsidR="00C92A8F" w:rsidRPr="00C92A8F">
              <w:rPr>
                <w:rFonts w:ascii="Garamond" w:eastAsia="Myriad Pro" w:hAnsi="Garamond" w:cs="Myriad Pro"/>
                <w:sz w:val="24"/>
                <w:szCs w:val="24"/>
              </w:rPr>
              <w:t>uslug</w:t>
            </w:r>
            <w:r w:rsidR="00C92A8F">
              <w:rPr>
                <w:rFonts w:ascii="Garamond" w:eastAsia="Myriad Pro" w:hAnsi="Garamond" w:cs="Myriad Pro"/>
                <w:sz w:val="24"/>
                <w:szCs w:val="24"/>
              </w:rPr>
              <w:t>a</w:t>
            </w:r>
            <w:r w:rsidR="00C92A8F" w:rsidRPr="00C92A8F">
              <w:rPr>
                <w:rFonts w:ascii="Garamond" w:eastAsia="Myriad Pro" w:hAnsi="Garamond" w:cs="Myriad Pro"/>
                <w:sz w:val="24"/>
                <w:szCs w:val="24"/>
              </w:rPr>
              <w:t xml:space="preserve"> održavanja javnih tuševa na plažama</w:t>
            </w:r>
            <w:r w:rsidR="00C92A8F">
              <w:rPr>
                <w:rFonts w:ascii="Garamond" w:eastAsia="Myriad Pro" w:hAnsi="Garamond" w:cs="Myriad Pro"/>
                <w:sz w:val="24"/>
                <w:szCs w:val="24"/>
              </w:rPr>
              <w:t xml:space="preserve">. </w:t>
            </w:r>
            <w:r w:rsidR="00C92A8F" w:rsidRPr="00C92A8F">
              <w:rPr>
                <w:rFonts w:ascii="Garamond" w:eastAsia="Myriad Pro" w:hAnsi="Garamond" w:cs="Myriad Pro"/>
                <w:sz w:val="24"/>
                <w:szCs w:val="24"/>
              </w:rPr>
              <w:t xml:space="preserve">Pod </w:t>
            </w:r>
            <w:r w:rsidR="00163714">
              <w:rPr>
                <w:rFonts w:ascii="Garamond" w:eastAsia="Myriad Pro" w:hAnsi="Garamond" w:cs="Myriad Pro"/>
                <w:sz w:val="24"/>
                <w:szCs w:val="24"/>
              </w:rPr>
              <w:t xml:space="preserve">time se </w:t>
            </w:r>
            <w:r w:rsidR="00C92A8F" w:rsidRPr="00C92A8F">
              <w:rPr>
                <w:rFonts w:ascii="Garamond" w:eastAsia="Myriad Pro" w:hAnsi="Garamond" w:cs="Myriad Pro"/>
                <w:sz w:val="24"/>
                <w:szCs w:val="24"/>
              </w:rPr>
              <w:t>podrazumijevaju poslovi održavanja i upravljanja javnim tuševima na plažama koje se nalaze na području Općine Punat, izuzev onih plaža koje su dane u koncesiju. Poslovi održavanja i upravljanja javnim tuševima podrazumijevaju nužne i redovite popravke tijekom cijele kalendarske godine, kao i naplatu njihova korištenja tijekom ljetnih mjeseci</w:t>
            </w:r>
            <w:r w:rsidR="00163714">
              <w:rPr>
                <w:rFonts w:ascii="Garamond" w:eastAsia="Myriad Pro" w:hAnsi="Garamond" w:cs="Myriad Pro"/>
                <w:sz w:val="24"/>
                <w:szCs w:val="24"/>
              </w:rPr>
              <w:t>. Pr</w:t>
            </w:r>
            <w:r w:rsidR="00BB1854">
              <w:rPr>
                <w:rFonts w:ascii="Garamond" w:eastAsia="Myriad Pro" w:hAnsi="Garamond" w:cs="Myriad Pro"/>
                <w:sz w:val="24"/>
                <w:szCs w:val="24"/>
              </w:rPr>
              <w:t>e</w:t>
            </w:r>
            <w:r w:rsidR="00163714">
              <w:rPr>
                <w:rFonts w:ascii="Garamond" w:eastAsia="Myriad Pro" w:hAnsi="Garamond" w:cs="Myriad Pro"/>
                <w:sz w:val="24"/>
                <w:szCs w:val="24"/>
              </w:rPr>
              <w:t>dmetna komunalna djelatnost povje</w:t>
            </w:r>
            <w:r w:rsidR="00880383">
              <w:rPr>
                <w:rFonts w:ascii="Garamond" w:eastAsia="Myriad Pro" w:hAnsi="Garamond" w:cs="Myriad Pro"/>
                <w:sz w:val="24"/>
                <w:szCs w:val="24"/>
              </w:rPr>
              <w:t>rava</w:t>
            </w:r>
            <w:r w:rsidR="00163714">
              <w:rPr>
                <w:rFonts w:ascii="Garamond" w:eastAsia="Myriad Pro" w:hAnsi="Garamond" w:cs="Myriad Pro"/>
                <w:sz w:val="24"/>
                <w:szCs w:val="24"/>
              </w:rPr>
              <w:t xml:space="preserve"> </w:t>
            </w:r>
            <w:r w:rsidR="00880383">
              <w:rPr>
                <w:rFonts w:ascii="Garamond" w:eastAsia="Myriad Pro" w:hAnsi="Garamond" w:cs="Myriad Pro"/>
                <w:sz w:val="24"/>
                <w:szCs w:val="24"/>
              </w:rPr>
              <w:t>s</w:t>
            </w:r>
            <w:r w:rsidR="00163714">
              <w:rPr>
                <w:rFonts w:ascii="Garamond" w:eastAsia="Myriad Pro" w:hAnsi="Garamond" w:cs="Myriad Pro"/>
                <w:sz w:val="24"/>
                <w:szCs w:val="24"/>
              </w:rPr>
              <w:t>e</w:t>
            </w:r>
            <w:r w:rsidR="00BB1854" w:rsidRPr="00BB1854">
              <w:rPr>
                <w:rFonts w:ascii="Garamond" w:eastAsia="Myriad Pro" w:hAnsi="Garamond" w:cs="Myriad Pro"/>
                <w:sz w:val="24"/>
                <w:szCs w:val="24"/>
              </w:rPr>
              <w:t xml:space="preserve"> KD Črnika d.o.o.</w:t>
            </w:r>
          </w:p>
        </w:tc>
      </w:tr>
      <w:tr w:rsidR="00080E66" w:rsidRPr="002B253A" w14:paraId="720619B0" w14:textId="77777777" w:rsidTr="0059198B">
        <w:trPr>
          <w:trHeight w:hRule="exact" w:val="360"/>
        </w:trPr>
        <w:tc>
          <w:tcPr>
            <w:tcW w:w="1980" w:type="dxa"/>
            <w:tcBorders>
              <w:top w:val="single" w:sz="6" w:space="0" w:color="231F20"/>
              <w:bottom w:val="single" w:sz="6" w:space="0" w:color="231F20"/>
            </w:tcBorders>
            <w:shd w:val="clear" w:color="auto" w:fill="D5DCE4" w:themeFill="text2" w:themeFillTint="33"/>
          </w:tcPr>
          <w:p w14:paraId="7868711C" w14:textId="77777777" w:rsidR="00080E66" w:rsidRPr="002B253A" w:rsidRDefault="00080E66" w:rsidP="0059198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8505" w:type="dxa"/>
            <w:tcBorders>
              <w:top w:val="single" w:sz="6" w:space="0" w:color="231F20"/>
              <w:bottom w:val="single" w:sz="6" w:space="0" w:color="231F20"/>
            </w:tcBorders>
            <w:shd w:val="clear" w:color="auto" w:fill="D5DCE4" w:themeFill="text2" w:themeFillTint="33"/>
          </w:tcPr>
          <w:p w14:paraId="59C83E2D" w14:textId="77777777" w:rsidR="00080E66" w:rsidRPr="002B253A" w:rsidRDefault="00080E66" w:rsidP="0059198B">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14</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studenog</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w:t>
            </w:r>
          </w:p>
        </w:tc>
      </w:tr>
      <w:tr w:rsidR="00080E66" w:rsidRPr="002B253A" w14:paraId="7E3ADF45" w14:textId="77777777" w:rsidTr="0059198B">
        <w:trPr>
          <w:trHeight w:hRule="exact" w:val="631"/>
        </w:trPr>
        <w:tc>
          <w:tcPr>
            <w:tcW w:w="10485" w:type="dxa"/>
            <w:gridSpan w:val="2"/>
            <w:tcBorders>
              <w:top w:val="single" w:sz="6" w:space="0" w:color="231F20"/>
              <w:bottom w:val="single" w:sz="6" w:space="0" w:color="231F20"/>
            </w:tcBorders>
            <w:shd w:val="clear" w:color="auto" w:fill="D5DCE4" w:themeFill="text2" w:themeFillTint="33"/>
          </w:tcPr>
          <w:p w14:paraId="5EFA7D88" w14:textId="2910B45D" w:rsidR="0033419F" w:rsidRPr="0033419F" w:rsidRDefault="00080E66" w:rsidP="0033419F">
            <w:pPr>
              <w:spacing w:before="35" w:after="0" w:line="240" w:lineRule="auto"/>
              <w:ind w:left="108" w:right="-20"/>
              <w:rPr>
                <w:rFonts w:ascii="Garamond" w:eastAsia="Myriad Pro" w:hAnsi="Garamond" w:cs="Myriad Pro"/>
                <w:color w:val="231F20"/>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t xml:space="preserve"> </w:t>
            </w:r>
            <w:r w:rsidRPr="00DF747A">
              <w:rPr>
                <w:rFonts w:ascii="Garamond" w:eastAsia="Myriad Pro" w:hAnsi="Garamond" w:cs="Myriad Pro"/>
                <w:color w:val="231F20"/>
                <w:sz w:val="24"/>
                <w:szCs w:val="24"/>
              </w:rPr>
              <w:t>Odluke o</w:t>
            </w:r>
            <w:r w:rsidR="0033419F">
              <w:t xml:space="preserve"> </w:t>
            </w:r>
            <w:r w:rsidR="0033419F" w:rsidRPr="0033419F">
              <w:rPr>
                <w:rFonts w:ascii="Garamond" w:eastAsia="Myriad Pro" w:hAnsi="Garamond" w:cs="Myriad Pro"/>
                <w:color w:val="231F20"/>
                <w:sz w:val="24"/>
                <w:szCs w:val="24"/>
              </w:rPr>
              <w:t>dopuni Odluke o komunalnim djelatnostima</w:t>
            </w:r>
          </w:p>
          <w:p w14:paraId="6F1470DE" w14:textId="4AAEA585" w:rsidR="00080E66" w:rsidRPr="002B253A" w:rsidRDefault="0033419F" w:rsidP="0033419F">
            <w:pPr>
              <w:spacing w:before="35" w:after="0" w:line="240" w:lineRule="auto"/>
              <w:ind w:left="108" w:right="-20"/>
              <w:rPr>
                <w:rFonts w:ascii="Garamond" w:eastAsia="Myriad Pro" w:hAnsi="Garamond" w:cs="Myriad Pro"/>
                <w:sz w:val="24"/>
                <w:szCs w:val="24"/>
              </w:rPr>
            </w:pPr>
            <w:r w:rsidRPr="0033419F">
              <w:rPr>
                <w:rFonts w:ascii="Garamond" w:eastAsia="Myriad Pro" w:hAnsi="Garamond" w:cs="Myriad Pro"/>
                <w:color w:val="231F20"/>
                <w:sz w:val="24"/>
                <w:szCs w:val="24"/>
              </w:rPr>
              <w:t>na području Općine Punat</w:t>
            </w:r>
            <w:r w:rsidR="00080E66">
              <w:rPr>
                <w:rFonts w:ascii="Garamond" w:eastAsia="Myriad Pro" w:hAnsi="Garamond" w:cs="Myriad Pro"/>
                <w:color w:val="231F20"/>
                <w:sz w:val="24"/>
                <w:szCs w:val="24"/>
              </w:rPr>
              <w:t>.</w:t>
            </w:r>
          </w:p>
        </w:tc>
      </w:tr>
      <w:tr w:rsidR="00080E66" w:rsidRPr="002B253A" w14:paraId="5A557D79" w14:textId="77777777" w:rsidTr="0059198B">
        <w:trPr>
          <w:trHeight w:hRule="exact" w:val="903"/>
        </w:trPr>
        <w:tc>
          <w:tcPr>
            <w:tcW w:w="10485" w:type="dxa"/>
            <w:gridSpan w:val="2"/>
            <w:tcBorders>
              <w:top w:val="single" w:sz="6" w:space="0" w:color="231F20"/>
              <w:bottom w:val="single" w:sz="6" w:space="0" w:color="231F20"/>
            </w:tcBorders>
            <w:shd w:val="clear" w:color="auto" w:fill="D5DCE4" w:themeFill="text2" w:themeFillTint="33"/>
          </w:tcPr>
          <w:p w14:paraId="33944630" w14:textId="77777777" w:rsidR="00080E66" w:rsidRPr="002B253A" w:rsidRDefault="00080E66" w:rsidP="0059198B">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080E66" w:rsidRPr="002B253A" w14:paraId="5BDA5A7F" w14:textId="77777777" w:rsidTr="0059198B">
        <w:trPr>
          <w:trHeight w:hRule="exact" w:val="762"/>
        </w:trPr>
        <w:tc>
          <w:tcPr>
            <w:tcW w:w="10485" w:type="dxa"/>
            <w:gridSpan w:val="2"/>
            <w:tcBorders>
              <w:top w:val="single" w:sz="6" w:space="0" w:color="231F20"/>
              <w:bottom w:val="single" w:sz="6" w:space="0" w:color="231F20"/>
            </w:tcBorders>
            <w:shd w:val="clear" w:color="auto" w:fill="D5DCE4" w:themeFill="text2" w:themeFillTint="33"/>
          </w:tcPr>
          <w:p w14:paraId="1CBB633A" w14:textId="77777777" w:rsidR="00080E66" w:rsidRPr="002B253A" w:rsidRDefault="00080E66" w:rsidP="0059198B">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w:t>
            </w:r>
            <w:r>
              <w:rPr>
                <w:rFonts w:ascii="Garamond" w:eastAsia="Myriad Pro" w:hAnsi="Garamond" w:cs="Myriad Pro"/>
                <w:color w:val="231F20"/>
                <w:sz w:val="24"/>
                <w:szCs w:val="24"/>
              </w:rPr>
              <w:t xml:space="preserve"> </w:t>
            </w:r>
            <w:r w:rsidRPr="002B253A">
              <w:rPr>
                <w:rFonts w:ascii="Garamond" w:eastAsia="Myriad Pro" w:hAnsi="Garamond" w:cs="Myriad Pro"/>
                <w:color w:val="231F20"/>
                <w:sz w:val="24"/>
                <w:szCs w:val="24"/>
              </w:rPr>
              <w:t>Punat putem priloženog obrasca za sudjelovanje u savjetovanju.</w:t>
            </w:r>
          </w:p>
        </w:tc>
      </w:tr>
      <w:tr w:rsidR="00080E66" w:rsidRPr="002B253A" w14:paraId="2B76FF54" w14:textId="77777777" w:rsidTr="004608FC">
        <w:trPr>
          <w:trHeight w:hRule="exact" w:val="894"/>
        </w:trPr>
        <w:tc>
          <w:tcPr>
            <w:tcW w:w="10485" w:type="dxa"/>
            <w:gridSpan w:val="2"/>
            <w:tcBorders>
              <w:top w:val="single" w:sz="6" w:space="0" w:color="231F20"/>
              <w:bottom w:val="single" w:sz="6" w:space="0" w:color="231F20"/>
            </w:tcBorders>
            <w:shd w:val="clear" w:color="auto" w:fill="D5DCE4" w:themeFill="text2" w:themeFillTint="33"/>
          </w:tcPr>
          <w:p w14:paraId="62CE9D57" w14:textId="77777777" w:rsidR="00080E66" w:rsidRPr="002B253A" w:rsidRDefault="00080E66" w:rsidP="0059198B">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Pr>
                <w:rFonts w:ascii="Garamond" w:eastAsia="Myriad Pro" w:hAnsi="Garamond" w:cs="Myriad Pro"/>
                <w:color w:val="231F20"/>
                <w:sz w:val="24"/>
                <w:szCs w:val="24"/>
              </w:rPr>
              <w:t>14.</w:t>
            </w:r>
            <w:r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prosinca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080E66" w:rsidRPr="002B253A" w14:paraId="114DDCED" w14:textId="77777777" w:rsidTr="004608FC">
        <w:trPr>
          <w:trHeight w:hRule="exact" w:val="1133"/>
        </w:trPr>
        <w:tc>
          <w:tcPr>
            <w:tcW w:w="10485" w:type="dxa"/>
            <w:gridSpan w:val="2"/>
            <w:tcBorders>
              <w:top w:val="single" w:sz="6" w:space="0" w:color="231F20"/>
              <w:bottom w:val="single" w:sz="6" w:space="0" w:color="231F20"/>
            </w:tcBorders>
            <w:shd w:val="clear" w:color="auto" w:fill="D5DCE4" w:themeFill="text2" w:themeFillTint="33"/>
          </w:tcPr>
          <w:p w14:paraId="0F2E0280" w14:textId="77777777" w:rsidR="00080E66" w:rsidRPr="002B253A" w:rsidRDefault="00080E66" w:rsidP="0059198B">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4" w:history="1">
              <w:r w:rsidRPr="001C184F">
                <w:rPr>
                  <w:rStyle w:val="Hyperlink"/>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732298D3" w14:textId="77777777" w:rsidR="00080E66" w:rsidRPr="002B253A" w:rsidRDefault="00080E66" w:rsidP="0059198B">
            <w:pPr>
              <w:spacing w:before="37" w:after="0" w:line="260" w:lineRule="exact"/>
              <w:ind w:left="265" w:right="1094" w:hanging="157"/>
              <w:rPr>
                <w:rFonts w:ascii="Garamond" w:eastAsia="Myriad Pro" w:hAnsi="Garamond" w:cs="Myriad Pro"/>
                <w:sz w:val="24"/>
                <w:szCs w:val="24"/>
              </w:rPr>
            </w:pPr>
          </w:p>
        </w:tc>
      </w:tr>
      <w:tr w:rsidR="00080E66" w:rsidRPr="002B253A" w14:paraId="4FC805E3" w14:textId="77777777" w:rsidTr="0059198B">
        <w:trPr>
          <w:trHeight w:hRule="exact" w:val="1434"/>
        </w:trPr>
        <w:tc>
          <w:tcPr>
            <w:tcW w:w="10485" w:type="dxa"/>
            <w:gridSpan w:val="2"/>
            <w:tcBorders>
              <w:top w:val="single" w:sz="6" w:space="0" w:color="231F20"/>
              <w:bottom w:val="single" w:sz="6" w:space="0" w:color="231F20"/>
            </w:tcBorders>
            <w:shd w:val="clear" w:color="auto" w:fill="D5DCE4" w:themeFill="text2" w:themeFillTint="33"/>
          </w:tcPr>
          <w:p w14:paraId="732136C1"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p w14:paraId="5C3E6EF7"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6233E673"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7C1CB91E"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74F6B0F3"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36EF60A0"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185AA7D4"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68E5315A"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3BA33285"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7ED5F693"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71615292"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3DA99DE8" w14:textId="77777777" w:rsidR="00080E66" w:rsidRDefault="00080E66" w:rsidP="0059198B">
            <w:pPr>
              <w:spacing w:before="37" w:after="0" w:line="260" w:lineRule="exact"/>
              <w:ind w:left="265" w:right="1050" w:hanging="157"/>
              <w:rPr>
                <w:rFonts w:ascii="Garamond" w:eastAsia="Myriad Pro" w:hAnsi="Garamond" w:cs="Myriad Pro"/>
                <w:color w:val="231F20"/>
                <w:sz w:val="24"/>
                <w:szCs w:val="24"/>
              </w:rPr>
            </w:pPr>
          </w:p>
          <w:p w14:paraId="2F1B924B" w14:textId="77777777" w:rsidR="00080E66" w:rsidRPr="002B253A" w:rsidRDefault="00080E66" w:rsidP="0059198B">
            <w:pPr>
              <w:spacing w:before="37" w:after="0" w:line="260" w:lineRule="exact"/>
              <w:ind w:left="265" w:right="1050" w:hanging="157"/>
              <w:rPr>
                <w:rFonts w:ascii="Garamond" w:eastAsia="Myriad Pro" w:hAnsi="Garamond" w:cs="Myriad Pro"/>
                <w:sz w:val="24"/>
                <w:szCs w:val="24"/>
              </w:rPr>
            </w:pPr>
          </w:p>
        </w:tc>
      </w:tr>
      <w:tr w:rsidR="00080E66" w:rsidRPr="002B253A" w14:paraId="79F59ED5" w14:textId="77777777" w:rsidTr="0059198B">
        <w:trPr>
          <w:trHeight w:hRule="exact" w:val="1056"/>
        </w:trPr>
        <w:tc>
          <w:tcPr>
            <w:tcW w:w="10485" w:type="dxa"/>
            <w:gridSpan w:val="2"/>
            <w:tcBorders>
              <w:top w:val="single" w:sz="6" w:space="0" w:color="231F20"/>
              <w:bottom w:val="single" w:sz="4" w:space="0" w:color="231F20"/>
            </w:tcBorders>
            <w:shd w:val="clear" w:color="auto" w:fill="D5DCE4" w:themeFill="text2" w:themeFillTint="33"/>
          </w:tcPr>
          <w:p w14:paraId="4796A99C" w14:textId="77777777" w:rsidR="00080E66" w:rsidRPr="002B253A" w:rsidRDefault="00080E66" w:rsidP="0059198B">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080E66" w:rsidRPr="002B253A" w14:paraId="1FB5C8CA" w14:textId="77777777" w:rsidTr="0059198B">
        <w:trPr>
          <w:trHeight w:hRule="exact" w:val="639"/>
        </w:trPr>
        <w:tc>
          <w:tcPr>
            <w:tcW w:w="10485"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5EDB576D" w14:textId="77777777" w:rsidR="00080E66" w:rsidRPr="002B253A" w:rsidRDefault="00080E66" w:rsidP="0059198B">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1BE4BF35" w14:textId="77777777" w:rsidR="00080E66" w:rsidRDefault="00080E66" w:rsidP="00080E66"/>
    <w:p w14:paraId="75383043" w14:textId="77777777" w:rsidR="00E26DAB" w:rsidRDefault="004608FC"/>
    <w:sectPr w:rsidR="00E26DAB" w:rsidSect="00B71000">
      <w:footerReference w:type="default" r:id="rId5"/>
      <w:pgSz w:w="11900" w:h="16840"/>
      <w:pgMar w:top="142" w:right="1280" w:bottom="0" w:left="1020" w:header="0" w:footer="6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7C49" w14:textId="77777777" w:rsidR="001D7128" w:rsidRDefault="004608FC">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7C011AE7" wp14:editId="5171FCA3">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8DEC1" w14:textId="77777777" w:rsidR="001D7128" w:rsidRDefault="004608FC">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11AE7"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" filled="f" stroked="f">
              <v:textbox inset="0,0,0,0">
                <w:txbxContent>
                  <w:p w14:paraId="08A8DEC1" w14:textId="77777777" w:rsidR="001D7128" w:rsidRDefault="004608FC">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66"/>
    <w:rsid w:val="00080E66"/>
    <w:rsid w:val="0010378C"/>
    <w:rsid w:val="00163714"/>
    <w:rsid w:val="0033419F"/>
    <w:rsid w:val="004608FC"/>
    <w:rsid w:val="005C7F19"/>
    <w:rsid w:val="007712C0"/>
    <w:rsid w:val="00880383"/>
    <w:rsid w:val="008C19C8"/>
    <w:rsid w:val="00BB1854"/>
    <w:rsid w:val="00C92A8F"/>
    <w:rsid w:val="00E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B4E2"/>
  <w15:chartTrackingRefBased/>
  <w15:docId w15:val="{502351C9-E4FC-44AF-8DBA-74C392EE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E66"/>
    <w:pPr>
      <w:widowControl w:val="0"/>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anamarija.rimay@puna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3</cp:revision>
  <dcterms:created xsi:type="dcterms:W3CDTF">2023-11-14T10:26:00Z</dcterms:created>
  <dcterms:modified xsi:type="dcterms:W3CDTF">2023-11-14T11:38:00Z</dcterms:modified>
</cp:coreProperties>
</file>