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6CEB7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                          </w:t>
      </w:r>
      <w:r w:rsidRPr="00D27DE1">
        <w:rPr>
          <w:rFonts w:ascii="Garamond" w:hAnsi="Garamond" w:cs="Times New Roman"/>
          <w:noProof/>
          <w:sz w:val="24"/>
          <w:szCs w:val="24"/>
          <w:lang w:val="hr-HR" w:eastAsia="hr-HR"/>
        </w:rPr>
        <w:drawing>
          <wp:inline distT="0" distB="0" distL="0" distR="0" wp14:anchorId="574718C0" wp14:editId="5D8D5929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3969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6C4FC9" w:rsidRPr="00D27DE1" w14:paraId="35A3FCE4" w14:textId="77777777" w:rsidTr="00604FC8">
        <w:trPr>
          <w:cantSplit/>
          <w:trHeight w:val="767"/>
        </w:trPr>
        <w:tc>
          <w:tcPr>
            <w:tcW w:w="3969" w:type="dxa"/>
            <w:hideMark/>
          </w:tcPr>
          <w:p w14:paraId="2F752982" w14:textId="77777777" w:rsidR="006C4FC9" w:rsidRPr="00D27DE1" w:rsidRDefault="006C4FC9" w:rsidP="00604FC8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R E P U B L I K A   H R V A T S K A</w:t>
            </w:r>
          </w:p>
          <w:p w14:paraId="3CC630B3" w14:textId="77777777" w:rsidR="006C4FC9" w:rsidRPr="00D27DE1" w:rsidRDefault="006C4FC9" w:rsidP="00604FC8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D27DE1">
              <w:rPr>
                <w:rFonts w:ascii="Garamond" w:hAnsi="Garamond" w:cs="Times New Roman"/>
                <w:sz w:val="24"/>
                <w:szCs w:val="24"/>
                <w:lang w:val="hr-HR"/>
              </w:rPr>
              <w:t>PRIMORSKO – GORANSKA ŽUPANIJA</w:t>
            </w:r>
          </w:p>
          <w:p w14:paraId="1A472004" w14:textId="77777777" w:rsidR="006C4FC9" w:rsidRPr="00D27DE1" w:rsidRDefault="006C4FC9" w:rsidP="00604FC8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D27DE1">
              <w:rPr>
                <w:rFonts w:ascii="Garamond" w:hAnsi="Garamond" w:cs="Times New Roman"/>
                <w:sz w:val="24"/>
                <w:szCs w:val="24"/>
                <w:lang w:val="hr-HR"/>
              </w:rPr>
              <w:t>OPĆINA PUNAT</w:t>
            </w:r>
          </w:p>
        </w:tc>
      </w:tr>
      <w:tr w:rsidR="006C4FC9" w:rsidRPr="00D27DE1" w14:paraId="22238797" w14:textId="77777777" w:rsidTr="00604FC8">
        <w:trPr>
          <w:cantSplit/>
          <w:trHeight w:val="511"/>
        </w:trPr>
        <w:tc>
          <w:tcPr>
            <w:tcW w:w="3969" w:type="dxa"/>
          </w:tcPr>
          <w:p w14:paraId="6F297C95" w14:textId="569F31F6" w:rsidR="006C4FC9" w:rsidRPr="00D27DE1" w:rsidRDefault="00E5234C" w:rsidP="00604FC8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  <w:t>Općinski načelnik</w:t>
            </w:r>
          </w:p>
          <w:p w14:paraId="259D6474" w14:textId="77777777" w:rsidR="006C4FC9" w:rsidRPr="00D27DE1" w:rsidRDefault="006C4FC9" w:rsidP="00604FC8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</w:p>
        </w:tc>
      </w:tr>
      <w:tr w:rsidR="006C4FC9" w:rsidRPr="00D27DE1" w14:paraId="79839431" w14:textId="77777777" w:rsidTr="00604FC8">
        <w:trPr>
          <w:cantSplit/>
          <w:trHeight w:val="256"/>
        </w:trPr>
        <w:tc>
          <w:tcPr>
            <w:tcW w:w="3969" w:type="dxa"/>
            <w:hideMark/>
          </w:tcPr>
          <w:p w14:paraId="48157057" w14:textId="59A5EE01" w:rsidR="006C4FC9" w:rsidRPr="00D27DE1" w:rsidRDefault="006C4FC9" w:rsidP="00604FC8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KLASA: </w:t>
            </w:r>
            <w:r w:rsidR="00027892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112-02/20-01/3</w:t>
            </w:r>
          </w:p>
        </w:tc>
      </w:tr>
      <w:tr w:rsidR="006C4FC9" w:rsidRPr="00D27DE1" w14:paraId="6CCC9E49" w14:textId="77777777" w:rsidTr="00604FC8">
        <w:trPr>
          <w:cantSplit/>
          <w:trHeight w:val="256"/>
        </w:trPr>
        <w:tc>
          <w:tcPr>
            <w:tcW w:w="3969" w:type="dxa"/>
            <w:hideMark/>
          </w:tcPr>
          <w:p w14:paraId="47D90CCB" w14:textId="42DCE3FA" w:rsidR="006C4FC9" w:rsidRPr="00D27DE1" w:rsidRDefault="006C4FC9" w:rsidP="00604FC8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URBROJ: 2142-02-03/</w:t>
            </w:r>
            <w:r w:rsidR="00FC4707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5-2</w:t>
            </w: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</w:t>
            </w:r>
            <w:r w:rsidRPr="006B42B3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20</w:t>
            </w:r>
            <w:r w:rsidR="004B2CD8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-3</w:t>
            </w:r>
          </w:p>
        </w:tc>
      </w:tr>
      <w:tr w:rsidR="006C4FC9" w:rsidRPr="00D27DE1" w14:paraId="79F38A59" w14:textId="77777777" w:rsidTr="00604FC8">
        <w:trPr>
          <w:cantSplit/>
          <w:trHeight w:val="256"/>
        </w:trPr>
        <w:tc>
          <w:tcPr>
            <w:tcW w:w="3969" w:type="dxa"/>
          </w:tcPr>
          <w:p w14:paraId="00E14EDC" w14:textId="376D379E" w:rsidR="006C4FC9" w:rsidRPr="00D27DE1" w:rsidRDefault="006C4FC9" w:rsidP="00604FC8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Punat, </w:t>
            </w:r>
            <w:r w:rsidR="009B50FE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28</w:t>
            </w: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.</w:t>
            </w:r>
            <w:r w:rsidR="004B2CD8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 listopada</w:t>
            </w: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 20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20</w:t>
            </w: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. godine</w:t>
            </w:r>
          </w:p>
          <w:p w14:paraId="5E9AF69B" w14:textId="77777777" w:rsidR="006C4FC9" w:rsidRPr="00D27DE1" w:rsidRDefault="006C4FC9" w:rsidP="00604FC8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0F0F6F2C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5E28A1C1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57D260D9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3CDA48B6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1D244CD4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14A42B46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791CD021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61696890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23DD4FC7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7C4A5B9B" w14:textId="77777777" w:rsidR="006C4FC9" w:rsidRPr="00D27DE1" w:rsidRDefault="006C4FC9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4BA9531A" w14:textId="77777777" w:rsidR="006C4FC9" w:rsidRPr="00D27DE1" w:rsidRDefault="006C4FC9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39E5E7C9" w14:textId="4AA225D9" w:rsidR="006C4FC9" w:rsidRPr="00D27DE1" w:rsidRDefault="006C4FC9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Na temelju članka 19. Zakona o službenicima i namještenicima u lokalnoj i područnoj (regionalnoj) samoupravi („Narodne novine“ broj 86/08, 61/11, 4/18, 96/18 i 112/19) Povjerenstvo za provedbu </w:t>
      </w:r>
      <w:r>
        <w:rPr>
          <w:rFonts w:ascii="Garamond" w:hAnsi="Garamond" w:cs="Times New Roman"/>
          <w:sz w:val="24"/>
          <w:szCs w:val="24"/>
          <w:lang w:val="hr-HR"/>
        </w:rPr>
        <w:t>natječaja</w:t>
      </w: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 objavljuje</w:t>
      </w:r>
    </w:p>
    <w:p w14:paraId="43F9CD9B" w14:textId="77777777" w:rsidR="006C4FC9" w:rsidRPr="00D27DE1" w:rsidRDefault="006C4FC9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61518700" w14:textId="77777777" w:rsidR="006C4FC9" w:rsidRPr="00D27DE1" w:rsidRDefault="006C4FC9" w:rsidP="006C4FC9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D27DE1">
        <w:rPr>
          <w:rFonts w:ascii="Garamond" w:hAnsi="Garamond" w:cs="Times New Roman"/>
          <w:b/>
          <w:sz w:val="24"/>
          <w:szCs w:val="24"/>
          <w:lang w:val="hr-HR"/>
        </w:rPr>
        <w:t>OBAVIJEST</w:t>
      </w:r>
    </w:p>
    <w:p w14:paraId="0FB50716" w14:textId="46973A83" w:rsidR="006C4FC9" w:rsidRPr="00D27DE1" w:rsidRDefault="006C4FC9" w:rsidP="006C4FC9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D27DE1">
        <w:rPr>
          <w:rFonts w:ascii="Garamond" w:hAnsi="Garamond" w:cs="Times New Roman"/>
          <w:b/>
          <w:sz w:val="24"/>
          <w:szCs w:val="24"/>
          <w:lang w:val="hr-HR"/>
        </w:rPr>
        <w:t xml:space="preserve">u vezi provedbe </w:t>
      </w:r>
      <w:r>
        <w:rPr>
          <w:rFonts w:ascii="Garamond" w:hAnsi="Garamond" w:cs="Times New Roman"/>
          <w:b/>
          <w:sz w:val="24"/>
          <w:szCs w:val="24"/>
          <w:lang w:val="hr-HR"/>
        </w:rPr>
        <w:t>natječaja</w:t>
      </w:r>
      <w:r w:rsidRPr="00D27DE1">
        <w:rPr>
          <w:rFonts w:ascii="Garamond" w:hAnsi="Garamond" w:cs="Times New Roman"/>
          <w:b/>
          <w:sz w:val="24"/>
          <w:szCs w:val="24"/>
          <w:lang w:val="hr-HR"/>
        </w:rPr>
        <w:t xml:space="preserve"> za </w:t>
      </w:r>
      <w:r w:rsidR="00027892">
        <w:rPr>
          <w:rFonts w:ascii="Garamond" w:hAnsi="Garamond" w:cs="Times New Roman"/>
          <w:b/>
          <w:sz w:val="24"/>
          <w:szCs w:val="24"/>
          <w:lang w:val="hr-HR"/>
        </w:rPr>
        <w:t>imenovanje pročelnika/pročelnice Jedinstvenog upravnog</w:t>
      </w:r>
      <w:r w:rsidRPr="00D27DE1">
        <w:rPr>
          <w:rFonts w:ascii="Garamond" w:hAnsi="Garamond" w:cs="Times New Roman"/>
          <w:b/>
          <w:sz w:val="24"/>
          <w:szCs w:val="24"/>
          <w:lang w:val="hr-HR"/>
        </w:rPr>
        <w:t xml:space="preserve"> odjel</w:t>
      </w:r>
      <w:r w:rsidR="00027892">
        <w:rPr>
          <w:rFonts w:ascii="Garamond" w:hAnsi="Garamond" w:cs="Times New Roman"/>
          <w:b/>
          <w:sz w:val="24"/>
          <w:szCs w:val="24"/>
          <w:lang w:val="hr-HR"/>
        </w:rPr>
        <w:t>a</w:t>
      </w:r>
      <w:r w:rsidRPr="00D27DE1">
        <w:rPr>
          <w:rFonts w:ascii="Garamond" w:hAnsi="Garamond" w:cs="Times New Roman"/>
          <w:b/>
          <w:sz w:val="24"/>
          <w:szCs w:val="24"/>
          <w:lang w:val="hr-HR"/>
        </w:rPr>
        <w:t xml:space="preserve"> Općine Punat</w:t>
      </w:r>
    </w:p>
    <w:p w14:paraId="2EDD82AD" w14:textId="77777777" w:rsidR="006C4FC9" w:rsidRPr="00D27DE1" w:rsidRDefault="006C4FC9" w:rsidP="006C4FC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02EAFCB8" w14:textId="7F31CE2E" w:rsidR="006C4FC9" w:rsidRPr="00027892" w:rsidRDefault="006C4FC9" w:rsidP="006C4FC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ab/>
        <w:t xml:space="preserve">U </w:t>
      </w:r>
      <w:r w:rsidR="009B50FE">
        <w:rPr>
          <w:rFonts w:ascii="Garamond" w:hAnsi="Garamond" w:cs="Times New Roman"/>
          <w:sz w:val="24"/>
          <w:szCs w:val="24"/>
          <w:lang w:val="hr-HR"/>
        </w:rPr>
        <w:t>„Narodnim novinama“ broj 118</w:t>
      </w:r>
      <w:r w:rsidR="00261071">
        <w:rPr>
          <w:rFonts w:ascii="Garamond" w:hAnsi="Garamond" w:cs="Times New Roman"/>
          <w:sz w:val="24"/>
          <w:szCs w:val="24"/>
          <w:lang w:val="hr-HR"/>
        </w:rPr>
        <w:t>/20</w:t>
      </w:r>
      <w:r w:rsidR="00F25298">
        <w:rPr>
          <w:rFonts w:ascii="Garamond" w:hAnsi="Garamond" w:cs="Times New Roman"/>
          <w:sz w:val="24"/>
          <w:szCs w:val="24"/>
          <w:lang w:val="hr-HR"/>
        </w:rPr>
        <w:t xml:space="preserve"> od dana 28. listopada </w:t>
      </w:r>
      <w:r w:rsidR="00261071">
        <w:rPr>
          <w:rFonts w:ascii="Garamond" w:hAnsi="Garamond" w:cs="Times New Roman"/>
          <w:sz w:val="24"/>
          <w:szCs w:val="24"/>
          <w:lang w:val="hr-HR"/>
        </w:rPr>
        <w:t>2020. godine</w:t>
      </w:r>
      <w:r w:rsidR="00261C41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objavljen je </w:t>
      </w:r>
      <w:r w:rsidR="00261C41">
        <w:rPr>
          <w:rFonts w:ascii="Garamond" w:hAnsi="Garamond" w:cs="Times New Roman"/>
          <w:sz w:val="24"/>
          <w:szCs w:val="24"/>
          <w:lang w:val="hr-HR"/>
        </w:rPr>
        <w:t>Natječaj</w:t>
      </w: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 za </w:t>
      </w:r>
      <w:r w:rsidR="00027892">
        <w:rPr>
          <w:rFonts w:ascii="Garamond" w:hAnsi="Garamond" w:cs="Times New Roman"/>
          <w:sz w:val="24"/>
          <w:szCs w:val="24"/>
          <w:lang w:val="hr-HR"/>
        </w:rPr>
        <w:t>imenovanje pročelnika/pročelnice Jedinstvenog upravnog</w:t>
      </w: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 odjel</w:t>
      </w:r>
      <w:r w:rsidR="00027892">
        <w:rPr>
          <w:rFonts w:ascii="Garamond" w:hAnsi="Garamond" w:cs="Times New Roman"/>
          <w:sz w:val="24"/>
          <w:szCs w:val="24"/>
          <w:lang w:val="hr-HR"/>
        </w:rPr>
        <w:t xml:space="preserve">a Općine Punat </w:t>
      </w: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(1 </w:t>
      </w:r>
      <w:r w:rsidRPr="00027892">
        <w:rPr>
          <w:rFonts w:ascii="Garamond" w:hAnsi="Garamond" w:cs="Times New Roman"/>
          <w:sz w:val="24"/>
          <w:szCs w:val="24"/>
          <w:lang w:val="hr-HR"/>
        </w:rPr>
        <w:t xml:space="preserve">izvršitelj/izvršiteljica), na </w:t>
      </w:r>
      <w:r w:rsidR="00296E74" w:rsidRPr="00027892">
        <w:rPr>
          <w:rFonts w:ascii="Garamond" w:hAnsi="Garamond" w:cs="Times New Roman"/>
          <w:sz w:val="24"/>
          <w:szCs w:val="24"/>
          <w:lang w:val="hr-HR"/>
        </w:rPr>
        <w:t>ne</w:t>
      </w:r>
      <w:r w:rsidRPr="00027892">
        <w:rPr>
          <w:rFonts w:ascii="Garamond" w:hAnsi="Garamond" w:cs="Times New Roman"/>
          <w:sz w:val="24"/>
          <w:szCs w:val="24"/>
          <w:lang w:val="hr-HR"/>
        </w:rPr>
        <w:t>određeno vrijeme</w:t>
      </w:r>
      <w:r w:rsidR="00296E74" w:rsidRPr="00027892">
        <w:rPr>
          <w:rFonts w:ascii="Garamond" w:hAnsi="Garamond" w:cs="Times New Roman"/>
          <w:sz w:val="24"/>
          <w:szCs w:val="24"/>
          <w:lang w:val="hr-HR"/>
        </w:rPr>
        <w:t>,</w:t>
      </w:r>
      <w:r w:rsidRPr="00027892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proofErr w:type="spellStart"/>
      <w:r w:rsidRPr="00027892">
        <w:rPr>
          <w:rFonts w:ascii="Garamond" w:eastAsia="Times New Roman" w:hAnsi="Garamond" w:cs="Arial"/>
          <w:sz w:val="24"/>
          <w:szCs w:val="24"/>
          <w:lang w:eastAsia="hr-HR"/>
        </w:rPr>
        <w:t>uz</w:t>
      </w:r>
      <w:proofErr w:type="spellEnd"/>
      <w:r w:rsidRPr="00027892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027892">
        <w:rPr>
          <w:rFonts w:ascii="Garamond" w:eastAsia="Times New Roman" w:hAnsi="Garamond" w:cs="Arial"/>
          <w:sz w:val="24"/>
          <w:szCs w:val="24"/>
          <w:lang w:eastAsia="hr-HR"/>
        </w:rPr>
        <w:t>probni</w:t>
      </w:r>
      <w:proofErr w:type="spellEnd"/>
      <w:r w:rsidRPr="00027892">
        <w:rPr>
          <w:rFonts w:ascii="Garamond" w:eastAsia="Times New Roman" w:hAnsi="Garamond" w:cs="Arial"/>
          <w:sz w:val="24"/>
          <w:szCs w:val="24"/>
          <w:lang w:eastAsia="hr-HR"/>
        </w:rPr>
        <w:t xml:space="preserve"> rad u </w:t>
      </w:r>
      <w:proofErr w:type="spellStart"/>
      <w:r w:rsidRPr="00027892">
        <w:rPr>
          <w:rFonts w:ascii="Garamond" w:eastAsia="Times New Roman" w:hAnsi="Garamond" w:cs="Arial"/>
          <w:sz w:val="24"/>
          <w:szCs w:val="24"/>
          <w:lang w:eastAsia="hr-HR"/>
        </w:rPr>
        <w:t>trajanju</w:t>
      </w:r>
      <w:proofErr w:type="spellEnd"/>
      <w:r w:rsidRPr="00027892">
        <w:rPr>
          <w:rFonts w:ascii="Garamond" w:eastAsia="Times New Roman" w:hAnsi="Garamond" w:cs="Arial"/>
          <w:sz w:val="24"/>
          <w:szCs w:val="24"/>
          <w:lang w:eastAsia="hr-HR"/>
        </w:rPr>
        <w:t xml:space="preserve"> od </w:t>
      </w:r>
      <w:r w:rsidR="00296E74" w:rsidRPr="00027892">
        <w:rPr>
          <w:rFonts w:ascii="Garamond" w:eastAsia="Times New Roman" w:hAnsi="Garamond" w:cs="Arial"/>
          <w:sz w:val="24"/>
          <w:szCs w:val="24"/>
          <w:lang w:eastAsia="hr-HR"/>
        </w:rPr>
        <w:t>3</w:t>
      </w:r>
      <w:r w:rsidRPr="00027892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027892">
        <w:rPr>
          <w:rFonts w:ascii="Garamond" w:eastAsia="Times New Roman" w:hAnsi="Garamond" w:cs="Arial"/>
          <w:sz w:val="24"/>
          <w:szCs w:val="24"/>
          <w:lang w:eastAsia="hr-HR"/>
        </w:rPr>
        <w:t>mjeseca</w:t>
      </w:r>
      <w:proofErr w:type="spellEnd"/>
      <w:r w:rsidRPr="00027892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</w:t>
      </w:r>
    </w:p>
    <w:p w14:paraId="0BEDD878" w14:textId="77777777" w:rsidR="006C4FC9" w:rsidRPr="00027892" w:rsidRDefault="006C4FC9" w:rsidP="006C4FC9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3E961ADC" w14:textId="4C644BDD" w:rsidR="006C4FC9" w:rsidRPr="00027892" w:rsidRDefault="00296E74" w:rsidP="006C4FC9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27892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Prijave na Natječaj podnose se u roku od 8 (osam) dana od dana </w:t>
      </w:r>
      <w:r w:rsidR="003E25EA" w:rsidRPr="00027892">
        <w:rPr>
          <w:rFonts w:ascii="Garamond" w:eastAsia="Times New Roman" w:hAnsi="Garamond" w:cs="Times New Roman"/>
          <w:sz w:val="24"/>
          <w:szCs w:val="24"/>
          <w:lang w:val="hr-HR" w:eastAsia="hr-HR"/>
        </w:rPr>
        <w:t>objave Natječaja u „Narodnim novinama“</w:t>
      </w:r>
      <w:r w:rsidR="006C4FC9" w:rsidRPr="00027892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</w:p>
    <w:p w14:paraId="1F913B49" w14:textId="77777777" w:rsidR="006C4FC9" w:rsidRPr="00027892" w:rsidRDefault="006C4FC9" w:rsidP="006C4FC9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219C341E" w14:textId="77777777" w:rsidR="006C4FC9" w:rsidRPr="00027892" w:rsidRDefault="006C4FC9" w:rsidP="006C4F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  <w:r w:rsidRPr="00027892">
        <w:rPr>
          <w:rFonts w:ascii="Garamond" w:hAnsi="Garamond" w:cs="Times New Roman"/>
          <w:b/>
          <w:sz w:val="24"/>
          <w:szCs w:val="24"/>
          <w:lang w:val="hr-HR"/>
        </w:rPr>
        <w:t>OPIS POSLOVA</w:t>
      </w:r>
    </w:p>
    <w:p w14:paraId="00881927" w14:textId="77777777" w:rsidR="006C4FC9" w:rsidRPr="00027892" w:rsidRDefault="006C4FC9" w:rsidP="00F35643">
      <w:pPr>
        <w:spacing w:after="0" w:line="240" w:lineRule="auto"/>
        <w:ind w:left="1080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</w:p>
    <w:p w14:paraId="00398DC4" w14:textId="4F935C4E" w:rsidR="006C4FC9" w:rsidRPr="00027892" w:rsidRDefault="00027892" w:rsidP="00F35643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>
        <w:rPr>
          <w:rFonts w:ascii="Garamond" w:hAnsi="Garamond" w:cs="Times New Roman"/>
          <w:sz w:val="24"/>
          <w:szCs w:val="24"/>
          <w:lang w:val="hr-HR"/>
        </w:rPr>
        <w:t>Pročelnik Jedinstvenog upravnog odjela</w:t>
      </w:r>
      <w:r w:rsidR="003E25EA" w:rsidRPr="00027892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6C4FC9" w:rsidRPr="00027892">
        <w:rPr>
          <w:rFonts w:ascii="Garamond" w:hAnsi="Garamond" w:cs="Times New Roman"/>
          <w:sz w:val="24"/>
          <w:szCs w:val="24"/>
          <w:lang w:val="hr-HR"/>
        </w:rPr>
        <w:t>obavlja sljedeće poslove:</w:t>
      </w:r>
    </w:p>
    <w:p w14:paraId="3F15E7BB" w14:textId="51E996A9" w:rsidR="00027892" w:rsidRPr="00027892" w:rsidRDefault="00027892" w:rsidP="00F35643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027892">
        <w:rPr>
          <w:rFonts w:ascii="Garamond" w:hAnsi="Garamond" w:cs="Arial"/>
          <w:sz w:val="24"/>
          <w:szCs w:val="24"/>
        </w:rPr>
        <w:t>planira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027892">
        <w:rPr>
          <w:rFonts w:ascii="Garamond" w:hAnsi="Garamond" w:cs="Arial"/>
          <w:sz w:val="24"/>
          <w:szCs w:val="24"/>
        </w:rPr>
        <w:t>vodi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027892">
        <w:rPr>
          <w:rFonts w:ascii="Garamond" w:hAnsi="Garamond" w:cs="Arial"/>
          <w:sz w:val="24"/>
          <w:szCs w:val="24"/>
        </w:rPr>
        <w:t>koordinira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obavljanje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svih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poslova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Jedinstvenog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upravnog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odjela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027892">
        <w:rPr>
          <w:rFonts w:ascii="Garamond" w:hAnsi="Garamond" w:cs="Arial"/>
          <w:sz w:val="24"/>
          <w:szCs w:val="24"/>
        </w:rPr>
        <w:t>upravlja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radom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Jedinstvenog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upravnog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odjela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027892">
        <w:rPr>
          <w:rFonts w:ascii="Garamond" w:hAnsi="Garamond" w:cs="Arial"/>
          <w:sz w:val="24"/>
          <w:szCs w:val="24"/>
        </w:rPr>
        <w:t>neposredno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rukovodi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službenicima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JUO, </w:t>
      </w:r>
      <w:proofErr w:type="spellStart"/>
      <w:r w:rsidRPr="00027892">
        <w:rPr>
          <w:rFonts w:ascii="Garamond" w:hAnsi="Garamond" w:cs="Arial"/>
          <w:sz w:val="24"/>
          <w:szCs w:val="24"/>
        </w:rPr>
        <w:t>nadzire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027892">
        <w:rPr>
          <w:rFonts w:ascii="Garamond" w:hAnsi="Garamond" w:cs="Arial"/>
          <w:sz w:val="24"/>
          <w:szCs w:val="24"/>
        </w:rPr>
        <w:t>usklađuje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njihov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rad  </w:t>
      </w:r>
      <w:proofErr w:type="spellStart"/>
      <w:r w:rsidRPr="00027892">
        <w:rPr>
          <w:rFonts w:ascii="Garamond" w:hAnsi="Garamond" w:cs="Arial"/>
          <w:sz w:val="24"/>
          <w:szCs w:val="24"/>
        </w:rPr>
        <w:t>te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osigurava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zakonitost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rada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JUO </w:t>
      </w:r>
      <w:proofErr w:type="spellStart"/>
      <w:r w:rsidRPr="00027892">
        <w:rPr>
          <w:rFonts w:ascii="Garamond" w:hAnsi="Garamond" w:cs="Arial"/>
          <w:sz w:val="24"/>
          <w:szCs w:val="24"/>
        </w:rPr>
        <w:t>kao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027892">
        <w:rPr>
          <w:rFonts w:ascii="Garamond" w:hAnsi="Garamond" w:cs="Arial"/>
          <w:sz w:val="24"/>
          <w:szCs w:val="24"/>
        </w:rPr>
        <w:t>provedbu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obveza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utvrđenih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zakonom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027892">
        <w:rPr>
          <w:rFonts w:ascii="Garamond" w:hAnsi="Garamond" w:cs="Arial"/>
          <w:sz w:val="24"/>
          <w:szCs w:val="24"/>
        </w:rPr>
        <w:t>odlukama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općinskog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vijeća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027892">
        <w:rPr>
          <w:rFonts w:ascii="Garamond" w:hAnsi="Garamond" w:cs="Arial"/>
          <w:sz w:val="24"/>
          <w:szCs w:val="24"/>
        </w:rPr>
        <w:t>općinskog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načelnika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</w:p>
    <w:p w14:paraId="4667BA23" w14:textId="26B3CEA6" w:rsidR="00027892" w:rsidRPr="00027892" w:rsidRDefault="00027892" w:rsidP="00F35643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027892">
        <w:rPr>
          <w:rFonts w:ascii="Garamond" w:hAnsi="Garamond" w:cs="Arial"/>
          <w:sz w:val="24"/>
          <w:szCs w:val="24"/>
        </w:rPr>
        <w:t>na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temelju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općih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smjernica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027892">
        <w:rPr>
          <w:rFonts w:ascii="Garamond" w:hAnsi="Garamond" w:cs="Arial"/>
          <w:sz w:val="24"/>
          <w:szCs w:val="24"/>
        </w:rPr>
        <w:t>utvrđene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politike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Općine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Punat </w:t>
      </w:r>
      <w:proofErr w:type="spellStart"/>
      <w:r w:rsidRPr="00027892">
        <w:rPr>
          <w:rFonts w:ascii="Garamond" w:hAnsi="Garamond" w:cs="Arial"/>
          <w:sz w:val="24"/>
          <w:szCs w:val="24"/>
        </w:rPr>
        <w:t>odlučuje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o </w:t>
      </w:r>
      <w:proofErr w:type="spellStart"/>
      <w:r w:rsidRPr="00027892">
        <w:rPr>
          <w:rFonts w:ascii="Garamond" w:hAnsi="Garamond" w:cs="Arial"/>
          <w:sz w:val="24"/>
          <w:szCs w:val="24"/>
        </w:rPr>
        <w:t>najsloženijim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stručnim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pitanjima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iz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područja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komunalnog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gospodarstva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027892">
        <w:rPr>
          <w:rFonts w:ascii="Garamond" w:hAnsi="Garamond" w:cs="Arial"/>
          <w:sz w:val="24"/>
          <w:szCs w:val="24"/>
        </w:rPr>
        <w:t>prostornog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planiranja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027892">
        <w:rPr>
          <w:rFonts w:ascii="Garamond" w:hAnsi="Garamond" w:cs="Arial"/>
          <w:sz w:val="24"/>
          <w:szCs w:val="24"/>
        </w:rPr>
        <w:t>zaštite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okoliša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027892">
        <w:rPr>
          <w:rFonts w:ascii="Garamond" w:hAnsi="Garamond" w:cs="Arial"/>
          <w:sz w:val="24"/>
          <w:szCs w:val="24"/>
        </w:rPr>
        <w:t>društvenih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djelatnosti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027892">
        <w:rPr>
          <w:rFonts w:ascii="Garamond" w:hAnsi="Garamond" w:cs="Arial"/>
          <w:sz w:val="24"/>
          <w:szCs w:val="24"/>
        </w:rPr>
        <w:t>pripreme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027892">
        <w:rPr>
          <w:rFonts w:ascii="Garamond" w:hAnsi="Garamond" w:cs="Arial"/>
          <w:sz w:val="24"/>
          <w:szCs w:val="24"/>
        </w:rPr>
        <w:t>provođenja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akata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u </w:t>
      </w:r>
      <w:proofErr w:type="spellStart"/>
      <w:r w:rsidRPr="00027892">
        <w:rPr>
          <w:rFonts w:ascii="Garamond" w:hAnsi="Garamond" w:cs="Arial"/>
          <w:sz w:val="24"/>
          <w:szCs w:val="24"/>
        </w:rPr>
        <w:t>vezi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gospodarenja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nekretninama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u </w:t>
      </w:r>
      <w:proofErr w:type="spellStart"/>
      <w:r w:rsidRPr="00027892">
        <w:rPr>
          <w:rFonts w:ascii="Garamond" w:hAnsi="Garamond" w:cs="Arial"/>
          <w:sz w:val="24"/>
          <w:szCs w:val="24"/>
        </w:rPr>
        <w:t>vlasništvu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Općine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Punat, </w:t>
      </w:r>
      <w:proofErr w:type="spellStart"/>
      <w:r w:rsidRPr="00027892">
        <w:rPr>
          <w:rFonts w:ascii="Garamond" w:hAnsi="Garamond" w:cs="Arial"/>
          <w:sz w:val="24"/>
          <w:szCs w:val="24"/>
        </w:rPr>
        <w:t>vođenja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financijskog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027892">
        <w:rPr>
          <w:rFonts w:ascii="Garamond" w:hAnsi="Garamond" w:cs="Arial"/>
          <w:sz w:val="24"/>
          <w:szCs w:val="24"/>
        </w:rPr>
        <w:t>materijalnog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poslovanja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Općine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Punat </w:t>
      </w:r>
      <w:proofErr w:type="spellStart"/>
      <w:r w:rsidRPr="00027892">
        <w:rPr>
          <w:rFonts w:ascii="Garamond" w:hAnsi="Garamond" w:cs="Arial"/>
          <w:sz w:val="24"/>
          <w:szCs w:val="24"/>
        </w:rPr>
        <w:t>te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poslova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iz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područja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opće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uprave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te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pomaže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službenicima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JUO u </w:t>
      </w:r>
      <w:proofErr w:type="spellStart"/>
      <w:r w:rsidRPr="00027892">
        <w:rPr>
          <w:rFonts w:ascii="Garamond" w:hAnsi="Garamond" w:cs="Arial"/>
          <w:sz w:val="24"/>
          <w:szCs w:val="24"/>
        </w:rPr>
        <w:t>radu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na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najsloženijim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predmetima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</w:p>
    <w:p w14:paraId="145CBC51" w14:textId="034CD721" w:rsidR="00027892" w:rsidRPr="00027892" w:rsidRDefault="00027892" w:rsidP="00F35643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027892">
        <w:rPr>
          <w:rFonts w:ascii="Garamond" w:hAnsi="Garamond" w:cs="Arial"/>
          <w:sz w:val="24"/>
          <w:szCs w:val="24"/>
        </w:rPr>
        <w:t>donosi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rješenja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u </w:t>
      </w:r>
      <w:proofErr w:type="spellStart"/>
      <w:r w:rsidRPr="00027892">
        <w:rPr>
          <w:rFonts w:ascii="Garamond" w:hAnsi="Garamond" w:cs="Arial"/>
          <w:sz w:val="24"/>
          <w:szCs w:val="24"/>
        </w:rPr>
        <w:t>upravnim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stvarima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iz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nadležnosti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Odjela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te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rješava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u </w:t>
      </w:r>
      <w:proofErr w:type="spellStart"/>
      <w:r w:rsidRPr="00027892">
        <w:rPr>
          <w:rFonts w:ascii="Garamond" w:hAnsi="Garamond" w:cs="Arial"/>
          <w:sz w:val="24"/>
          <w:szCs w:val="24"/>
        </w:rPr>
        <w:t>drugom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stupnju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u </w:t>
      </w:r>
      <w:proofErr w:type="spellStart"/>
      <w:r w:rsidRPr="00027892">
        <w:rPr>
          <w:rFonts w:ascii="Garamond" w:hAnsi="Garamond" w:cs="Arial"/>
          <w:sz w:val="24"/>
          <w:szCs w:val="24"/>
        </w:rPr>
        <w:t>upravnim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stvarima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u </w:t>
      </w:r>
      <w:proofErr w:type="spellStart"/>
      <w:r w:rsidRPr="00027892">
        <w:rPr>
          <w:rFonts w:ascii="Garamond" w:hAnsi="Garamond" w:cs="Arial"/>
          <w:sz w:val="24"/>
          <w:szCs w:val="24"/>
        </w:rPr>
        <w:t>kojima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se </w:t>
      </w:r>
      <w:proofErr w:type="spellStart"/>
      <w:r w:rsidRPr="00027892">
        <w:rPr>
          <w:rFonts w:ascii="Garamond" w:hAnsi="Garamond" w:cs="Arial"/>
          <w:sz w:val="24"/>
          <w:szCs w:val="24"/>
        </w:rPr>
        <w:t>kao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drugi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stupanj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javlja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JUO </w:t>
      </w:r>
    </w:p>
    <w:p w14:paraId="44B11C9C" w14:textId="28948140" w:rsidR="00027892" w:rsidRPr="00027892" w:rsidRDefault="00027892" w:rsidP="00F35643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027892">
        <w:rPr>
          <w:rFonts w:ascii="Garamond" w:hAnsi="Garamond" w:cs="Arial"/>
          <w:sz w:val="24"/>
          <w:szCs w:val="24"/>
        </w:rPr>
        <w:t>obavlja složene zadatke koji uključuju izradu akata iz djelokruga upravnog tijela, organizira i koordinira poslove u radu Općinskog vijeća i njegovih radnih tijela, općinskog nače</w:t>
      </w:r>
      <w:r>
        <w:rPr>
          <w:rFonts w:ascii="Garamond" w:hAnsi="Garamond" w:cs="Arial"/>
          <w:sz w:val="24"/>
          <w:szCs w:val="24"/>
        </w:rPr>
        <w:t>lnika i njegova zamjenika</w:t>
      </w:r>
    </w:p>
    <w:p w14:paraId="59A35474" w14:textId="588A530B" w:rsidR="00027892" w:rsidRPr="00027892" w:rsidRDefault="00027892" w:rsidP="00F35643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027892">
        <w:rPr>
          <w:rFonts w:ascii="Garamond" w:hAnsi="Garamond" w:cs="Arial"/>
          <w:sz w:val="24"/>
          <w:szCs w:val="24"/>
        </w:rPr>
        <w:t>vodi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eastAsia="Times New Roman" w:hAnsi="Garamond" w:cs="Arial"/>
          <w:sz w:val="24"/>
          <w:szCs w:val="24"/>
          <w:lang w:eastAsia="hr-HR"/>
        </w:rPr>
        <w:t>evidencije</w:t>
      </w:r>
      <w:proofErr w:type="spellEnd"/>
      <w:r w:rsidRPr="00027892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027892">
        <w:rPr>
          <w:rFonts w:ascii="Garamond" w:eastAsia="Times New Roman" w:hAnsi="Garamond" w:cs="Arial"/>
          <w:sz w:val="24"/>
          <w:szCs w:val="24"/>
          <w:lang w:eastAsia="hr-HR"/>
        </w:rPr>
        <w:t>nekretnina</w:t>
      </w:r>
      <w:proofErr w:type="spellEnd"/>
      <w:r w:rsidRPr="00027892">
        <w:rPr>
          <w:rFonts w:ascii="Garamond" w:eastAsia="Times New Roman" w:hAnsi="Garamond" w:cs="Arial"/>
          <w:sz w:val="24"/>
          <w:szCs w:val="24"/>
          <w:lang w:eastAsia="hr-HR"/>
        </w:rPr>
        <w:t xml:space="preserve"> u </w:t>
      </w:r>
      <w:proofErr w:type="spellStart"/>
      <w:r w:rsidRPr="00027892">
        <w:rPr>
          <w:rFonts w:ascii="Garamond" w:eastAsia="Times New Roman" w:hAnsi="Garamond" w:cs="Arial"/>
          <w:sz w:val="24"/>
          <w:szCs w:val="24"/>
          <w:lang w:eastAsia="hr-HR"/>
        </w:rPr>
        <w:t>registru</w:t>
      </w:r>
      <w:proofErr w:type="spellEnd"/>
      <w:r w:rsidRPr="00027892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027892">
        <w:rPr>
          <w:rFonts w:ascii="Garamond" w:eastAsia="Times New Roman" w:hAnsi="Garamond" w:cs="Arial"/>
          <w:sz w:val="24"/>
          <w:szCs w:val="24"/>
          <w:lang w:eastAsia="hr-HR"/>
        </w:rPr>
        <w:t>nekretnina</w:t>
      </w:r>
      <w:proofErr w:type="spellEnd"/>
      <w:r w:rsidRPr="00027892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027892">
        <w:rPr>
          <w:rFonts w:ascii="Garamond" w:eastAsia="Times New Roman" w:hAnsi="Garamond" w:cs="Arial"/>
          <w:sz w:val="24"/>
          <w:szCs w:val="24"/>
          <w:lang w:eastAsia="hr-HR"/>
        </w:rPr>
        <w:t>iz</w:t>
      </w:r>
      <w:proofErr w:type="spellEnd"/>
      <w:r w:rsidRPr="00027892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027892">
        <w:rPr>
          <w:rFonts w:ascii="Garamond" w:eastAsia="Times New Roman" w:hAnsi="Garamond" w:cs="Arial"/>
          <w:sz w:val="24"/>
          <w:szCs w:val="24"/>
          <w:lang w:eastAsia="hr-HR"/>
        </w:rPr>
        <w:t>svoje</w:t>
      </w:r>
      <w:proofErr w:type="spellEnd"/>
      <w:r w:rsidRPr="00027892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027892">
        <w:rPr>
          <w:rFonts w:ascii="Garamond" w:eastAsia="Times New Roman" w:hAnsi="Garamond" w:cs="Arial"/>
          <w:sz w:val="24"/>
          <w:szCs w:val="24"/>
          <w:lang w:eastAsia="hr-HR"/>
        </w:rPr>
        <w:t>nadležnosti</w:t>
      </w:r>
      <w:proofErr w:type="spellEnd"/>
      <w:r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</w:p>
    <w:p w14:paraId="69EBC06D" w14:textId="71B116B5" w:rsidR="00027892" w:rsidRPr="00027892" w:rsidRDefault="00027892" w:rsidP="00F35643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027892">
        <w:rPr>
          <w:rFonts w:ascii="Garamond" w:hAnsi="Garamond" w:cs="Arial"/>
          <w:sz w:val="24"/>
          <w:szCs w:val="24"/>
        </w:rPr>
        <w:t>podnosi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izvješća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o </w:t>
      </w:r>
      <w:proofErr w:type="spellStart"/>
      <w:r w:rsidRPr="00027892">
        <w:rPr>
          <w:rFonts w:ascii="Garamond" w:hAnsi="Garamond" w:cs="Arial"/>
          <w:sz w:val="24"/>
          <w:szCs w:val="24"/>
        </w:rPr>
        <w:t>radu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Jedinstvenog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upravnog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odjela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na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zahtjev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općinskog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načelnika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ili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Općinskog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vijeća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</w:p>
    <w:p w14:paraId="14421115" w14:textId="246D8E1F" w:rsidR="00027892" w:rsidRPr="00027892" w:rsidRDefault="00027892" w:rsidP="00F35643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027892">
        <w:rPr>
          <w:rFonts w:ascii="Garamond" w:hAnsi="Garamond" w:cs="Arial"/>
          <w:sz w:val="24"/>
          <w:szCs w:val="24"/>
        </w:rPr>
        <w:lastRenderedPageBreak/>
        <w:t xml:space="preserve">u </w:t>
      </w:r>
      <w:proofErr w:type="spellStart"/>
      <w:r w:rsidRPr="00027892">
        <w:rPr>
          <w:rFonts w:ascii="Garamond" w:hAnsi="Garamond" w:cs="Arial"/>
          <w:sz w:val="24"/>
          <w:szCs w:val="24"/>
        </w:rPr>
        <w:t>skladu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sa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zakonom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obavlja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027892">
        <w:rPr>
          <w:rFonts w:ascii="Garamond" w:hAnsi="Garamond" w:cs="Arial"/>
          <w:sz w:val="24"/>
          <w:szCs w:val="24"/>
        </w:rPr>
        <w:t>druge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poslove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po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nalogu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općinskog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načelnika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027892">
        <w:rPr>
          <w:rFonts w:ascii="Garamond" w:hAnsi="Garamond" w:cs="Arial"/>
          <w:sz w:val="24"/>
          <w:szCs w:val="24"/>
        </w:rPr>
        <w:t>njegova</w:t>
      </w:r>
      <w:proofErr w:type="spellEnd"/>
      <w:r w:rsidRPr="0002789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27892">
        <w:rPr>
          <w:rFonts w:ascii="Garamond" w:hAnsi="Garamond" w:cs="Arial"/>
          <w:sz w:val="24"/>
          <w:szCs w:val="24"/>
        </w:rPr>
        <w:t>zamjenika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</w:p>
    <w:p w14:paraId="2816D6E1" w14:textId="77777777" w:rsidR="006C4FC9" w:rsidRPr="00027892" w:rsidRDefault="006C4FC9" w:rsidP="00E44E25">
      <w:p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0F3E2B8A" w14:textId="77777777" w:rsidR="006C4FC9" w:rsidRPr="00027892" w:rsidRDefault="006C4FC9" w:rsidP="006C4F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  <w:r w:rsidRPr="00027892">
        <w:rPr>
          <w:rFonts w:ascii="Garamond" w:hAnsi="Garamond" w:cs="Times New Roman"/>
          <w:b/>
          <w:sz w:val="24"/>
          <w:szCs w:val="24"/>
          <w:lang w:val="hr-HR"/>
        </w:rPr>
        <w:t>PODACI O PLAĆI</w:t>
      </w:r>
    </w:p>
    <w:p w14:paraId="5F1910A4" w14:textId="77777777" w:rsidR="006C4FC9" w:rsidRPr="00027892" w:rsidRDefault="006C4FC9" w:rsidP="006C4FC9">
      <w:pPr>
        <w:spacing w:after="0" w:line="240" w:lineRule="auto"/>
        <w:ind w:left="1080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</w:p>
    <w:p w14:paraId="5FA056AB" w14:textId="03DEEE14" w:rsidR="006C4FC9" w:rsidRPr="00027892" w:rsidRDefault="006C4FC9" w:rsidP="006C4FC9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027892">
        <w:rPr>
          <w:rFonts w:ascii="Garamond" w:hAnsi="Garamond" w:cs="Times New Roman"/>
          <w:sz w:val="24"/>
          <w:szCs w:val="24"/>
          <w:lang w:val="hr-HR"/>
        </w:rPr>
        <w:t>Osnovnu bruto plaću čini umnožak koeficijenta radnog mjesta (</w:t>
      </w:r>
      <w:r w:rsidR="00027892">
        <w:rPr>
          <w:rFonts w:ascii="Garamond" w:hAnsi="Garamond" w:cs="Times New Roman"/>
          <w:sz w:val="24"/>
          <w:szCs w:val="24"/>
          <w:lang w:val="hr-HR"/>
        </w:rPr>
        <w:t>2,50</w:t>
      </w:r>
      <w:r w:rsidRPr="00027892">
        <w:rPr>
          <w:rFonts w:ascii="Garamond" w:hAnsi="Garamond" w:cs="Times New Roman"/>
          <w:sz w:val="24"/>
          <w:szCs w:val="24"/>
          <w:lang w:val="hr-HR"/>
        </w:rPr>
        <w:t>) i osnovice koja iznosi 5.421,54 kune, uvećano za 0,5% za svaku navršenu godinu radnog staža.</w:t>
      </w:r>
    </w:p>
    <w:p w14:paraId="2529B7F6" w14:textId="77777777" w:rsidR="006C4FC9" w:rsidRPr="00D27DE1" w:rsidRDefault="006C4FC9" w:rsidP="006C4FC9">
      <w:pPr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4C832A0A" w14:textId="77777777" w:rsidR="006C4FC9" w:rsidRPr="00D27DE1" w:rsidRDefault="006C4FC9" w:rsidP="006C4F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  <w:r w:rsidRPr="00D27DE1"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>PROVJERA ZNANJA I SPOSOBNOSTI</w:t>
      </w:r>
    </w:p>
    <w:p w14:paraId="5EF09B05" w14:textId="77777777" w:rsidR="006C4FC9" w:rsidRPr="00D27DE1" w:rsidRDefault="006C4FC9" w:rsidP="006C4FC9">
      <w:pPr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4F780367" w14:textId="77777777" w:rsidR="006C4FC9" w:rsidRPr="00D27DE1" w:rsidRDefault="006C4FC9" w:rsidP="006C4FC9">
      <w:pPr>
        <w:spacing w:after="0" w:line="240" w:lineRule="auto"/>
        <w:ind w:firstLine="360"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  <w:r w:rsidRPr="00D27DE1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  <w:t>Provjera znanja i sposobnosti sastoji se od:</w:t>
      </w:r>
    </w:p>
    <w:p w14:paraId="4A277889" w14:textId="77777777" w:rsidR="006C4FC9" w:rsidRPr="00D27DE1" w:rsidRDefault="006C4FC9" w:rsidP="006C4FC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  <w:r w:rsidRPr="00D27DE1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  <w:t>pisanog testiranja,</w:t>
      </w:r>
    </w:p>
    <w:p w14:paraId="6747EBBF" w14:textId="77777777" w:rsidR="006C4FC9" w:rsidRPr="00D27DE1" w:rsidRDefault="006C4FC9" w:rsidP="006C4FC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  <w:r w:rsidRPr="00D27DE1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  <w:t>intervjua s kandidatima koji su ostvarili najmanje 50% ukupnog broja bodova na pisanom testiranju.</w:t>
      </w:r>
    </w:p>
    <w:p w14:paraId="4D2BDF45" w14:textId="77777777" w:rsidR="006C4FC9" w:rsidRPr="00D27DE1" w:rsidRDefault="006C4FC9" w:rsidP="006C4FC9">
      <w:pPr>
        <w:spacing w:after="0" w:line="240" w:lineRule="auto"/>
        <w:ind w:left="1211"/>
        <w:contextualSpacing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77EC4324" w14:textId="2AE6316D" w:rsidR="00F31E7E" w:rsidRDefault="00F31E7E" w:rsidP="00F31E7E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>Provjera znanja sastoji se od dva dijela (pisano testiranje i intervju)</w:t>
      </w:r>
      <w:r w:rsidR="00E5234C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>. Na pisanom testiranju kandidati mogu ostvariti maksimalno 20 bodova, a na intervjuu 10 bodova.</w:t>
      </w:r>
      <w:r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 xml:space="preserve"> Intervju se provodi s kandidatima koji su ostvarili </w:t>
      </w:r>
      <w:r>
        <w:rPr>
          <w:rFonts w:ascii="Garamond" w:hAnsi="Garamond"/>
          <w:sz w:val="24"/>
          <w:szCs w:val="24"/>
          <w:lang w:val="hr-HR"/>
        </w:rPr>
        <w:t>najmanje 50% bodova na pisanom testiranju.</w:t>
      </w:r>
    </w:p>
    <w:p w14:paraId="3DD8BC22" w14:textId="5586F27E" w:rsidR="00F31E7E" w:rsidRDefault="00F31E7E" w:rsidP="00F31E7E">
      <w:pPr>
        <w:spacing w:after="0" w:line="240" w:lineRule="auto"/>
        <w:ind w:firstLine="708"/>
        <w:jc w:val="both"/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>Ako kandidat ne pristupi testiranju smatra se da je povukao prijavu na Natječaj.</w:t>
      </w:r>
    </w:p>
    <w:p w14:paraId="3EC937CB" w14:textId="77777777" w:rsidR="006C4FC9" w:rsidRPr="00D27DE1" w:rsidRDefault="006C4FC9" w:rsidP="006C4FC9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D27DE1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 xml:space="preserve">Vrijeme održavanja </w:t>
      </w:r>
      <w:r w:rsidRPr="00D27DE1">
        <w:rPr>
          <w:rFonts w:ascii="Garamond" w:hAnsi="Garamond"/>
          <w:bCs/>
          <w:sz w:val="24"/>
          <w:szCs w:val="24"/>
          <w:shd w:val="clear" w:color="auto" w:fill="FFFFFF"/>
          <w:lang w:val="hr-HR"/>
        </w:rPr>
        <w:t xml:space="preserve">prethodne provjere znanja i sposobnosti kandidata bit će objavljeno na web stranici Općine Punat </w:t>
      </w:r>
      <w:hyperlink r:id="rId6" w:history="1">
        <w:r w:rsidRPr="00D27DE1">
          <w:rPr>
            <w:rFonts w:ascii="Garamond" w:hAnsi="Garamond"/>
            <w:bCs/>
            <w:color w:val="0563C1" w:themeColor="hyperlink"/>
            <w:sz w:val="24"/>
            <w:szCs w:val="24"/>
            <w:u w:val="single"/>
            <w:shd w:val="clear" w:color="auto" w:fill="FFFFFF"/>
            <w:lang w:val="hr-HR"/>
          </w:rPr>
          <w:t>www.punat.hr</w:t>
        </w:r>
      </w:hyperlink>
      <w:r w:rsidRPr="00D27DE1">
        <w:rPr>
          <w:rFonts w:ascii="Garamond" w:hAnsi="Garamond"/>
          <w:bCs/>
          <w:sz w:val="24"/>
          <w:szCs w:val="24"/>
          <w:shd w:val="clear" w:color="auto" w:fill="FFFFFF"/>
          <w:lang w:val="hr-HR"/>
        </w:rPr>
        <w:t>, i na oglasnoj ploči Općine Punat, najkasnije 5 (pet) dana prije održavanja provjere.</w:t>
      </w:r>
    </w:p>
    <w:p w14:paraId="486E40BC" w14:textId="77777777" w:rsidR="006C4FC9" w:rsidRPr="00D27DE1" w:rsidRDefault="006C4FC9" w:rsidP="006C4FC9">
      <w:pPr>
        <w:spacing w:after="0" w:line="240" w:lineRule="auto"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48B64BE8" w14:textId="77777777" w:rsidR="006C4FC9" w:rsidRPr="00D27DE1" w:rsidRDefault="006C4FC9" w:rsidP="006C4FC9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>Pravni izvori za pripremanje kandidata za testiranje:</w:t>
      </w:r>
    </w:p>
    <w:p w14:paraId="148AD46E" w14:textId="77777777" w:rsidR="006C4FC9" w:rsidRPr="00D27DE1" w:rsidRDefault="006C4FC9" w:rsidP="006C4FC9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6F9C6DAF" w14:textId="51BFD711" w:rsidR="006C4FC9" w:rsidRPr="007F7B52" w:rsidRDefault="006C4FC9" w:rsidP="007F7B5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7F7B52">
        <w:rPr>
          <w:rFonts w:ascii="Garamond" w:hAnsi="Garamond" w:cs="Times New Roman"/>
          <w:sz w:val="24"/>
          <w:szCs w:val="24"/>
          <w:lang w:val="hr-HR"/>
        </w:rPr>
        <w:t>Zakon o lokalnoj i područnoj (regionalnoj) samoupravi („Narodne novine“</w:t>
      </w:r>
      <w:r w:rsidR="00F35643" w:rsidRPr="007F7B52">
        <w:rPr>
          <w:rFonts w:ascii="Garamond" w:hAnsi="Garamond" w:cs="Times New Roman"/>
          <w:sz w:val="24"/>
          <w:szCs w:val="24"/>
          <w:lang w:val="hr-HR"/>
        </w:rPr>
        <w:t>,</w:t>
      </w:r>
      <w:r w:rsidRPr="007F7B52">
        <w:rPr>
          <w:rFonts w:ascii="Garamond" w:hAnsi="Garamond" w:cs="Times New Roman"/>
          <w:sz w:val="24"/>
          <w:szCs w:val="24"/>
          <w:lang w:val="hr-HR"/>
        </w:rPr>
        <w:t xml:space="preserve"> broj 33/01, 60/01, 129/05, 109/07, 125/08, 36/09, 150/11, 144/12, 19/13, 137/15, 123/17 i 98/19)</w:t>
      </w:r>
    </w:p>
    <w:p w14:paraId="7206AFE8" w14:textId="77777777" w:rsidR="00F35643" w:rsidRPr="007F7B52" w:rsidRDefault="006C4FC9" w:rsidP="007F7B5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7F7B52">
        <w:rPr>
          <w:rFonts w:ascii="Garamond" w:hAnsi="Garamond"/>
          <w:sz w:val="24"/>
          <w:szCs w:val="24"/>
          <w:lang w:val="hr-HR"/>
        </w:rPr>
        <w:t>Zakon o službenicima i namještenicima u lokalnoj i područnoj (regionalnoj) samoupravi („Narodne novine“</w:t>
      </w:r>
      <w:r w:rsidR="00F35643" w:rsidRPr="007F7B52">
        <w:rPr>
          <w:rFonts w:ascii="Garamond" w:hAnsi="Garamond"/>
          <w:sz w:val="24"/>
          <w:szCs w:val="24"/>
          <w:lang w:val="hr-HR"/>
        </w:rPr>
        <w:t>,</w:t>
      </w:r>
      <w:r w:rsidRPr="007F7B52">
        <w:rPr>
          <w:rFonts w:ascii="Garamond" w:hAnsi="Garamond"/>
          <w:sz w:val="24"/>
          <w:szCs w:val="24"/>
          <w:lang w:val="hr-HR"/>
        </w:rPr>
        <w:t xml:space="preserve"> broj 86/08, 61/11, 4/18, 96/18 i 112/19)</w:t>
      </w:r>
    </w:p>
    <w:p w14:paraId="5226DCF3" w14:textId="76FF4491" w:rsidR="007F7B52" w:rsidRPr="007F7B52" w:rsidRDefault="007F7B52" w:rsidP="007F7B52">
      <w:pPr>
        <w:numPr>
          <w:ilvl w:val="0"/>
          <w:numId w:val="3"/>
        </w:numPr>
        <w:spacing w:after="0" w:line="240" w:lineRule="auto"/>
        <w:ind w:left="700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 xml:space="preserve">Zakon o vlasništvu i drugim stvarnim pravima („Narodne </w:t>
      </w:r>
      <w:r w:rsidRPr="007F7B52">
        <w:rPr>
          <w:rFonts w:ascii="Garamond" w:hAnsi="Garamond"/>
          <w:sz w:val="24"/>
          <w:szCs w:val="24"/>
          <w:lang w:val="hr-HR"/>
        </w:rPr>
        <w:t xml:space="preserve">novine broj“, </w:t>
      </w:r>
      <w:hyperlink r:id="rId7" w:history="1">
        <w:r w:rsidRPr="007F7B52">
          <w:rPr>
            <w:rStyle w:val="Hiperveza"/>
            <w:rFonts w:ascii="Garamond" w:hAnsi="Garamond"/>
            <w:color w:val="auto"/>
            <w:sz w:val="24"/>
            <w:szCs w:val="24"/>
            <w:u w:val="none"/>
          </w:rPr>
          <w:t>91/96</w:t>
        </w:r>
      </w:hyperlink>
      <w:r w:rsidRPr="007F7B52">
        <w:rPr>
          <w:rFonts w:ascii="Garamond" w:hAnsi="Garamond"/>
          <w:sz w:val="24"/>
          <w:szCs w:val="24"/>
        </w:rPr>
        <w:t xml:space="preserve">, </w:t>
      </w:r>
      <w:hyperlink r:id="rId8" w:history="1">
        <w:r w:rsidRPr="007F7B52">
          <w:rPr>
            <w:rStyle w:val="Hiperveza"/>
            <w:rFonts w:ascii="Garamond" w:hAnsi="Garamond"/>
            <w:color w:val="auto"/>
            <w:sz w:val="24"/>
            <w:szCs w:val="24"/>
            <w:u w:val="none"/>
          </w:rPr>
          <w:t>68/98</w:t>
        </w:r>
      </w:hyperlink>
      <w:r w:rsidRPr="007F7B52">
        <w:rPr>
          <w:rFonts w:ascii="Garamond" w:hAnsi="Garamond"/>
          <w:sz w:val="24"/>
          <w:szCs w:val="24"/>
        </w:rPr>
        <w:t xml:space="preserve">, </w:t>
      </w:r>
      <w:hyperlink r:id="rId9" w:history="1">
        <w:r w:rsidRPr="007F7B52">
          <w:rPr>
            <w:rStyle w:val="Hiperveza"/>
            <w:rFonts w:ascii="Garamond" w:hAnsi="Garamond"/>
            <w:color w:val="auto"/>
            <w:sz w:val="24"/>
            <w:szCs w:val="24"/>
            <w:u w:val="none"/>
          </w:rPr>
          <w:t>137/99</w:t>
        </w:r>
      </w:hyperlink>
      <w:r w:rsidRPr="007F7B52">
        <w:rPr>
          <w:rFonts w:ascii="Garamond" w:hAnsi="Garamond"/>
          <w:sz w:val="24"/>
          <w:szCs w:val="24"/>
        </w:rPr>
        <w:t xml:space="preserve">, </w:t>
      </w:r>
      <w:hyperlink r:id="rId10" w:history="1">
        <w:r w:rsidRPr="007F7B52">
          <w:rPr>
            <w:rStyle w:val="Hiperveza"/>
            <w:rFonts w:ascii="Garamond" w:hAnsi="Garamond"/>
            <w:color w:val="auto"/>
            <w:sz w:val="24"/>
            <w:szCs w:val="24"/>
            <w:u w:val="none"/>
          </w:rPr>
          <w:t>22/00</w:t>
        </w:r>
      </w:hyperlink>
      <w:r w:rsidRPr="007F7B52">
        <w:rPr>
          <w:rFonts w:ascii="Garamond" w:hAnsi="Garamond"/>
          <w:sz w:val="24"/>
          <w:szCs w:val="24"/>
        </w:rPr>
        <w:t xml:space="preserve">, </w:t>
      </w:r>
      <w:hyperlink r:id="rId11" w:history="1">
        <w:r w:rsidRPr="007F7B52">
          <w:rPr>
            <w:rStyle w:val="Hiperveza"/>
            <w:rFonts w:ascii="Garamond" w:hAnsi="Garamond"/>
            <w:color w:val="auto"/>
            <w:sz w:val="24"/>
            <w:szCs w:val="24"/>
            <w:u w:val="none"/>
          </w:rPr>
          <w:t>73/00</w:t>
        </w:r>
      </w:hyperlink>
      <w:r w:rsidRPr="007F7B52">
        <w:rPr>
          <w:rFonts w:ascii="Garamond" w:hAnsi="Garamond"/>
          <w:sz w:val="24"/>
          <w:szCs w:val="24"/>
        </w:rPr>
        <w:t xml:space="preserve">, </w:t>
      </w:r>
      <w:hyperlink r:id="rId12" w:history="1">
        <w:r w:rsidRPr="007F7B52">
          <w:rPr>
            <w:rStyle w:val="Hiperveza"/>
            <w:rFonts w:ascii="Garamond" w:hAnsi="Garamond"/>
            <w:color w:val="auto"/>
            <w:sz w:val="24"/>
            <w:szCs w:val="24"/>
            <w:u w:val="none"/>
          </w:rPr>
          <w:t>129/00</w:t>
        </w:r>
      </w:hyperlink>
      <w:r w:rsidRPr="007F7B52">
        <w:rPr>
          <w:rFonts w:ascii="Garamond" w:hAnsi="Garamond"/>
          <w:sz w:val="24"/>
          <w:szCs w:val="24"/>
        </w:rPr>
        <w:t xml:space="preserve">, </w:t>
      </w:r>
      <w:hyperlink r:id="rId13" w:history="1">
        <w:r w:rsidRPr="007F7B52">
          <w:rPr>
            <w:rStyle w:val="Hiperveza"/>
            <w:rFonts w:ascii="Garamond" w:hAnsi="Garamond"/>
            <w:color w:val="auto"/>
            <w:sz w:val="24"/>
            <w:szCs w:val="24"/>
            <w:u w:val="none"/>
          </w:rPr>
          <w:t>114/01</w:t>
        </w:r>
      </w:hyperlink>
      <w:r w:rsidRPr="007F7B52">
        <w:rPr>
          <w:rFonts w:ascii="Garamond" w:hAnsi="Garamond"/>
          <w:sz w:val="24"/>
          <w:szCs w:val="24"/>
        </w:rPr>
        <w:t xml:space="preserve">, </w:t>
      </w:r>
      <w:hyperlink r:id="rId14" w:history="1">
        <w:r w:rsidRPr="007F7B52">
          <w:rPr>
            <w:rStyle w:val="Hiperveza"/>
            <w:rFonts w:ascii="Garamond" w:hAnsi="Garamond"/>
            <w:color w:val="auto"/>
            <w:sz w:val="24"/>
            <w:szCs w:val="24"/>
            <w:u w:val="none"/>
          </w:rPr>
          <w:t>79/06</w:t>
        </w:r>
      </w:hyperlink>
      <w:r w:rsidRPr="007F7B52">
        <w:rPr>
          <w:rFonts w:ascii="Garamond" w:hAnsi="Garamond"/>
          <w:sz w:val="24"/>
          <w:szCs w:val="24"/>
        </w:rPr>
        <w:t xml:space="preserve">, </w:t>
      </w:r>
      <w:hyperlink r:id="rId15" w:history="1">
        <w:r w:rsidRPr="007F7B52">
          <w:rPr>
            <w:rStyle w:val="Hiperveza"/>
            <w:rFonts w:ascii="Garamond" w:hAnsi="Garamond"/>
            <w:color w:val="auto"/>
            <w:sz w:val="24"/>
            <w:szCs w:val="24"/>
            <w:u w:val="none"/>
          </w:rPr>
          <w:t>141/06</w:t>
        </w:r>
      </w:hyperlink>
      <w:r w:rsidRPr="007F7B52">
        <w:rPr>
          <w:rFonts w:ascii="Garamond" w:hAnsi="Garamond"/>
          <w:sz w:val="24"/>
          <w:szCs w:val="24"/>
        </w:rPr>
        <w:t xml:space="preserve">, </w:t>
      </w:r>
      <w:hyperlink r:id="rId16" w:history="1">
        <w:r w:rsidRPr="007F7B52">
          <w:rPr>
            <w:rStyle w:val="Hiperveza"/>
            <w:rFonts w:ascii="Garamond" w:hAnsi="Garamond"/>
            <w:color w:val="auto"/>
            <w:sz w:val="24"/>
            <w:szCs w:val="24"/>
            <w:u w:val="none"/>
          </w:rPr>
          <w:t>146/08</w:t>
        </w:r>
      </w:hyperlink>
      <w:r w:rsidRPr="007F7B52">
        <w:rPr>
          <w:rFonts w:ascii="Garamond" w:hAnsi="Garamond"/>
          <w:sz w:val="24"/>
          <w:szCs w:val="24"/>
        </w:rPr>
        <w:t xml:space="preserve">, </w:t>
      </w:r>
      <w:hyperlink r:id="rId17" w:history="1">
        <w:r w:rsidRPr="007F7B52">
          <w:rPr>
            <w:rStyle w:val="Hiperveza"/>
            <w:rFonts w:ascii="Garamond" w:hAnsi="Garamond"/>
            <w:color w:val="auto"/>
            <w:sz w:val="24"/>
            <w:szCs w:val="24"/>
            <w:u w:val="none"/>
          </w:rPr>
          <w:t>38/09</w:t>
        </w:r>
      </w:hyperlink>
      <w:r w:rsidRPr="007F7B52">
        <w:rPr>
          <w:rFonts w:ascii="Garamond" w:hAnsi="Garamond"/>
          <w:sz w:val="24"/>
          <w:szCs w:val="24"/>
        </w:rPr>
        <w:t xml:space="preserve">, </w:t>
      </w:r>
      <w:hyperlink r:id="rId18" w:history="1">
        <w:r w:rsidRPr="007F7B52">
          <w:rPr>
            <w:rStyle w:val="Hiperveza"/>
            <w:rFonts w:ascii="Garamond" w:hAnsi="Garamond"/>
            <w:color w:val="auto"/>
            <w:sz w:val="24"/>
            <w:szCs w:val="24"/>
            <w:u w:val="none"/>
          </w:rPr>
          <w:t>153/09</w:t>
        </w:r>
      </w:hyperlink>
      <w:r w:rsidRPr="007F7B52">
        <w:rPr>
          <w:rFonts w:ascii="Garamond" w:hAnsi="Garamond"/>
          <w:sz w:val="24"/>
          <w:szCs w:val="24"/>
        </w:rPr>
        <w:t xml:space="preserve">, </w:t>
      </w:r>
      <w:hyperlink r:id="rId19" w:history="1">
        <w:r w:rsidRPr="007F7B52">
          <w:rPr>
            <w:rStyle w:val="Hiperveza"/>
            <w:rFonts w:ascii="Garamond" w:hAnsi="Garamond"/>
            <w:color w:val="auto"/>
            <w:sz w:val="24"/>
            <w:szCs w:val="24"/>
            <w:u w:val="none"/>
          </w:rPr>
          <w:t>143/12</w:t>
        </w:r>
      </w:hyperlink>
      <w:r w:rsidRPr="007F7B52">
        <w:rPr>
          <w:rFonts w:ascii="Garamond" w:hAnsi="Garamond"/>
          <w:sz w:val="24"/>
          <w:szCs w:val="24"/>
        </w:rPr>
        <w:t xml:space="preserve">, </w:t>
      </w:r>
      <w:hyperlink r:id="rId20" w:history="1">
        <w:r w:rsidRPr="007F7B52">
          <w:rPr>
            <w:rStyle w:val="Hiperveza"/>
            <w:rFonts w:ascii="Garamond" w:hAnsi="Garamond"/>
            <w:color w:val="auto"/>
            <w:sz w:val="24"/>
            <w:szCs w:val="24"/>
            <w:u w:val="none"/>
          </w:rPr>
          <w:t>152/14</w:t>
        </w:r>
      </w:hyperlink>
      <w:r>
        <w:rPr>
          <w:rFonts w:ascii="Garamond" w:hAnsi="Garamond"/>
          <w:sz w:val="24"/>
          <w:szCs w:val="24"/>
        </w:rPr>
        <w:t>)</w:t>
      </w:r>
    </w:p>
    <w:p w14:paraId="5ADC4A6E" w14:textId="1A333F3B" w:rsidR="00F35643" w:rsidRPr="007F7B52" w:rsidRDefault="00F35643" w:rsidP="007F7B52">
      <w:pPr>
        <w:numPr>
          <w:ilvl w:val="0"/>
          <w:numId w:val="3"/>
        </w:numPr>
        <w:spacing w:after="0" w:line="240" w:lineRule="auto"/>
        <w:ind w:left="700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proofErr w:type="spellStart"/>
      <w:r w:rsidRPr="007F7B52">
        <w:rPr>
          <w:rFonts w:ascii="Garamond" w:hAnsi="Garamond"/>
          <w:sz w:val="24"/>
          <w:szCs w:val="24"/>
          <w:shd w:val="clear" w:color="auto" w:fill="FFFFFF"/>
        </w:rPr>
        <w:t>Zakon</w:t>
      </w:r>
      <w:proofErr w:type="spellEnd"/>
      <w:r w:rsidRPr="007F7B52">
        <w:rPr>
          <w:rFonts w:ascii="Garamond" w:hAnsi="Garamond"/>
          <w:sz w:val="24"/>
          <w:szCs w:val="24"/>
          <w:shd w:val="clear" w:color="auto" w:fill="FFFFFF"/>
        </w:rPr>
        <w:t xml:space="preserve"> o </w:t>
      </w:r>
      <w:proofErr w:type="spellStart"/>
      <w:r w:rsidRPr="007F7B52">
        <w:rPr>
          <w:rFonts w:ascii="Garamond" w:hAnsi="Garamond"/>
          <w:sz w:val="24"/>
          <w:szCs w:val="24"/>
          <w:shd w:val="clear" w:color="auto" w:fill="FFFFFF"/>
        </w:rPr>
        <w:t>proračunu</w:t>
      </w:r>
      <w:proofErr w:type="spellEnd"/>
      <w:r w:rsidRPr="007F7B52">
        <w:rPr>
          <w:rFonts w:ascii="Garamond" w:hAnsi="Garamond"/>
          <w:sz w:val="24"/>
          <w:szCs w:val="24"/>
          <w:shd w:val="clear" w:color="auto" w:fill="FFFFFF"/>
        </w:rPr>
        <w:t xml:space="preserve"> („</w:t>
      </w:r>
      <w:proofErr w:type="spellStart"/>
      <w:r w:rsidRPr="007F7B52">
        <w:rPr>
          <w:rFonts w:ascii="Garamond" w:hAnsi="Garamond"/>
          <w:sz w:val="24"/>
          <w:szCs w:val="24"/>
          <w:shd w:val="clear" w:color="auto" w:fill="FFFFFF"/>
        </w:rPr>
        <w:t>Narodne</w:t>
      </w:r>
      <w:proofErr w:type="spellEnd"/>
      <w:r w:rsidRPr="007F7B52">
        <w:rPr>
          <w:rFonts w:ascii="Garamond" w:hAnsi="Garamond"/>
          <w:sz w:val="24"/>
          <w:szCs w:val="24"/>
          <w:shd w:val="clear" w:color="auto" w:fill="FFFFFF"/>
        </w:rPr>
        <w:t xml:space="preserve"> novine“, broj 87/08, 136/12 i 15/15)</w:t>
      </w:r>
    </w:p>
    <w:p w14:paraId="38E31C29" w14:textId="77777777" w:rsidR="00F35643" w:rsidRPr="007F7B52" w:rsidRDefault="00F35643" w:rsidP="007F7B5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proofErr w:type="spellStart"/>
      <w:r w:rsidRPr="007F7B52">
        <w:rPr>
          <w:rFonts w:ascii="Garamond" w:hAnsi="Garamond"/>
          <w:sz w:val="24"/>
          <w:szCs w:val="24"/>
          <w:shd w:val="clear" w:color="auto" w:fill="FFFFFF"/>
        </w:rPr>
        <w:t>Zakon</w:t>
      </w:r>
      <w:proofErr w:type="spellEnd"/>
      <w:r w:rsidRPr="007F7B52">
        <w:rPr>
          <w:rFonts w:ascii="Garamond" w:hAnsi="Garamond"/>
          <w:sz w:val="24"/>
          <w:szCs w:val="24"/>
          <w:shd w:val="clear" w:color="auto" w:fill="FFFFFF"/>
        </w:rPr>
        <w:t xml:space="preserve"> o </w:t>
      </w:r>
      <w:proofErr w:type="spellStart"/>
      <w:r w:rsidRPr="007F7B52">
        <w:rPr>
          <w:rFonts w:ascii="Garamond" w:hAnsi="Garamond"/>
          <w:sz w:val="24"/>
          <w:szCs w:val="24"/>
          <w:shd w:val="clear" w:color="auto" w:fill="FFFFFF"/>
        </w:rPr>
        <w:t>lokalnim</w:t>
      </w:r>
      <w:proofErr w:type="spellEnd"/>
      <w:r w:rsidRPr="007F7B52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proofErr w:type="spellStart"/>
      <w:r w:rsidRPr="007F7B52">
        <w:rPr>
          <w:rFonts w:ascii="Garamond" w:hAnsi="Garamond"/>
          <w:sz w:val="24"/>
          <w:szCs w:val="24"/>
          <w:shd w:val="clear" w:color="auto" w:fill="FFFFFF"/>
        </w:rPr>
        <w:t>porezima</w:t>
      </w:r>
      <w:proofErr w:type="spellEnd"/>
      <w:r w:rsidRPr="007F7B52">
        <w:rPr>
          <w:rFonts w:ascii="Garamond" w:hAnsi="Garamond"/>
          <w:sz w:val="24"/>
          <w:szCs w:val="24"/>
          <w:shd w:val="clear" w:color="auto" w:fill="FFFFFF"/>
        </w:rPr>
        <w:t xml:space="preserve"> („Narodne novine“, broj 115/16 i 101/17)</w:t>
      </w:r>
    </w:p>
    <w:p w14:paraId="3B0D8656" w14:textId="5385CB08" w:rsidR="00F35643" w:rsidRPr="007F7B52" w:rsidRDefault="00F35643" w:rsidP="007F7B5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proofErr w:type="spellStart"/>
      <w:r w:rsidRPr="007F7B52">
        <w:rPr>
          <w:rFonts w:ascii="Garamond" w:hAnsi="Garamond"/>
          <w:sz w:val="24"/>
          <w:szCs w:val="24"/>
          <w:shd w:val="clear" w:color="auto" w:fill="FFFFFF"/>
        </w:rPr>
        <w:t>Opći</w:t>
      </w:r>
      <w:proofErr w:type="spellEnd"/>
      <w:r w:rsidRPr="007F7B52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proofErr w:type="spellStart"/>
      <w:r w:rsidRPr="007F7B52">
        <w:rPr>
          <w:rFonts w:ascii="Garamond" w:hAnsi="Garamond"/>
          <w:sz w:val="24"/>
          <w:szCs w:val="24"/>
          <w:shd w:val="clear" w:color="auto" w:fill="FFFFFF"/>
        </w:rPr>
        <w:t>porezni</w:t>
      </w:r>
      <w:proofErr w:type="spellEnd"/>
      <w:r w:rsidRPr="007F7B52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proofErr w:type="spellStart"/>
      <w:r w:rsidRPr="007F7B52">
        <w:rPr>
          <w:rFonts w:ascii="Garamond" w:hAnsi="Garamond"/>
          <w:sz w:val="24"/>
          <w:szCs w:val="24"/>
          <w:shd w:val="clear" w:color="auto" w:fill="FFFFFF"/>
        </w:rPr>
        <w:t>zakon</w:t>
      </w:r>
      <w:proofErr w:type="spellEnd"/>
      <w:r w:rsidRPr="007F7B52">
        <w:rPr>
          <w:rFonts w:ascii="Garamond" w:hAnsi="Garamond"/>
          <w:sz w:val="24"/>
          <w:szCs w:val="24"/>
          <w:shd w:val="clear" w:color="auto" w:fill="FFFFFF"/>
        </w:rPr>
        <w:t xml:space="preserve"> („</w:t>
      </w:r>
      <w:proofErr w:type="spellStart"/>
      <w:r w:rsidRPr="007F7B52">
        <w:rPr>
          <w:rFonts w:ascii="Garamond" w:hAnsi="Garamond"/>
          <w:sz w:val="24"/>
          <w:szCs w:val="24"/>
          <w:shd w:val="clear" w:color="auto" w:fill="FFFFFF"/>
        </w:rPr>
        <w:t>Narodne</w:t>
      </w:r>
      <w:proofErr w:type="spellEnd"/>
      <w:r w:rsidRPr="007F7B52">
        <w:rPr>
          <w:rFonts w:ascii="Garamond" w:hAnsi="Garamond"/>
          <w:sz w:val="24"/>
          <w:szCs w:val="24"/>
          <w:shd w:val="clear" w:color="auto" w:fill="FFFFFF"/>
        </w:rPr>
        <w:t xml:space="preserve"> novine“, broj 115/16, 106/18, 121/19, 32/20 i 42/20)</w:t>
      </w:r>
    </w:p>
    <w:p w14:paraId="515FEDA4" w14:textId="528B9EBD" w:rsidR="0026098F" w:rsidRPr="007F7B52" w:rsidRDefault="00027892" w:rsidP="007F7B5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7F7B52">
        <w:rPr>
          <w:rFonts w:ascii="Garamond" w:hAnsi="Garamond" w:cs="Times New Roman"/>
          <w:sz w:val="24"/>
          <w:szCs w:val="24"/>
          <w:lang w:val="hr-HR"/>
        </w:rPr>
        <w:t>Zakon o općem upravnom postupku („Narodne novine“</w:t>
      </w:r>
      <w:r w:rsidR="00F35643" w:rsidRPr="007F7B52">
        <w:rPr>
          <w:rFonts w:ascii="Garamond" w:hAnsi="Garamond" w:cs="Times New Roman"/>
          <w:sz w:val="24"/>
          <w:szCs w:val="24"/>
          <w:lang w:val="hr-HR"/>
        </w:rPr>
        <w:t>,</w:t>
      </w:r>
      <w:r w:rsidRPr="007F7B52">
        <w:rPr>
          <w:rFonts w:ascii="Garamond" w:hAnsi="Garamond" w:cs="Times New Roman"/>
          <w:sz w:val="24"/>
          <w:szCs w:val="24"/>
          <w:lang w:val="hr-HR"/>
        </w:rPr>
        <w:t xml:space="preserve"> broj 47/09)</w:t>
      </w:r>
    </w:p>
    <w:p w14:paraId="4070A1A3" w14:textId="2D0BE495" w:rsidR="0026098F" w:rsidRPr="007F7B52" w:rsidRDefault="0026098F" w:rsidP="007F7B5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7F7B52">
        <w:rPr>
          <w:rFonts w:ascii="Garamond" w:hAnsi="Garamond" w:cs="Times New Roman"/>
          <w:sz w:val="24"/>
          <w:szCs w:val="24"/>
          <w:lang w:val="hr-HR"/>
        </w:rPr>
        <w:t xml:space="preserve">Zakon o prostornom uređenju </w:t>
      </w:r>
      <w:r w:rsidRPr="007F7B52">
        <w:rPr>
          <w:rFonts w:ascii="Garamond" w:eastAsia="Calibri" w:hAnsi="Garamond" w:cs="Times New Roman"/>
          <w:i/>
          <w:sz w:val="24"/>
          <w:szCs w:val="24"/>
          <w:lang w:val="hr-HR"/>
        </w:rPr>
        <w:t>(„</w:t>
      </w:r>
      <w:r w:rsidRPr="007F7B52">
        <w:rPr>
          <w:rFonts w:ascii="Garamond" w:eastAsia="Calibri" w:hAnsi="Garamond" w:cs="Times New Roman"/>
          <w:sz w:val="24"/>
          <w:szCs w:val="24"/>
          <w:lang w:val="hr-HR"/>
        </w:rPr>
        <w:t>Narodne novine“</w:t>
      </w:r>
      <w:r w:rsidR="00F35643" w:rsidRPr="007F7B52">
        <w:rPr>
          <w:rFonts w:ascii="Garamond" w:eastAsia="Calibri" w:hAnsi="Garamond" w:cs="Times New Roman"/>
          <w:sz w:val="24"/>
          <w:szCs w:val="24"/>
          <w:lang w:val="hr-HR"/>
        </w:rPr>
        <w:t xml:space="preserve">, broj 153/13, </w:t>
      </w:r>
      <w:r w:rsidRPr="007F7B52">
        <w:rPr>
          <w:rFonts w:ascii="Garamond" w:eastAsia="Calibri" w:hAnsi="Garamond" w:cs="Times New Roman"/>
          <w:sz w:val="24"/>
          <w:szCs w:val="24"/>
          <w:lang w:val="hr-HR"/>
        </w:rPr>
        <w:t>65/17</w:t>
      </w:r>
      <w:r w:rsidR="00F35643" w:rsidRPr="007F7B52">
        <w:rPr>
          <w:rFonts w:ascii="Garamond" w:eastAsia="Calibri" w:hAnsi="Garamond" w:cs="Times New Roman"/>
          <w:sz w:val="24"/>
          <w:szCs w:val="24"/>
          <w:lang w:val="hr-HR"/>
        </w:rPr>
        <w:t>, 114/18, 39/19 i 98/19</w:t>
      </w:r>
      <w:r w:rsidRPr="007F7B52">
        <w:rPr>
          <w:rFonts w:ascii="Garamond" w:eastAsia="Calibri" w:hAnsi="Garamond" w:cs="Times New Roman"/>
          <w:sz w:val="24"/>
          <w:szCs w:val="24"/>
          <w:lang w:val="hr-HR"/>
        </w:rPr>
        <w:t>)</w:t>
      </w:r>
    </w:p>
    <w:p w14:paraId="4D9D3309" w14:textId="5594FA00" w:rsidR="0026098F" w:rsidRPr="007F7B52" w:rsidRDefault="0026098F" w:rsidP="007F7B5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7F7B52">
        <w:rPr>
          <w:rFonts w:ascii="Garamond" w:hAnsi="Garamond" w:cs="Times New Roman"/>
          <w:sz w:val="24"/>
          <w:szCs w:val="24"/>
          <w:lang w:val="hr-HR"/>
        </w:rPr>
        <w:t xml:space="preserve">Zakon o gradnji </w:t>
      </w:r>
      <w:r w:rsidRPr="007F7B52">
        <w:rPr>
          <w:rFonts w:ascii="Garamond" w:eastAsia="Calibri" w:hAnsi="Garamond" w:cs="Times New Roman"/>
          <w:i/>
          <w:sz w:val="24"/>
          <w:szCs w:val="24"/>
          <w:lang w:val="hr-HR"/>
        </w:rPr>
        <w:t>(„</w:t>
      </w:r>
      <w:r w:rsidRPr="007F7B52">
        <w:rPr>
          <w:rFonts w:ascii="Garamond" w:eastAsia="Calibri" w:hAnsi="Garamond" w:cs="Times New Roman"/>
          <w:sz w:val="24"/>
          <w:szCs w:val="24"/>
          <w:lang w:val="hr-HR"/>
        </w:rPr>
        <w:t>Narodne novine“</w:t>
      </w:r>
      <w:r w:rsidR="00F35643" w:rsidRPr="007F7B52">
        <w:rPr>
          <w:rFonts w:ascii="Garamond" w:eastAsia="Calibri" w:hAnsi="Garamond" w:cs="Times New Roman"/>
          <w:sz w:val="24"/>
          <w:szCs w:val="24"/>
          <w:lang w:val="hr-HR"/>
        </w:rPr>
        <w:t xml:space="preserve">, broj 153/13, </w:t>
      </w:r>
      <w:r w:rsidRPr="007F7B52">
        <w:rPr>
          <w:rFonts w:ascii="Garamond" w:eastAsia="Calibri" w:hAnsi="Garamond" w:cs="Times New Roman"/>
          <w:sz w:val="24"/>
          <w:szCs w:val="24"/>
          <w:lang w:val="hr-HR"/>
        </w:rPr>
        <w:t>20/17</w:t>
      </w:r>
      <w:r w:rsidR="00F35643" w:rsidRPr="007F7B52">
        <w:rPr>
          <w:rFonts w:ascii="Garamond" w:eastAsia="Calibri" w:hAnsi="Garamond" w:cs="Times New Roman"/>
          <w:sz w:val="24"/>
          <w:szCs w:val="24"/>
          <w:lang w:val="hr-HR"/>
        </w:rPr>
        <w:t>, 39/19 i 125/19</w:t>
      </w:r>
      <w:r w:rsidRPr="007F7B52">
        <w:rPr>
          <w:rFonts w:ascii="Garamond" w:eastAsia="Calibri" w:hAnsi="Garamond" w:cs="Times New Roman"/>
          <w:sz w:val="24"/>
          <w:szCs w:val="24"/>
          <w:lang w:val="hr-HR"/>
        </w:rPr>
        <w:t>)</w:t>
      </w:r>
    </w:p>
    <w:p w14:paraId="46B692F6" w14:textId="409C3A2E" w:rsidR="00AC7C41" w:rsidRPr="007F7B52" w:rsidRDefault="00AC7C41" w:rsidP="007F7B5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proofErr w:type="spellStart"/>
      <w:r w:rsidRPr="007F7B52">
        <w:rPr>
          <w:rFonts w:ascii="Garamond" w:hAnsi="Garamond"/>
          <w:sz w:val="24"/>
          <w:szCs w:val="24"/>
          <w:shd w:val="clear" w:color="auto" w:fill="FFFFFF"/>
        </w:rPr>
        <w:t>Zakon</w:t>
      </w:r>
      <w:proofErr w:type="spellEnd"/>
      <w:r w:rsidRPr="007F7B52">
        <w:rPr>
          <w:rFonts w:ascii="Garamond" w:hAnsi="Garamond"/>
          <w:sz w:val="24"/>
          <w:szCs w:val="24"/>
          <w:shd w:val="clear" w:color="auto" w:fill="FFFFFF"/>
        </w:rPr>
        <w:t xml:space="preserve"> o </w:t>
      </w:r>
      <w:proofErr w:type="spellStart"/>
      <w:r w:rsidRPr="007F7B52">
        <w:rPr>
          <w:rFonts w:ascii="Garamond" w:hAnsi="Garamond"/>
          <w:sz w:val="24"/>
          <w:szCs w:val="24"/>
          <w:shd w:val="clear" w:color="auto" w:fill="FFFFFF"/>
        </w:rPr>
        <w:t>komunalnom</w:t>
      </w:r>
      <w:proofErr w:type="spellEnd"/>
      <w:r w:rsidRPr="007F7B52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proofErr w:type="spellStart"/>
      <w:r w:rsidRPr="007F7B52">
        <w:rPr>
          <w:rFonts w:ascii="Garamond" w:hAnsi="Garamond"/>
          <w:sz w:val="24"/>
          <w:szCs w:val="24"/>
          <w:shd w:val="clear" w:color="auto" w:fill="FFFFFF"/>
        </w:rPr>
        <w:t>gospodarstvu</w:t>
      </w:r>
      <w:proofErr w:type="spellEnd"/>
      <w:r w:rsidR="00AF777D" w:rsidRPr="007F7B52">
        <w:rPr>
          <w:rFonts w:ascii="Garamond" w:hAnsi="Garamond"/>
          <w:sz w:val="24"/>
          <w:szCs w:val="24"/>
          <w:shd w:val="clear" w:color="auto" w:fill="FFFFFF"/>
        </w:rPr>
        <w:t xml:space="preserve"> („Narodne novine“, broj 68/18, 110/18 i 32/20)</w:t>
      </w:r>
    </w:p>
    <w:p w14:paraId="35513199" w14:textId="7A0ADC2F" w:rsidR="007F7B52" w:rsidRPr="007F7B52" w:rsidRDefault="00E5234C" w:rsidP="007F7B5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proofErr w:type="spellStart"/>
      <w:r>
        <w:rPr>
          <w:rFonts w:ascii="Garamond" w:hAnsi="Garamond"/>
          <w:sz w:val="24"/>
          <w:szCs w:val="24"/>
        </w:rPr>
        <w:t>Statut</w:t>
      </w:r>
      <w:proofErr w:type="spellEnd"/>
      <w:r w:rsidR="007F7B52" w:rsidRPr="007F7B52">
        <w:rPr>
          <w:rFonts w:ascii="Garamond" w:hAnsi="Garamond"/>
          <w:sz w:val="24"/>
          <w:szCs w:val="24"/>
        </w:rPr>
        <w:t xml:space="preserve"> </w:t>
      </w:r>
      <w:proofErr w:type="spellStart"/>
      <w:r w:rsidR="007F7B52" w:rsidRPr="007F7B52">
        <w:rPr>
          <w:rFonts w:ascii="Garamond" w:hAnsi="Garamond"/>
          <w:sz w:val="24"/>
          <w:szCs w:val="24"/>
        </w:rPr>
        <w:t>Općine</w:t>
      </w:r>
      <w:proofErr w:type="spellEnd"/>
      <w:r w:rsidR="007F7B52" w:rsidRPr="007F7B52">
        <w:rPr>
          <w:rFonts w:ascii="Garamond" w:hAnsi="Garamond"/>
          <w:sz w:val="24"/>
          <w:szCs w:val="24"/>
        </w:rPr>
        <w:t xml:space="preserve"> Punat (»</w:t>
      </w:r>
      <w:proofErr w:type="spellStart"/>
      <w:r w:rsidR="007F7B52" w:rsidRPr="007F7B52">
        <w:rPr>
          <w:rFonts w:ascii="Garamond" w:hAnsi="Garamond"/>
          <w:sz w:val="24"/>
          <w:szCs w:val="24"/>
        </w:rPr>
        <w:t>Službene</w:t>
      </w:r>
      <w:proofErr w:type="spellEnd"/>
      <w:r w:rsidR="007F7B52" w:rsidRPr="007F7B52">
        <w:rPr>
          <w:rFonts w:ascii="Garamond" w:hAnsi="Garamond"/>
          <w:sz w:val="24"/>
          <w:szCs w:val="24"/>
        </w:rPr>
        <w:t xml:space="preserve"> </w:t>
      </w:r>
      <w:proofErr w:type="spellStart"/>
      <w:r w:rsidR="007F7B52" w:rsidRPr="007F7B52">
        <w:rPr>
          <w:rFonts w:ascii="Garamond" w:hAnsi="Garamond"/>
          <w:sz w:val="24"/>
          <w:szCs w:val="24"/>
        </w:rPr>
        <w:t>novine</w:t>
      </w:r>
      <w:proofErr w:type="spellEnd"/>
      <w:r w:rsidR="007F7B52" w:rsidRPr="007F7B52">
        <w:rPr>
          <w:rFonts w:ascii="Garamond" w:hAnsi="Garamond"/>
          <w:sz w:val="24"/>
          <w:szCs w:val="24"/>
        </w:rPr>
        <w:t xml:space="preserve"> </w:t>
      </w:r>
      <w:proofErr w:type="spellStart"/>
      <w:r w:rsidR="007F7B52" w:rsidRPr="007F7B52">
        <w:rPr>
          <w:rFonts w:ascii="Garamond" w:hAnsi="Garamond"/>
          <w:sz w:val="24"/>
          <w:szCs w:val="24"/>
        </w:rPr>
        <w:t>Primorsko-goranske</w:t>
      </w:r>
      <w:proofErr w:type="spellEnd"/>
      <w:r w:rsidR="007F7B52" w:rsidRPr="007F7B52">
        <w:rPr>
          <w:rFonts w:ascii="Garamond" w:hAnsi="Garamond"/>
          <w:sz w:val="24"/>
          <w:szCs w:val="24"/>
        </w:rPr>
        <w:t xml:space="preserve"> </w:t>
      </w:r>
      <w:proofErr w:type="spellStart"/>
      <w:r w:rsidR="007F7B52" w:rsidRPr="007F7B52">
        <w:rPr>
          <w:rFonts w:ascii="Garamond" w:hAnsi="Garamond"/>
          <w:sz w:val="24"/>
          <w:szCs w:val="24"/>
        </w:rPr>
        <w:t>županije</w:t>
      </w:r>
      <w:proofErr w:type="spellEnd"/>
      <w:r w:rsidR="007F7B52" w:rsidRPr="007F7B52">
        <w:rPr>
          <w:rFonts w:ascii="Garamond" w:hAnsi="Garamond"/>
          <w:sz w:val="24"/>
          <w:szCs w:val="24"/>
        </w:rPr>
        <w:t xml:space="preserve">« </w:t>
      </w:r>
      <w:proofErr w:type="spellStart"/>
      <w:r w:rsidR="007F7B52" w:rsidRPr="007F7B52">
        <w:rPr>
          <w:rFonts w:ascii="Garamond" w:hAnsi="Garamond"/>
          <w:sz w:val="24"/>
          <w:szCs w:val="24"/>
        </w:rPr>
        <w:t>broj</w:t>
      </w:r>
      <w:proofErr w:type="spellEnd"/>
      <w:r w:rsidR="007F7B52" w:rsidRPr="007F7B52">
        <w:rPr>
          <w:rFonts w:ascii="Garamond" w:hAnsi="Garamond"/>
          <w:sz w:val="24"/>
          <w:szCs w:val="24"/>
        </w:rPr>
        <w:t xml:space="preserve"> 8/18, 10/19 i 3/20)</w:t>
      </w:r>
    </w:p>
    <w:p w14:paraId="026B399D" w14:textId="6C7B52DD" w:rsidR="007F7B52" w:rsidRPr="007F7B52" w:rsidRDefault="007F7B52" w:rsidP="007F7B5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>
        <w:rPr>
          <w:rFonts w:ascii="Garamond" w:eastAsia="Times New Roman" w:hAnsi="Garamond" w:cs="Arial"/>
          <w:sz w:val="24"/>
          <w:szCs w:val="24"/>
          <w:lang w:val="hr-HR" w:eastAsia="hr-HR"/>
        </w:rPr>
        <w:t>Poslovnik</w:t>
      </w:r>
      <w:r w:rsidRPr="007F7B52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 o radu Općinskog vijeća Općine Punat ("Službene novine Primorsko – goranske županije" broj 12/18 i 3/20)</w:t>
      </w:r>
    </w:p>
    <w:p w14:paraId="2830AADB" w14:textId="77777777" w:rsidR="00FC4707" w:rsidRPr="007F7B52" w:rsidRDefault="00FC4707" w:rsidP="00FC4707">
      <w:pPr>
        <w:spacing w:after="0" w:line="240" w:lineRule="auto"/>
        <w:ind w:left="426"/>
        <w:jc w:val="both"/>
        <w:rPr>
          <w:rFonts w:ascii="Garamond" w:hAnsi="Garamond" w:cs="Times New Roman"/>
          <w:sz w:val="24"/>
          <w:szCs w:val="24"/>
        </w:rPr>
      </w:pPr>
    </w:p>
    <w:p w14:paraId="61675EB0" w14:textId="77777777" w:rsidR="006C4FC9" w:rsidRPr="00D27DE1" w:rsidRDefault="006C4FC9" w:rsidP="006C4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48370C0E" w14:textId="047F19EA" w:rsidR="00E26DAB" w:rsidRDefault="006C4FC9" w:rsidP="00E5234C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  <w:t xml:space="preserve"> </w:t>
      </w:r>
      <w:r w:rsidR="00E5234C">
        <w:rPr>
          <w:rFonts w:ascii="Garamond" w:hAnsi="Garamond" w:cs="Times New Roman"/>
          <w:sz w:val="24"/>
          <w:szCs w:val="24"/>
          <w:lang w:val="hr-HR"/>
        </w:rPr>
        <w:t>OPĆINSKI NAČELNIK</w:t>
      </w:r>
      <w:r w:rsidR="007B10B2">
        <w:rPr>
          <w:rFonts w:ascii="Garamond" w:hAnsi="Garamond" w:cs="Times New Roman"/>
          <w:sz w:val="24"/>
          <w:szCs w:val="24"/>
          <w:lang w:val="hr-HR"/>
        </w:rPr>
        <w:t xml:space="preserve"> </w:t>
      </w:r>
    </w:p>
    <w:p w14:paraId="5CDC24DD" w14:textId="77777777" w:rsidR="007B10B2" w:rsidRDefault="007B10B2" w:rsidP="00E5234C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1B11E181" w14:textId="77777777" w:rsidR="007B10B2" w:rsidRDefault="007B10B2" w:rsidP="00E5234C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1804CDE2" w14:textId="3B21C56A" w:rsidR="007B10B2" w:rsidRPr="007F7B52" w:rsidRDefault="007B10B2" w:rsidP="00E5234C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>
        <w:rPr>
          <w:rFonts w:ascii="Garamond" w:hAnsi="Garamond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>
        <w:rPr>
          <w:rFonts w:ascii="Garamond" w:hAnsi="Garamond" w:cs="Times New Roman"/>
          <w:sz w:val="24"/>
          <w:szCs w:val="24"/>
          <w:lang w:val="hr-HR"/>
        </w:rPr>
        <w:t xml:space="preserve">     Marinko Žic</w:t>
      </w:r>
    </w:p>
    <w:sectPr w:rsidR="007B10B2" w:rsidRPr="007F7B52" w:rsidSect="006B5FE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F5F06"/>
    <w:multiLevelType w:val="hybridMultilevel"/>
    <w:tmpl w:val="A6D276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D7F9E"/>
    <w:multiLevelType w:val="multilevel"/>
    <w:tmpl w:val="405C9BF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D5816C5"/>
    <w:multiLevelType w:val="hybridMultilevel"/>
    <w:tmpl w:val="B6903CD2"/>
    <w:lvl w:ilvl="0" w:tplc="041A000F">
      <w:start w:val="1"/>
      <w:numFmt w:val="decimal"/>
      <w:lvlText w:val="%1."/>
      <w:lvlJc w:val="left"/>
      <w:pPr>
        <w:ind w:left="121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9D2756"/>
    <w:multiLevelType w:val="hybridMultilevel"/>
    <w:tmpl w:val="A39E507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C0740D"/>
    <w:multiLevelType w:val="hybridMultilevel"/>
    <w:tmpl w:val="D8EEA51E"/>
    <w:lvl w:ilvl="0" w:tplc="8222CB28">
      <w:start w:val="1"/>
      <w:numFmt w:val="upperRoman"/>
      <w:lvlText w:val="%1."/>
      <w:lvlJc w:val="left"/>
      <w:pPr>
        <w:ind w:left="1080" w:hanging="720"/>
      </w:pPr>
    </w:lvl>
    <w:lvl w:ilvl="1" w:tplc="23BA1056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i w:val="0"/>
        <w:iCs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3934FF"/>
    <w:multiLevelType w:val="hybridMultilevel"/>
    <w:tmpl w:val="DB9445FC"/>
    <w:lvl w:ilvl="0" w:tplc="E8CA3F24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C9"/>
    <w:rsid w:val="00027892"/>
    <w:rsid w:val="000474C2"/>
    <w:rsid w:val="0010378C"/>
    <w:rsid w:val="00180FEB"/>
    <w:rsid w:val="0026098F"/>
    <w:rsid w:val="00261071"/>
    <w:rsid w:val="00261C41"/>
    <w:rsid w:val="00296E74"/>
    <w:rsid w:val="003E25EA"/>
    <w:rsid w:val="00493B92"/>
    <w:rsid w:val="004B2CD8"/>
    <w:rsid w:val="006B3FC2"/>
    <w:rsid w:val="006C4FC9"/>
    <w:rsid w:val="007255C3"/>
    <w:rsid w:val="007B10B2"/>
    <w:rsid w:val="007F7B52"/>
    <w:rsid w:val="0086583B"/>
    <w:rsid w:val="008B0A8F"/>
    <w:rsid w:val="008C19C8"/>
    <w:rsid w:val="008E1D4D"/>
    <w:rsid w:val="009B50FE"/>
    <w:rsid w:val="00AC7C41"/>
    <w:rsid w:val="00AF777D"/>
    <w:rsid w:val="00C50693"/>
    <w:rsid w:val="00C90505"/>
    <w:rsid w:val="00E44E25"/>
    <w:rsid w:val="00E5234C"/>
    <w:rsid w:val="00EE5C41"/>
    <w:rsid w:val="00EF041F"/>
    <w:rsid w:val="00F25298"/>
    <w:rsid w:val="00F31E7E"/>
    <w:rsid w:val="00F35643"/>
    <w:rsid w:val="00FC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7D22"/>
  <w15:chartTrackingRefBased/>
  <w15:docId w15:val="{CF49F547-4CB3-4CC7-85A4-5F053F1E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F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C4FC9"/>
    <w:rPr>
      <w:b/>
      <w:bCs/>
    </w:rPr>
  </w:style>
  <w:style w:type="paragraph" w:styleId="Odlomakpopisa">
    <w:name w:val="List Paragraph"/>
    <w:basedOn w:val="Normal"/>
    <w:uiPriority w:val="34"/>
    <w:qFormat/>
    <w:rsid w:val="00493B92"/>
    <w:pPr>
      <w:spacing w:after="200" w:line="276" w:lineRule="auto"/>
      <w:ind w:left="720"/>
      <w:contextualSpacing/>
    </w:pPr>
    <w:rPr>
      <w:lang w:val="hr-HR"/>
    </w:rPr>
  </w:style>
  <w:style w:type="character" w:styleId="Hiperveza">
    <w:name w:val="Hyperlink"/>
    <w:basedOn w:val="Zadanifontodlomka"/>
    <w:uiPriority w:val="99"/>
    <w:semiHidden/>
    <w:unhideWhenUsed/>
    <w:rsid w:val="007F7B5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1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1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2385" TargetMode="External"/><Relationship Id="rId13" Type="http://schemas.openxmlformats.org/officeDocument/2006/relationships/hyperlink" Target="https://www.zakon.hr/cms.htm?id=32395" TargetMode="External"/><Relationship Id="rId18" Type="http://schemas.openxmlformats.org/officeDocument/2006/relationships/hyperlink" Target="https://www.zakon.hr/cms.htm?id=3240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zakon.hr/cms.htm?id=32383" TargetMode="External"/><Relationship Id="rId12" Type="http://schemas.openxmlformats.org/officeDocument/2006/relationships/hyperlink" Target="https://www.zakon.hr/cms.htm?id=32393" TargetMode="External"/><Relationship Id="rId17" Type="http://schemas.openxmlformats.org/officeDocument/2006/relationships/hyperlink" Target="https://www.zakon.hr/cms.htm?id=3240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32401" TargetMode="External"/><Relationship Id="rId20" Type="http://schemas.openxmlformats.org/officeDocument/2006/relationships/hyperlink" Target="https://www.zakon.hr/cms.htm?id=324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11" Type="http://schemas.openxmlformats.org/officeDocument/2006/relationships/hyperlink" Target="https://www.zakon.hr/cms.htm?id=3239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zakon.hr/cms.htm?id=32399" TargetMode="External"/><Relationship Id="rId10" Type="http://schemas.openxmlformats.org/officeDocument/2006/relationships/hyperlink" Target="https://www.zakon.hr/cms.htm?id=32389" TargetMode="External"/><Relationship Id="rId19" Type="http://schemas.openxmlformats.org/officeDocument/2006/relationships/hyperlink" Target="https://www.zakon.hr/cms.htm?id=324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32387" TargetMode="External"/><Relationship Id="rId14" Type="http://schemas.openxmlformats.org/officeDocument/2006/relationships/hyperlink" Target="https://www.zakon.hr/cms.htm?id=3239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Nataša Kleković</cp:lastModifiedBy>
  <cp:revision>4</cp:revision>
  <cp:lastPrinted>2020-10-28T10:48:00Z</cp:lastPrinted>
  <dcterms:created xsi:type="dcterms:W3CDTF">2020-10-28T10:47:00Z</dcterms:created>
  <dcterms:modified xsi:type="dcterms:W3CDTF">2020-10-28T10:48:00Z</dcterms:modified>
</cp:coreProperties>
</file>