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CEB7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                         </w:t>
      </w:r>
      <w:r w:rsidRPr="00FC5857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FC5857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FC5857" w:rsidRDefault="006C4FC9" w:rsidP="00FC5857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FC5857" w:rsidRDefault="006C4FC9" w:rsidP="00FC585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FC5857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FC5857" w:rsidRDefault="006C4FC9" w:rsidP="00FC585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FC5857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FC5857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FC5857" w:rsidRDefault="006C4FC9" w:rsidP="00FC5857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FC58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FC5857" w:rsidRDefault="006C4FC9" w:rsidP="00FC585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FC5857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634ADFBD" w:rsidR="006C4FC9" w:rsidRPr="00FC5857" w:rsidRDefault="006C4FC9" w:rsidP="00FC585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8453B6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</w:t>
            </w:r>
            <w:r w:rsidR="00E27968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8453B6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</w:t>
            </w:r>
            <w:r w:rsidR="000F5B66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</w:t>
            </w:r>
          </w:p>
        </w:tc>
      </w:tr>
      <w:tr w:rsidR="006C4FC9" w:rsidRPr="00FC5857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79BC410D" w:rsidR="006C4FC9" w:rsidRPr="00FC5857" w:rsidRDefault="00BC5F62" w:rsidP="00FC585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2170-31</w:t>
            </w:r>
            <w:r w:rsidR="006C4FC9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 w:rsidR="00FC4707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="006C4FC9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D32F18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FC5857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3C3ABCEC" w:rsidR="006C4FC9" w:rsidRPr="00FC5857" w:rsidRDefault="006C4FC9" w:rsidP="00FC585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0F5B66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0F5B66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rujna</w:t>
            </w:r>
            <w:r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FC585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FC5857" w:rsidRDefault="006C4FC9" w:rsidP="00FC585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FC5857" w:rsidRDefault="006C4FC9" w:rsidP="00FC585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FC5857" w:rsidRDefault="006C4FC9" w:rsidP="00FC585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FC5857" w:rsidRDefault="006C4FC9" w:rsidP="00FC585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FC5857" w:rsidRDefault="006C4FC9" w:rsidP="00FC585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77777777" w:rsidR="006C4FC9" w:rsidRPr="00FC5857" w:rsidRDefault="006C4FC9" w:rsidP="00FC585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FC5857" w:rsidRDefault="006C4FC9" w:rsidP="00FC585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FC5857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FC5857" w:rsidRDefault="006C4FC9" w:rsidP="00FC585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FC5857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77777777" w:rsidR="006C4FC9" w:rsidRPr="00FC5857" w:rsidRDefault="006C4FC9" w:rsidP="00FC585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04A505D0" w:rsidR="006C4FC9" w:rsidRPr="00FC5857" w:rsidRDefault="006C4FC9" w:rsidP="00FC585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FC5857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2E091C">
        <w:rPr>
          <w:rFonts w:ascii="Garamond" w:hAnsi="Garamond" w:cs="Times New Roman"/>
          <w:sz w:val="24"/>
          <w:szCs w:val="24"/>
          <w:lang w:val="hr-HR"/>
        </w:rPr>
        <w:t>109</w:t>
      </w:r>
      <w:r w:rsidR="008453B6" w:rsidRPr="00FC5857">
        <w:rPr>
          <w:rFonts w:ascii="Garamond" w:hAnsi="Garamond" w:cs="Times New Roman"/>
          <w:sz w:val="24"/>
          <w:szCs w:val="24"/>
          <w:lang w:val="hr-HR"/>
        </w:rPr>
        <w:t>/2</w:t>
      </w:r>
      <w:r w:rsidR="001A0F88" w:rsidRPr="00FC5857">
        <w:rPr>
          <w:rFonts w:ascii="Garamond" w:hAnsi="Garamond" w:cs="Times New Roman"/>
          <w:sz w:val="24"/>
          <w:szCs w:val="24"/>
          <w:lang w:val="hr-HR"/>
        </w:rPr>
        <w:t>3</w:t>
      </w:r>
      <w:r w:rsidR="00893D7D" w:rsidRPr="00FC5857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0F5B66" w:rsidRPr="00FC5857">
        <w:rPr>
          <w:rFonts w:ascii="Garamond" w:hAnsi="Garamond" w:cs="Times New Roman"/>
          <w:sz w:val="24"/>
          <w:szCs w:val="24"/>
          <w:lang w:val="hr-HR"/>
        </w:rPr>
        <w:t>22</w:t>
      </w:r>
      <w:r w:rsidR="00893D7D" w:rsidRPr="00FC5857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0F5B66" w:rsidRPr="00FC5857">
        <w:rPr>
          <w:rFonts w:ascii="Garamond" w:hAnsi="Garamond" w:cs="Times New Roman"/>
          <w:sz w:val="24"/>
          <w:szCs w:val="24"/>
          <w:lang w:val="hr-HR"/>
        </w:rPr>
        <w:t>rujna</w:t>
      </w:r>
      <w:r w:rsidR="00893D7D" w:rsidRPr="00FC5857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 w:rsidRPr="00FC5857">
        <w:rPr>
          <w:rFonts w:ascii="Garamond" w:hAnsi="Garamond" w:cs="Times New Roman"/>
          <w:sz w:val="24"/>
          <w:szCs w:val="24"/>
          <w:lang w:val="hr-HR"/>
        </w:rPr>
        <w:t>202</w:t>
      </w:r>
      <w:r w:rsidR="001A0F88" w:rsidRPr="00FC5857">
        <w:rPr>
          <w:rFonts w:ascii="Garamond" w:hAnsi="Garamond" w:cs="Times New Roman"/>
          <w:sz w:val="24"/>
          <w:szCs w:val="24"/>
          <w:lang w:val="hr-HR"/>
        </w:rPr>
        <w:t>3</w:t>
      </w:r>
      <w:r w:rsidR="00261071" w:rsidRPr="00FC5857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FC5857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FC5857">
        <w:rPr>
          <w:rFonts w:ascii="Garamond" w:hAnsi="Garamond" w:cs="Times New Roman"/>
          <w:sz w:val="24"/>
          <w:szCs w:val="24"/>
          <w:lang w:val="hr-HR"/>
        </w:rPr>
        <w:t>Natječaj</w:t>
      </w: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 za prijam u službu u Jedinstveni upravni odjel Općine Punat za radno mjesto </w:t>
      </w:r>
      <w:r w:rsidR="00E27968" w:rsidRPr="00FC5857">
        <w:rPr>
          <w:rFonts w:ascii="Garamond" w:hAnsi="Garamond" w:cs="Times New Roman"/>
          <w:sz w:val="24"/>
          <w:szCs w:val="24"/>
          <w:lang w:val="hr-HR"/>
        </w:rPr>
        <w:t xml:space="preserve">viši </w:t>
      </w:r>
      <w:r w:rsidR="000F5B66" w:rsidRPr="00FC5857">
        <w:rPr>
          <w:rFonts w:ascii="Garamond" w:hAnsi="Garamond" w:cs="Times New Roman"/>
          <w:sz w:val="24"/>
          <w:szCs w:val="24"/>
          <w:lang w:val="hr-HR"/>
        </w:rPr>
        <w:t>referent</w:t>
      </w:r>
      <w:r w:rsidR="00E27968" w:rsidRPr="00FC5857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C4707" w:rsidRPr="00FC5857">
        <w:rPr>
          <w:rFonts w:ascii="Garamond" w:hAnsi="Garamond" w:cs="Times New Roman"/>
          <w:sz w:val="24"/>
          <w:szCs w:val="24"/>
          <w:lang w:val="hr-HR"/>
        </w:rPr>
        <w:t xml:space="preserve">– </w:t>
      </w:r>
      <w:r w:rsidR="00254B53" w:rsidRPr="00FC5857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 w:rsidRPr="00FC5857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FC5857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 w:rsidRPr="00FC5857">
        <w:rPr>
          <w:rFonts w:ascii="Garamond" w:hAnsi="Garamond" w:cs="Times New Roman"/>
          <w:sz w:val="24"/>
          <w:szCs w:val="24"/>
          <w:lang w:val="hr-HR"/>
        </w:rPr>
        <w:t xml:space="preserve">redar </w:t>
      </w: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(1 izvršitelj/izvršiteljica), </w:t>
      </w:r>
      <w:r w:rsidR="000F5B66" w:rsidRPr="00FC5857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obavljanje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vježbeničkog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staža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na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određeno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vrijeme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trajanju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 xml:space="preserve"> od 12 </w:t>
      </w:r>
      <w:proofErr w:type="spellStart"/>
      <w:r w:rsidR="000F5B66" w:rsidRPr="00FC5857">
        <w:rPr>
          <w:rFonts w:ascii="Garamond" w:hAnsi="Garamond" w:cs="Times New Roman"/>
          <w:sz w:val="24"/>
          <w:szCs w:val="24"/>
        </w:rPr>
        <w:t>mjeseci</w:t>
      </w:r>
      <w:proofErr w:type="spellEnd"/>
      <w:r w:rsidR="000F5B66" w:rsidRPr="00FC5857">
        <w:rPr>
          <w:rFonts w:ascii="Garamond" w:hAnsi="Garamond" w:cs="Times New Roman"/>
          <w:sz w:val="24"/>
          <w:szCs w:val="24"/>
        </w:rPr>
        <w:t>.</w:t>
      </w:r>
    </w:p>
    <w:p w14:paraId="0BEDD878" w14:textId="77777777" w:rsidR="006C4FC9" w:rsidRPr="00FC5857" w:rsidRDefault="006C4FC9" w:rsidP="00FC58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F913B49" w14:textId="49DC9CDB" w:rsidR="006C4FC9" w:rsidRDefault="00296E74" w:rsidP="002E091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C585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0F5B66" w:rsidRPr="00FC5857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Pr="00FC585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0F5B66" w:rsidRPr="00FC5857">
        <w:rPr>
          <w:rFonts w:ascii="Garamond" w:eastAsia="Times New Roman" w:hAnsi="Garamond" w:cs="Times New Roman"/>
          <w:sz w:val="24"/>
          <w:szCs w:val="24"/>
          <w:lang w:val="hr-HR" w:eastAsia="hr-HR"/>
        </w:rPr>
        <w:t>osam</w:t>
      </w:r>
      <w:r w:rsidRPr="00FC585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FC5857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FC5857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263E6EAD" w14:textId="77777777" w:rsidR="002E091C" w:rsidRPr="00FC5857" w:rsidRDefault="002E091C" w:rsidP="002E091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881927" w14:textId="09DD118E" w:rsidR="006C4FC9" w:rsidRPr="002E091C" w:rsidRDefault="006C4FC9" w:rsidP="002E09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FC5857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398DC4" w14:textId="700C642E" w:rsidR="006C4FC9" w:rsidRPr="00FC5857" w:rsidRDefault="00E27968" w:rsidP="00FC5857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Viši </w:t>
      </w:r>
      <w:r w:rsidR="000F5B66" w:rsidRPr="00FC5857">
        <w:rPr>
          <w:rFonts w:ascii="Garamond" w:hAnsi="Garamond" w:cs="Times New Roman"/>
          <w:sz w:val="24"/>
          <w:szCs w:val="24"/>
          <w:lang w:val="hr-HR"/>
        </w:rPr>
        <w:t>referent</w:t>
      </w:r>
      <w:r w:rsidR="00FC4707" w:rsidRPr="00FC5857">
        <w:rPr>
          <w:rFonts w:ascii="Garamond" w:hAnsi="Garamond" w:cs="Times New Roman"/>
          <w:sz w:val="24"/>
          <w:szCs w:val="24"/>
          <w:lang w:val="hr-HR"/>
        </w:rPr>
        <w:t xml:space="preserve"> – </w:t>
      </w:r>
      <w:r w:rsidR="00254B53" w:rsidRPr="00FC5857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 w:rsidRPr="00FC5857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FC5857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 w:rsidRPr="00FC5857">
        <w:rPr>
          <w:rFonts w:ascii="Garamond" w:hAnsi="Garamond" w:cs="Times New Roman"/>
          <w:sz w:val="24"/>
          <w:szCs w:val="24"/>
          <w:lang w:val="hr-HR"/>
        </w:rPr>
        <w:t>redar</w:t>
      </w:r>
      <w:r w:rsidR="003E25EA" w:rsidRPr="00FC5857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FC5857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15E83B0F" w14:textId="5933BB90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obavlja nadzor nad provedbom komunalnog reda te nalaže fizičkim i pravnim osobama radnje u svrhu održavanja komunalnog reda, nalaže uklanjanje predmeta, objekata ili uređaja koji su postavljeni bez odobrenja Općine, predlaže pokretanje prekršajnog postupka te vrši nadzor nad odlaganjem otpada suprotan Zakonu o održivom gospodarenju otpadom, inspekcijski nadzor nad nerazvrstanim cestama u dijelu određenom Zakonom o cestama te vrši nadzor sukladno Zakonu o zaštiti životinja i Zakonu o veterinarstvu </w:t>
      </w:r>
    </w:p>
    <w:p w14:paraId="092E653A" w14:textId="3A2AB00D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obavlja poslove nadzora vezano za utvrđivanje zakonitosti građenja i provedbe zahvata u prostoru koji nisu građenje te za donošenje rješenja kojima naređuje radnje u svrhu zakonitosti građenja i provedbe zahvata u prostoru koji nisu građenje </w:t>
      </w:r>
    </w:p>
    <w:p w14:paraId="53EE0D14" w14:textId="73E59E39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održava red na pomorskom dobru  sukladno ovlaštenju i  odluci o redu na pomorskom dobru i izrađuje izvješća o obavljanju poslova nadzora na pomorskom dobru sukladno zakonskoj regulativi </w:t>
      </w:r>
    </w:p>
    <w:p w14:paraId="6E789C24" w14:textId="6D06E77B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nalaže fizičkim i pravnim osobama radnje u svrhu održavanja prometnog reda te vrši nadzor nad nepropisno zaustavljenim i parkiranim vozilima, izdaje kazne na mjestu počinjenja prekršaja i obavijesti o počinjenom prekršaju </w:t>
      </w:r>
    </w:p>
    <w:p w14:paraId="240B1627" w14:textId="1E3D23E4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>obavlja nadzor nad davanjem javnih površina i drugih nekretnina u vlasništvu Općine na korištenje za postavljanje privremenih objekata te reklamnih i oglasnih predmeta (</w:t>
      </w:r>
      <w:proofErr w:type="spellStart"/>
      <w:r w:rsidRPr="00FC5857">
        <w:rPr>
          <w:rFonts w:ascii="Garamond" w:hAnsi="Garamond" w:cs="Times New Roman"/>
          <w:sz w:val="24"/>
          <w:szCs w:val="24"/>
          <w:lang w:val="hr-HR"/>
        </w:rPr>
        <w:t>kiosaka</w:t>
      </w:r>
      <w:proofErr w:type="spellEnd"/>
      <w:r w:rsidRPr="00FC5857">
        <w:rPr>
          <w:rFonts w:ascii="Garamond" w:hAnsi="Garamond" w:cs="Times New Roman"/>
          <w:sz w:val="24"/>
          <w:szCs w:val="24"/>
          <w:lang w:val="hr-HR"/>
        </w:rPr>
        <w:t xml:space="preserve">, montažnih objekata, pokretnih naprava, ugostiteljskih terasa, štandova, reklamnih i drugih naprava) i nad korištenjem javnih površina za druge svrhe </w:t>
      </w:r>
    </w:p>
    <w:p w14:paraId="585DA06C" w14:textId="17FFA676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lastRenderedPageBreak/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izdaje obavezne prekršajne naloge i vodi prekršajni postupak u cilju naplate prometnih prekršaja </w:t>
      </w:r>
    </w:p>
    <w:p w14:paraId="1AE0294D" w14:textId="449119DF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vodi upravni postupak i donosi rješenja u upravnim stvarima iz svoje nadležnosti </w:t>
      </w:r>
    </w:p>
    <w:p w14:paraId="2816D6E1" w14:textId="7DF1A934" w:rsidR="006C4FC9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•</w:t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>u skladu sa zakonom obavlja i druge poslove po nalogu voditelja Odsjeka i pročelnika</w:t>
      </w:r>
    </w:p>
    <w:p w14:paraId="682F3DE6" w14:textId="77777777" w:rsidR="00864FCB" w:rsidRPr="00FC5857" w:rsidRDefault="00864FCB" w:rsidP="00FC5857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FC5857" w:rsidRDefault="006C4FC9" w:rsidP="00FC5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FC5857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FC5857" w:rsidRDefault="006C4FC9" w:rsidP="00FC5857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7D681B8B" w14:textId="77777777" w:rsidR="00AA44E0" w:rsidRDefault="006C4FC9" w:rsidP="00AA44E0">
      <w:pPr>
        <w:ind w:firstLine="360"/>
        <w:jc w:val="both"/>
        <w:rPr>
          <w:rFonts w:ascii="Cambria" w:hAnsi="Cambria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864FCB" w:rsidRPr="00FC5857">
        <w:rPr>
          <w:rFonts w:ascii="Garamond" w:hAnsi="Garamond" w:cs="Times New Roman"/>
          <w:sz w:val="24"/>
          <w:szCs w:val="24"/>
          <w:lang w:val="hr-HR"/>
        </w:rPr>
        <w:t>1</w:t>
      </w:r>
      <w:r w:rsidR="008F5106" w:rsidRPr="00FC5857">
        <w:rPr>
          <w:rFonts w:ascii="Garamond" w:hAnsi="Garamond" w:cs="Times New Roman"/>
          <w:sz w:val="24"/>
          <w:szCs w:val="24"/>
          <w:lang w:val="hr-HR"/>
        </w:rPr>
        <w:t>,</w:t>
      </w:r>
      <w:r w:rsidR="00864FCB" w:rsidRPr="00FC5857">
        <w:rPr>
          <w:rFonts w:ascii="Garamond" w:hAnsi="Garamond" w:cs="Times New Roman"/>
          <w:sz w:val="24"/>
          <w:szCs w:val="24"/>
          <w:lang w:val="hr-HR"/>
        </w:rPr>
        <w:t>85</w:t>
      </w: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) i osnovice koja iznosi </w:t>
      </w:r>
      <w:r w:rsidR="00396501" w:rsidRPr="00FC5857">
        <w:rPr>
          <w:rFonts w:ascii="Garamond" w:hAnsi="Garamond" w:cs="Times New Roman"/>
          <w:sz w:val="24"/>
          <w:szCs w:val="24"/>
          <w:lang w:val="hr-HR"/>
        </w:rPr>
        <w:t>755,54 eura</w:t>
      </w:r>
      <w:r w:rsidRPr="00FC5857">
        <w:rPr>
          <w:rFonts w:ascii="Garamond" w:hAnsi="Garamond" w:cs="Times New Roman"/>
          <w:sz w:val="24"/>
          <w:szCs w:val="24"/>
          <w:lang w:val="hr-HR"/>
        </w:rPr>
        <w:t>, uvećano za 0,5% za svaku navršenu godinu radnog staža</w:t>
      </w:r>
      <w:r w:rsidR="00AA44E0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="00AA44E0">
        <w:rPr>
          <w:rFonts w:ascii="Cambria" w:hAnsi="Cambria"/>
        </w:rPr>
        <w:t xml:space="preserve">a </w:t>
      </w:r>
      <w:proofErr w:type="spellStart"/>
      <w:r w:rsidR="00AA44E0">
        <w:rPr>
          <w:rFonts w:ascii="Cambria" w:hAnsi="Cambria"/>
        </w:rPr>
        <w:t>vježbenik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ima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pravo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na</w:t>
      </w:r>
      <w:proofErr w:type="spellEnd"/>
      <w:r w:rsidR="00AA44E0">
        <w:rPr>
          <w:rFonts w:ascii="Cambria" w:hAnsi="Cambria"/>
        </w:rPr>
        <w:t xml:space="preserve"> 85% </w:t>
      </w:r>
      <w:proofErr w:type="spellStart"/>
      <w:r w:rsidR="00AA44E0">
        <w:rPr>
          <w:rFonts w:ascii="Cambria" w:hAnsi="Cambria"/>
        </w:rPr>
        <w:t>plaće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poslova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radnog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mjesta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sukladno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odredbi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članka</w:t>
      </w:r>
      <w:proofErr w:type="spellEnd"/>
      <w:r w:rsidR="00AA44E0">
        <w:rPr>
          <w:rFonts w:ascii="Cambria" w:hAnsi="Cambria"/>
        </w:rPr>
        <w:t xml:space="preserve"> 12. </w:t>
      </w:r>
      <w:proofErr w:type="spellStart"/>
      <w:r w:rsidR="00AA44E0">
        <w:rPr>
          <w:rFonts w:ascii="Cambria" w:hAnsi="Cambria"/>
        </w:rPr>
        <w:t>Zakona</w:t>
      </w:r>
      <w:proofErr w:type="spellEnd"/>
      <w:r w:rsidR="00AA44E0">
        <w:rPr>
          <w:rFonts w:ascii="Cambria" w:hAnsi="Cambria"/>
        </w:rPr>
        <w:t xml:space="preserve"> o </w:t>
      </w:r>
      <w:proofErr w:type="spellStart"/>
      <w:r w:rsidR="00AA44E0">
        <w:rPr>
          <w:rFonts w:ascii="Cambria" w:hAnsi="Cambria"/>
        </w:rPr>
        <w:t>plaćama</w:t>
      </w:r>
      <w:proofErr w:type="spellEnd"/>
      <w:r w:rsidR="00AA44E0">
        <w:rPr>
          <w:rFonts w:ascii="Cambria" w:hAnsi="Cambria"/>
        </w:rPr>
        <w:t xml:space="preserve"> u </w:t>
      </w:r>
      <w:proofErr w:type="spellStart"/>
      <w:r w:rsidR="00AA44E0">
        <w:rPr>
          <w:rFonts w:ascii="Cambria" w:hAnsi="Cambria"/>
        </w:rPr>
        <w:t>lokalnoj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i</w:t>
      </w:r>
      <w:proofErr w:type="spellEnd"/>
      <w:r w:rsidR="00AA44E0">
        <w:rPr>
          <w:rFonts w:ascii="Cambria" w:hAnsi="Cambria"/>
        </w:rPr>
        <w:t xml:space="preserve"> </w:t>
      </w:r>
      <w:proofErr w:type="spellStart"/>
      <w:r w:rsidR="00AA44E0">
        <w:rPr>
          <w:rFonts w:ascii="Cambria" w:hAnsi="Cambria"/>
        </w:rPr>
        <w:t>područnoj</w:t>
      </w:r>
      <w:proofErr w:type="spellEnd"/>
      <w:r w:rsidR="00AA44E0">
        <w:rPr>
          <w:rFonts w:ascii="Cambria" w:hAnsi="Cambria"/>
        </w:rPr>
        <w:t xml:space="preserve"> (</w:t>
      </w:r>
      <w:proofErr w:type="spellStart"/>
      <w:r w:rsidR="00AA44E0">
        <w:rPr>
          <w:rFonts w:ascii="Cambria" w:hAnsi="Cambria"/>
        </w:rPr>
        <w:t>regionalnoj</w:t>
      </w:r>
      <w:proofErr w:type="spellEnd"/>
      <w:r w:rsidR="00AA44E0">
        <w:rPr>
          <w:rFonts w:ascii="Cambria" w:hAnsi="Cambria"/>
        </w:rPr>
        <w:t xml:space="preserve">) </w:t>
      </w:r>
      <w:proofErr w:type="spellStart"/>
      <w:r w:rsidR="00AA44E0">
        <w:rPr>
          <w:rFonts w:ascii="Cambria" w:hAnsi="Cambria"/>
        </w:rPr>
        <w:t>samoupravi</w:t>
      </w:r>
      <w:proofErr w:type="spellEnd"/>
      <w:r w:rsidR="00AA44E0">
        <w:rPr>
          <w:rFonts w:ascii="Cambria" w:hAnsi="Cambria"/>
        </w:rPr>
        <w:t xml:space="preserve"> („</w:t>
      </w:r>
      <w:proofErr w:type="spellStart"/>
      <w:r w:rsidR="00AA44E0">
        <w:rPr>
          <w:rFonts w:ascii="Cambria" w:hAnsi="Cambria"/>
        </w:rPr>
        <w:t>Narodne</w:t>
      </w:r>
      <w:proofErr w:type="spellEnd"/>
      <w:r w:rsidR="00AA44E0">
        <w:rPr>
          <w:rFonts w:ascii="Cambria" w:hAnsi="Cambria"/>
        </w:rPr>
        <w:t xml:space="preserve"> </w:t>
      </w:r>
      <w:proofErr w:type="gramStart"/>
      <w:r w:rsidR="00AA44E0">
        <w:rPr>
          <w:rFonts w:ascii="Cambria" w:hAnsi="Cambria"/>
        </w:rPr>
        <w:t xml:space="preserve">novine“ </w:t>
      </w:r>
      <w:proofErr w:type="spellStart"/>
      <w:r w:rsidR="00AA44E0">
        <w:rPr>
          <w:rFonts w:ascii="Cambria" w:hAnsi="Cambria"/>
        </w:rPr>
        <w:t>broj</w:t>
      </w:r>
      <w:proofErr w:type="spellEnd"/>
      <w:proofErr w:type="gramEnd"/>
      <w:r w:rsidR="00AA44E0">
        <w:rPr>
          <w:rFonts w:ascii="Cambria" w:hAnsi="Cambria"/>
        </w:rPr>
        <w:t xml:space="preserve"> 28/10 </w:t>
      </w:r>
      <w:proofErr w:type="spellStart"/>
      <w:r w:rsidR="00AA44E0">
        <w:rPr>
          <w:rFonts w:ascii="Cambria" w:hAnsi="Cambria"/>
        </w:rPr>
        <w:t>i</w:t>
      </w:r>
      <w:proofErr w:type="spellEnd"/>
      <w:r w:rsidR="00AA44E0">
        <w:rPr>
          <w:rFonts w:ascii="Cambria" w:hAnsi="Cambria"/>
        </w:rPr>
        <w:t xml:space="preserve"> 10/23).</w:t>
      </w:r>
    </w:p>
    <w:p w14:paraId="5FA056AB" w14:textId="1DF5A6D9" w:rsidR="006C4FC9" w:rsidRPr="00FC5857" w:rsidRDefault="006C4FC9" w:rsidP="00FC5857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529B7F6" w14:textId="77777777" w:rsidR="006C4FC9" w:rsidRPr="00FC5857" w:rsidRDefault="006C4FC9" w:rsidP="00FC5857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FC5857" w:rsidRDefault="006C4FC9" w:rsidP="00FC5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FC5857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FC5857" w:rsidRDefault="006C4FC9" w:rsidP="00FC5857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FC5857" w:rsidRDefault="006C4FC9" w:rsidP="00FC5857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FC5857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FC5857" w:rsidRDefault="006C4FC9" w:rsidP="00FC58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FC5857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FC5857" w:rsidRDefault="006C4FC9" w:rsidP="00FC58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FC5857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FC5857" w:rsidRDefault="006C4FC9" w:rsidP="00FC5857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FC5857" w:rsidRDefault="006C4FC9" w:rsidP="00FC5857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FC5857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FC5857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FC5857" w:rsidRDefault="006C4FC9" w:rsidP="00FC5857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FC5857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FC5857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FC5857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FC5857" w:rsidRDefault="006C4FC9" w:rsidP="00FC5857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FC5857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FC5857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FC5857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FC5857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FC5857" w:rsidRDefault="006C4FC9" w:rsidP="00FC5857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FC5857" w:rsidRDefault="006C4FC9" w:rsidP="00FC5857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FC5857" w:rsidRDefault="006C4FC9" w:rsidP="00FC5857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FC5857" w:rsidRDefault="006C4FC9" w:rsidP="00FC5857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3E134946" w14:textId="704B6B2D" w:rsidR="00FC5857" w:rsidRPr="00FC5857" w:rsidRDefault="00FC5857" w:rsidP="00FC58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novine“, broj 33/01, 60/01, 129/05, 109/07, 125/08, 36/09, 150/11, 144/12, 19/13, 137/15, 123/17, 98/19 i 144/20);</w:t>
      </w:r>
    </w:p>
    <w:p w14:paraId="6F9C6DAF" w14:textId="3685978A" w:rsidR="006C4FC9" w:rsidRPr="00FC5857" w:rsidRDefault="006C4FC9" w:rsidP="00FC58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</w:t>
      </w:r>
      <w:r w:rsidR="008453B6" w:rsidRPr="00FC5857">
        <w:rPr>
          <w:rFonts w:ascii="Garamond" w:hAnsi="Garamond" w:cs="Times New Roman"/>
          <w:sz w:val="24"/>
          <w:szCs w:val="24"/>
          <w:lang w:val="hr-HR"/>
        </w:rPr>
        <w:t>,</w:t>
      </w: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 broj 47/09</w:t>
      </w:r>
      <w:r w:rsidR="008453B6" w:rsidRPr="00FC5857">
        <w:rPr>
          <w:rFonts w:ascii="Garamond" w:hAnsi="Garamond" w:cs="Times New Roman"/>
          <w:sz w:val="24"/>
          <w:szCs w:val="24"/>
          <w:lang w:val="hr-HR"/>
        </w:rPr>
        <w:t xml:space="preserve"> i 110/21</w:t>
      </w:r>
      <w:r w:rsidRPr="00FC5857">
        <w:rPr>
          <w:rFonts w:ascii="Garamond" w:hAnsi="Garamond" w:cs="Times New Roman"/>
          <w:sz w:val="24"/>
          <w:szCs w:val="24"/>
          <w:lang w:val="hr-HR"/>
        </w:rPr>
        <w:t>)</w:t>
      </w:r>
      <w:r w:rsidR="00E27346" w:rsidRPr="00FC5857">
        <w:rPr>
          <w:rFonts w:ascii="Garamond" w:hAnsi="Garamond" w:cs="Times New Roman"/>
          <w:sz w:val="24"/>
          <w:szCs w:val="24"/>
          <w:lang w:val="hr-HR"/>
        </w:rPr>
        <w:t>;</w:t>
      </w:r>
    </w:p>
    <w:p w14:paraId="5F28B734" w14:textId="67100FB3" w:rsidR="006C4FC9" w:rsidRPr="00FC5857" w:rsidRDefault="006C4FC9" w:rsidP="00FC58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</w:t>
      </w:r>
      <w:r w:rsidR="008453B6" w:rsidRPr="00FC5857">
        <w:rPr>
          <w:rFonts w:ascii="Garamond" w:hAnsi="Garamond"/>
          <w:sz w:val="24"/>
          <w:szCs w:val="24"/>
          <w:lang w:val="hr-HR"/>
        </w:rPr>
        <w:t>,</w:t>
      </w:r>
      <w:r w:rsidRPr="00FC5857">
        <w:rPr>
          <w:rFonts w:ascii="Garamond" w:hAnsi="Garamond"/>
          <w:sz w:val="24"/>
          <w:szCs w:val="24"/>
          <w:lang w:val="hr-HR"/>
        </w:rPr>
        <w:t xml:space="preserve"> broj 86/08, 61/11, 4/18, 96/18 i 112/19)</w:t>
      </w:r>
      <w:r w:rsidR="00E27346" w:rsidRPr="00FC5857">
        <w:rPr>
          <w:rFonts w:ascii="Garamond" w:hAnsi="Garamond"/>
          <w:sz w:val="24"/>
          <w:szCs w:val="24"/>
          <w:lang w:val="hr-HR"/>
        </w:rPr>
        <w:t>.</w:t>
      </w:r>
    </w:p>
    <w:p w14:paraId="38091DA2" w14:textId="77777777" w:rsidR="006C4FC9" w:rsidRPr="00FC5857" w:rsidRDefault="006C4FC9" w:rsidP="00FC5857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FC5857" w:rsidRDefault="006C4FC9" w:rsidP="00FC5857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6B692F6" w14:textId="0D2282B3" w:rsidR="00AC7C41" w:rsidRPr="00FC5857" w:rsidRDefault="00AC7C41" w:rsidP="00FC585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857">
        <w:rPr>
          <w:rFonts w:ascii="Garamond" w:hAnsi="Garamond"/>
          <w:color w:val="222222"/>
          <w:sz w:val="24"/>
          <w:szCs w:val="24"/>
          <w:shd w:val="clear" w:color="auto" w:fill="FFFFFF"/>
        </w:rPr>
        <w:t>Zakon o komunalnom gospodarstvu</w:t>
      </w:r>
      <w:r w:rsidR="00AF777D" w:rsidRPr="00FC585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(„Narodne novine“, broj 68/18, 110/18 i 32/20)</w:t>
      </w:r>
      <w:r w:rsidR="00FC5857" w:rsidRPr="00FC5857">
        <w:rPr>
          <w:rFonts w:ascii="Garamond" w:hAnsi="Garamond"/>
          <w:color w:val="222222"/>
          <w:sz w:val="24"/>
          <w:szCs w:val="24"/>
          <w:shd w:val="clear" w:color="auto" w:fill="FFFFFF"/>
        </w:rPr>
        <w:t>;</w:t>
      </w:r>
    </w:p>
    <w:p w14:paraId="0D2D8382" w14:textId="403EA482" w:rsidR="00254B53" w:rsidRPr="00FC5857" w:rsidRDefault="00FC4707" w:rsidP="00FC585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857">
        <w:rPr>
          <w:rFonts w:ascii="Garamond" w:hAnsi="Garamond"/>
          <w:color w:val="222222"/>
          <w:sz w:val="24"/>
          <w:szCs w:val="24"/>
          <w:shd w:val="clear" w:color="auto" w:fill="FFFFFF"/>
        </w:rPr>
        <w:t>Zakon o sigurnosti prometa na cestama</w:t>
      </w:r>
      <w:r w:rsidRPr="00FC5857">
        <w:rPr>
          <w:rFonts w:ascii="Garamond" w:hAnsi="Garamond" w:cs="Times New Roman"/>
          <w:sz w:val="24"/>
          <w:szCs w:val="24"/>
        </w:rPr>
        <w:t xml:space="preserve"> („Narodne novine“ broj 67/08, 48/10, 74/11, 80/13, 158/13, 92/14, 64/15</w:t>
      </w:r>
      <w:r w:rsidR="00E44E25" w:rsidRPr="00FC5857">
        <w:rPr>
          <w:rFonts w:ascii="Garamond" w:hAnsi="Garamond" w:cs="Times New Roman"/>
          <w:sz w:val="24"/>
          <w:szCs w:val="24"/>
        </w:rPr>
        <w:t xml:space="preserve">, </w:t>
      </w:r>
      <w:r w:rsidRPr="00FC5857">
        <w:rPr>
          <w:rFonts w:ascii="Garamond" w:hAnsi="Garamond" w:cs="Times New Roman"/>
          <w:sz w:val="24"/>
          <w:szCs w:val="24"/>
        </w:rPr>
        <w:t>108/17</w:t>
      </w:r>
      <w:r w:rsidR="00E44E25" w:rsidRPr="00FC5857">
        <w:rPr>
          <w:rFonts w:ascii="Garamond" w:hAnsi="Garamond" w:cs="Times New Roman"/>
          <w:sz w:val="24"/>
          <w:szCs w:val="24"/>
        </w:rPr>
        <w:t>, 70/19</w:t>
      </w:r>
      <w:r w:rsidR="00E27346" w:rsidRPr="00FC5857">
        <w:rPr>
          <w:rFonts w:ascii="Garamond" w:hAnsi="Garamond" w:cs="Times New Roman"/>
          <w:sz w:val="24"/>
          <w:szCs w:val="24"/>
        </w:rPr>
        <w:t xml:space="preserve">, </w:t>
      </w:r>
      <w:r w:rsidR="00E44E25" w:rsidRPr="00FC5857">
        <w:rPr>
          <w:rFonts w:ascii="Garamond" w:hAnsi="Garamond" w:cs="Times New Roman"/>
          <w:sz w:val="24"/>
          <w:szCs w:val="24"/>
        </w:rPr>
        <w:t>42/20</w:t>
      </w:r>
      <w:r w:rsidR="00E27346" w:rsidRPr="00FC5857">
        <w:rPr>
          <w:rFonts w:ascii="Garamond" w:hAnsi="Garamond" w:cs="Times New Roman"/>
          <w:sz w:val="24"/>
          <w:szCs w:val="24"/>
        </w:rPr>
        <w:t>, 85/22 i 114/22</w:t>
      </w:r>
      <w:r w:rsidR="00E44E25" w:rsidRPr="00FC5857">
        <w:rPr>
          <w:rFonts w:ascii="Garamond" w:hAnsi="Garamond" w:cs="Times New Roman"/>
          <w:sz w:val="24"/>
          <w:szCs w:val="24"/>
        </w:rPr>
        <w:t xml:space="preserve"> – članci 78. do 88.</w:t>
      </w:r>
      <w:r w:rsidRPr="00FC5857">
        <w:rPr>
          <w:rFonts w:ascii="Garamond" w:hAnsi="Garamond" w:cs="Times New Roman"/>
          <w:sz w:val="24"/>
          <w:szCs w:val="24"/>
        </w:rPr>
        <w:t>)</w:t>
      </w:r>
      <w:r w:rsidR="00FC5857">
        <w:rPr>
          <w:rFonts w:ascii="Garamond" w:hAnsi="Garamond" w:cs="Times New Roman"/>
          <w:sz w:val="24"/>
          <w:szCs w:val="24"/>
        </w:rPr>
        <w:t>;</w:t>
      </w:r>
    </w:p>
    <w:p w14:paraId="5A66F01C" w14:textId="368A4901" w:rsidR="00FC5857" w:rsidRPr="00FC5857" w:rsidRDefault="00FC5857" w:rsidP="00FC585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857">
        <w:rPr>
          <w:rStyle w:val="row-header-thisquote-content"/>
          <w:rFonts w:ascii="Garamond" w:hAnsi="Garamond"/>
          <w:sz w:val="24"/>
          <w:szCs w:val="24"/>
        </w:rPr>
        <w:t xml:space="preserve">Pravilnik o jednostavnim i drugim građevinama i radovima </w:t>
      </w:r>
      <w:r w:rsidR="009C75CD">
        <w:rPr>
          <w:rStyle w:val="row-header-thisquote-content"/>
          <w:rFonts w:ascii="Garamond" w:hAnsi="Garamond"/>
          <w:sz w:val="24"/>
          <w:szCs w:val="24"/>
        </w:rPr>
        <w:t>(„</w:t>
      </w:r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>Narodne novine</w:t>
      </w:r>
      <w:r w:rsidR="009C75CD">
        <w:rPr>
          <w:rFonts w:ascii="Garamond" w:eastAsia="Times New Roman" w:hAnsi="Garamond" w:cs="Times New Roman"/>
          <w:sz w:val="24"/>
          <w:szCs w:val="24"/>
          <w:lang w:eastAsia="hr-HR"/>
        </w:rPr>
        <w:t>“,</w:t>
      </w:r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br</w:t>
      </w:r>
      <w:r w:rsidR="009C75CD">
        <w:rPr>
          <w:rFonts w:ascii="Garamond" w:eastAsia="Times New Roman" w:hAnsi="Garamond" w:cs="Times New Roman"/>
          <w:sz w:val="24"/>
          <w:szCs w:val="24"/>
          <w:lang w:eastAsia="hr-HR"/>
        </w:rPr>
        <w:t>oj</w:t>
      </w:r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hyperlink r:id="rId7" w:tooltip="Pravilnik o jednostavnim i drugim građevinama i radovima" w:history="1">
        <w:r w:rsidRPr="00FC5857">
          <w:rPr>
            <w:rStyle w:val="Hiperveza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hr-HR"/>
          </w:rPr>
          <w:t>112/17</w:t>
        </w:r>
      </w:hyperlink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8" w:tooltip="Pravilnik o izmjenama i dopunama Pravilnika o jednostavnim i drugim građevinama i radovima" w:history="1">
        <w:r w:rsidRPr="00FC5857">
          <w:rPr>
            <w:rStyle w:val="Hiperveza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hr-HR"/>
          </w:rPr>
          <w:t>34/18</w:t>
        </w:r>
      </w:hyperlink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9" w:tooltip="Pravilnik o izmjenama i dopunama Pravilnika o jednostavnim i drugim građevinama i radovima" w:history="1">
        <w:r w:rsidRPr="00FC5857">
          <w:rPr>
            <w:rStyle w:val="Hiperveza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hr-HR"/>
          </w:rPr>
          <w:t>36/19</w:t>
        </w:r>
      </w:hyperlink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0" w:tooltip="Pravilnik o izmjenama i dopunama Pravilnika o jednostavnim i drugim građevinama i radovima" w:history="1">
        <w:r w:rsidRPr="00FC5857">
          <w:rPr>
            <w:rStyle w:val="Hiperveza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hr-HR"/>
          </w:rPr>
          <w:t>98/19</w:t>
        </w:r>
      </w:hyperlink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1" w:tooltip="Pravilnik o izmjenama i dopunama Pravilnika o jednostavnim i drugim građevinama i radovima" w:history="1">
        <w:r w:rsidRPr="00FC5857">
          <w:rPr>
            <w:rStyle w:val="Hiperveza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hr-HR"/>
          </w:rPr>
          <w:t>31/20</w:t>
        </w:r>
      </w:hyperlink>
      <w:r w:rsidR="009C75CD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</w:t>
      </w:r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hyperlink r:id="rId12" w:tooltip="Pravilnik o izmjenama i dopunama Pravilnika o jednostavnim i drugim građevinama i radovima" w:history="1">
        <w:r w:rsidRPr="00FC5857">
          <w:rPr>
            <w:rStyle w:val="Hiperveza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hr-HR"/>
          </w:rPr>
          <w:t>74/22</w:t>
        </w:r>
      </w:hyperlink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>-članci 1.-</w:t>
      </w:r>
      <w:r w:rsidR="00AC01C5">
        <w:rPr>
          <w:rFonts w:ascii="Garamond" w:eastAsia="Times New Roman" w:hAnsi="Garamond" w:cs="Times New Roman"/>
          <w:sz w:val="24"/>
          <w:szCs w:val="24"/>
          <w:lang w:eastAsia="hr-HR"/>
        </w:rPr>
        <w:t>5.a</w:t>
      </w:r>
      <w:r w:rsidRPr="00FC5857">
        <w:rPr>
          <w:rFonts w:ascii="Garamond" w:eastAsia="Times New Roman" w:hAnsi="Garamond" w:cs="Times New Roman"/>
          <w:sz w:val="24"/>
          <w:szCs w:val="24"/>
          <w:lang w:eastAsia="hr-HR"/>
        </w:rPr>
        <w:t>.);</w:t>
      </w:r>
    </w:p>
    <w:p w14:paraId="1381F718" w14:textId="73ECCD2F" w:rsidR="00FC4707" w:rsidRPr="00FC5857" w:rsidRDefault="00FC4707" w:rsidP="00FC5857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C5857">
        <w:rPr>
          <w:rFonts w:ascii="Garamond" w:eastAsia="Calibri" w:hAnsi="Garamond" w:cs="Times New Roman"/>
          <w:sz w:val="24"/>
          <w:szCs w:val="24"/>
        </w:rPr>
        <w:t>Odluka o komunalnom redu („Službene novine Primorsko-goranske županije“</w:t>
      </w:r>
      <w:r w:rsidR="00E27346" w:rsidRPr="00FC5857">
        <w:rPr>
          <w:rFonts w:ascii="Garamond" w:eastAsia="Calibri" w:hAnsi="Garamond" w:cs="Times New Roman"/>
          <w:sz w:val="24"/>
          <w:szCs w:val="24"/>
        </w:rPr>
        <w:t>,</w:t>
      </w:r>
      <w:r w:rsidRPr="00FC5857">
        <w:rPr>
          <w:rFonts w:ascii="Garamond" w:eastAsia="Calibri" w:hAnsi="Garamond" w:cs="Times New Roman"/>
          <w:sz w:val="24"/>
          <w:szCs w:val="24"/>
        </w:rPr>
        <w:t xml:space="preserve"> broj </w:t>
      </w:r>
      <w:r w:rsidR="008453B6" w:rsidRPr="00FC5857">
        <w:rPr>
          <w:rFonts w:ascii="Garamond" w:eastAsia="Calibri" w:hAnsi="Garamond" w:cs="Times New Roman"/>
          <w:sz w:val="24"/>
          <w:szCs w:val="24"/>
        </w:rPr>
        <w:t>18/19 i 29/21</w:t>
      </w:r>
      <w:r w:rsidRPr="00FC5857">
        <w:rPr>
          <w:rFonts w:ascii="Garamond" w:eastAsia="Calibri" w:hAnsi="Garamond" w:cs="Times New Roman"/>
          <w:sz w:val="24"/>
          <w:szCs w:val="24"/>
        </w:rPr>
        <w:t>)</w:t>
      </w:r>
      <w:r w:rsidR="00E27346" w:rsidRPr="00FC5857">
        <w:rPr>
          <w:rFonts w:ascii="Garamond" w:eastAsia="Calibri" w:hAnsi="Garamond" w:cs="Times New Roman"/>
          <w:sz w:val="24"/>
          <w:szCs w:val="24"/>
        </w:rPr>
        <w:t>.</w:t>
      </w:r>
    </w:p>
    <w:p w14:paraId="2830AADB" w14:textId="77777777" w:rsidR="00FC4707" w:rsidRPr="00FC5857" w:rsidRDefault="00FC4707" w:rsidP="00FC585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8610D2F" w14:textId="17E87284" w:rsidR="006C4FC9" w:rsidRPr="00FC5857" w:rsidRDefault="006C4FC9" w:rsidP="00FC5857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Pr="00FC5857" w:rsidRDefault="006C4FC9" w:rsidP="00FC585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FC5857" w:rsidRDefault="006C4FC9" w:rsidP="00FC585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FC5857" w:rsidRDefault="006C4FC9" w:rsidP="00FC585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FC5857" w:rsidRDefault="006C4FC9" w:rsidP="00FC585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5857">
        <w:rPr>
          <w:rFonts w:ascii="Garamond" w:hAnsi="Garamond" w:cs="Times New Roman"/>
          <w:sz w:val="24"/>
          <w:szCs w:val="24"/>
          <w:lang w:val="hr-HR"/>
        </w:rPr>
        <w:lastRenderedPageBreak/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Pr="00FC5857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FC5857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FC5857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FC5857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37622C" w:rsidRDefault="0037622C"/>
    <w:sectPr w:rsidR="0037622C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1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602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096938">
    <w:abstractNumId w:val="0"/>
  </w:num>
  <w:num w:numId="4" w16cid:durableId="993097819">
    <w:abstractNumId w:val="5"/>
  </w:num>
  <w:num w:numId="5" w16cid:durableId="561984810">
    <w:abstractNumId w:val="4"/>
  </w:num>
  <w:num w:numId="6" w16cid:durableId="2071683668">
    <w:abstractNumId w:val="3"/>
  </w:num>
  <w:num w:numId="7" w16cid:durableId="31707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C9"/>
    <w:rsid w:val="000474C2"/>
    <w:rsid w:val="000F5B66"/>
    <w:rsid w:val="0010378C"/>
    <w:rsid w:val="00180FEB"/>
    <w:rsid w:val="001A0F88"/>
    <w:rsid w:val="0020204F"/>
    <w:rsid w:val="00236F20"/>
    <w:rsid w:val="00254B53"/>
    <w:rsid w:val="00261071"/>
    <w:rsid w:val="00261C41"/>
    <w:rsid w:val="00296E74"/>
    <w:rsid w:val="002E091C"/>
    <w:rsid w:val="0037622C"/>
    <w:rsid w:val="00396501"/>
    <w:rsid w:val="003E25EA"/>
    <w:rsid w:val="00493B92"/>
    <w:rsid w:val="006B3FC2"/>
    <w:rsid w:val="006C4FC9"/>
    <w:rsid w:val="007255C3"/>
    <w:rsid w:val="008453B6"/>
    <w:rsid w:val="00864FCB"/>
    <w:rsid w:val="0086583B"/>
    <w:rsid w:val="00893D7D"/>
    <w:rsid w:val="008B0A8F"/>
    <w:rsid w:val="008B311B"/>
    <w:rsid w:val="008C19C8"/>
    <w:rsid w:val="008E1D4D"/>
    <w:rsid w:val="008F5106"/>
    <w:rsid w:val="009C75CD"/>
    <w:rsid w:val="00A57073"/>
    <w:rsid w:val="00AA44E0"/>
    <w:rsid w:val="00AC01C5"/>
    <w:rsid w:val="00AC7C41"/>
    <w:rsid w:val="00AF777D"/>
    <w:rsid w:val="00BC5F62"/>
    <w:rsid w:val="00C50693"/>
    <w:rsid w:val="00C90505"/>
    <w:rsid w:val="00D32F18"/>
    <w:rsid w:val="00DA7750"/>
    <w:rsid w:val="00E27346"/>
    <w:rsid w:val="00E27968"/>
    <w:rsid w:val="00E44E25"/>
    <w:rsid w:val="00E9491C"/>
    <w:rsid w:val="00EE5C41"/>
    <w:rsid w:val="00EF041F"/>
    <w:rsid w:val="00F53315"/>
    <w:rsid w:val="00F7245F"/>
    <w:rsid w:val="00FC4707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F62"/>
    <w:rPr>
      <w:rFonts w:ascii="Segoe UI" w:hAnsi="Segoe UI" w:cs="Segoe UI"/>
      <w:sz w:val="18"/>
      <w:szCs w:val="18"/>
    </w:rPr>
  </w:style>
  <w:style w:type="character" w:customStyle="1" w:styleId="row-header-thisquote-content">
    <w:name w:val="row-header-thisquote-content"/>
    <w:basedOn w:val="Zadanifontodlomka"/>
    <w:rsid w:val="00FC5857"/>
  </w:style>
  <w:style w:type="character" w:styleId="Hiperveza">
    <w:name w:val="Hyperlink"/>
    <w:basedOn w:val="Zadanifontodlomka"/>
    <w:uiPriority w:val="99"/>
    <w:semiHidden/>
    <w:unhideWhenUsed/>
    <w:rsid w:val="00FC5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izmjenama-i-dopunama-pravilnika-o-jednostavnim-i-drugim-gradevinama-i-radovima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pravilnik-o-jednostavnim-i-drugim-gradevinama-i-radovima-1" TargetMode="External"/><Relationship Id="rId12" Type="http://schemas.openxmlformats.org/officeDocument/2006/relationships/hyperlink" Target="https://www.iusinfo.hr/zakonodavstvo/pravilnik-o-izmjenama-i-dopunama-pravilnika-o-jednostavnim-i-drugim-gradevinama-i-radovima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11" Type="http://schemas.openxmlformats.org/officeDocument/2006/relationships/hyperlink" Target="https://www.iusinfo.hr/zakonodavstvo/pravilnik-o-izmjenama-i-dopunama-pravilnika-o-jednostavnim-i-drugim-gradevinama-i-radovima-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usinfo.hr/zakonodavstvo/pravilnik-o-izmjenama-i-dopunama-pravilnika-o-jednostavnim-i-drugim-gradevinama-i-radovima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pravilnik-o-izmjenama-i-dopunama-pravilnika-o-jednostavnim-i-drugim-gradevinama-i-radovima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Antonela Karabaić</cp:lastModifiedBy>
  <cp:revision>3</cp:revision>
  <cp:lastPrinted>2022-01-13T09:23:00Z</cp:lastPrinted>
  <dcterms:created xsi:type="dcterms:W3CDTF">2023-09-25T06:23:00Z</dcterms:created>
  <dcterms:modified xsi:type="dcterms:W3CDTF">2023-09-27T07:18:00Z</dcterms:modified>
</cp:coreProperties>
</file>