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55" w:rsidRPr="008413DF" w:rsidRDefault="00F41055" w:rsidP="008413DF">
      <w:pPr>
        <w:spacing w:after="0" w:line="240" w:lineRule="auto"/>
        <w:rPr>
          <w:rFonts w:asciiTheme="majorHAnsi" w:hAnsiTheme="majorHAnsi" w:cs="Times New Roman"/>
        </w:rPr>
      </w:pPr>
      <w:r w:rsidRPr="008413DF">
        <w:rPr>
          <w:rFonts w:asciiTheme="majorHAnsi" w:hAnsiTheme="majorHAnsi" w:cs="Times New Roman"/>
        </w:rPr>
        <w:t xml:space="preserve">                          </w:t>
      </w:r>
      <w:r w:rsidRPr="008413DF">
        <w:rPr>
          <w:rFonts w:asciiTheme="majorHAnsi" w:hAnsiTheme="majorHAnsi" w:cs="Times New Roman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F41055" w:rsidRPr="008413DF" w:rsidTr="00587A84">
        <w:trPr>
          <w:cantSplit/>
          <w:trHeight w:val="767"/>
        </w:trPr>
        <w:tc>
          <w:tcPr>
            <w:tcW w:w="3855" w:type="dxa"/>
            <w:hideMark/>
          </w:tcPr>
          <w:p w:rsidR="00F41055" w:rsidRPr="008413DF" w:rsidRDefault="00F41055" w:rsidP="008413DF">
            <w:pPr>
              <w:pStyle w:val="Heading1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8413DF">
              <w:rPr>
                <w:rFonts w:asciiTheme="majorHAnsi" w:hAnsiTheme="majorHAnsi"/>
                <w:sz w:val="22"/>
                <w:szCs w:val="22"/>
                <w:lang w:eastAsia="en-US"/>
              </w:rPr>
              <w:t>R E P U B L I K A   H R V A T S K A</w:t>
            </w:r>
          </w:p>
          <w:p w:rsidR="00F41055" w:rsidRPr="008413DF" w:rsidRDefault="00F41055" w:rsidP="008413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413DF">
              <w:rPr>
                <w:rFonts w:asciiTheme="majorHAnsi" w:hAnsiTheme="majorHAnsi" w:cs="Times New Roman"/>
              </w:rPr>
              <w:t>PRIMORSKO – GORANSKA ŽUPANIJA</w:t>
            </w:r>
          </w:p>
          <w:p w:rsidR="00F41055" w:rsidRPr="008413DF" w:rsidRDefault="00F41055" w:rsidP="008413DF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8413DF">
              <w:rPr>
                <w:rFonts w:asciiTheme="majorHAnsi" w:hAnsiTheme="majorHAnsi" w:cs="Times New Roman"/>
              </w:rPr>
              <w:t>OPĆINA PUNAT</w:t>
            </w:r>
          </w:p>
        </w:tc>
      </w:tr>
      <w:tr w:rsidR="00F41055" w:rsidRPr="008413DF" w:rsidTr="00587A84">
        <w:trPr>
          <w:cantSplit/>
          <w:trHeight w:val="511"/>
        </w:trPr>
        <w:tc>
          <w:tcPr>
            <w:tcW w:w="3855" w:type="dxa"/>
          </w:tcPr>
          <w:p w:rsidR="00F41055" w:rsidRPr="008413DF" w:rsidRDefault="00570924" w:rsidP="008413DF">
            <w:pPr>
              <w:pStyle w:val="Heading1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Povjerenstvo za provedbu natječaja</w:t>
            </w:r>
          </w:p>
          <w:p w:rsidR="00F41055" w:rsidRPr="008413DF" w:rsidRDefault="00F41055" w:rsidP="008413DF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F41055" w:rsidRPr="008413DF" w:rsidTr="00587A84">
        <w:trPr>
          <w:cantSplit/>
          <w:trHeight w:val="256"/>
        </w:trPr>
        <w:tc>
          <w:tcPr>
            <w:tcW w:w="3855" w:type="dxa"/>
            <w:hideMark/>
          </w:tcPr>
          <w:p w:rsidR="00F41055" w:rsidRPr="008413DF" w:rsidRDefault="00F41055" w:rsidP="008413DF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8413DF">
              <w:rPr>
                <w:rFonts w:asciiTheme="majorHAnsi" w:hAnsiTheme="majorHAnsi"/>
                <w:sz w:val="22"/>
                <w:szCs w:val="22"/>
                <w:lang w:eastAsia="en-US"/>
              </w:rPr>
              <w:t>KLASA: 112-06/18-01/1</w:t>
            </w:r>
          </w:p>
        </w:tc>
      </w:tr>
      <w:tr w:rsidR="00F41055" w:rsidRPr="008413DF" w:rsidTr="00587A84">
        <w:trPr>
          <w:cantSplit/>
          <w:trHeight w:val="256"/>
        </w:trPr>
        <w:tc>
          <w:tcPr>
            <w:tcW w:w="3855" w:type="dxa"/>
            <w:hideMark/>
          </w:tcPr>
          <w:p w:rsidR="00F41055" w:rsidRPr="008413DF" w:rsidRDefault="00F41055" w:rsidP="008413DF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8413DF">
              <w:rPr>
                <w:rFonts w:asciiTheme="majorHAnsi" w:hAnsiTheme="majorHAnsi"/>
                <w:sz w:val="22"/>
                <w:szCs w:val="22"/>
                <w:lang w:eastAsia="en-US"/>
              </w:rPr>
              <w:t>URBROJ: 2142-02-03/2-18-4</w:t>
            </w:r>
          </w:p>
        </w:tc>
      </w:tr>
      <w:tr w:rsidR="00F41055" w:rsidRPr="008413DF" w:rsidTr="00587A84">
        <w:trPr>
          <w:cantSplit/>
          <w:trHeight w:val="256"/>
        </w:trPr>
        <w:tc>
          <w:tcPr>
            <w:tcW w:w="3855" w:type="dxa"/>
          </w:tcPr>
          <w:p w:rsidR="00F41055" w:rsidRPr="008413DF" w:rsidRDefault="00F41055" w:rsidP="008413DF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8413DF">
              <w:rPr>
                <w:rFonts w:asciiTheme="majorHAnsi" w:hAnsiTheme="majorHAnsi"/>
                <w:sz w:val="22"/>
                <w:szCs w:val="22"/>
                <w:lang w:eastAsia="en-US"/>
              </w:rPr>
              <w:t>Punat, 4. lipnja 2018. godine</w:t>
            </w:r>
          </w:p>
          <w:p w:rsidR="00F41055" w:rsidRPr="008413DF" w:rsidRDefault="00F41055" w:rsidP="008413DF">
            <w:pPr>
              <w:spacing w:after="0" w:line="240" w:lineRule="auto"/>
              <w:rPr>
                <w:rFonts w:asciiTheme="majorHAnsi" w:hAnsiTheme="majorHAnsi" w:cs="Times New Roman"/>
                <w:lang w:eastAsia="hr-HR"/>
              </w:rPr>
            </w:pPr>
          </w:p>
        </w:tc>
      </w:tr>
    </w:tbl>
    <w:p w:rsidR="00F41055" w:rsidRPr="008413DF" w:rsidRDefault="00F41055" w:rsidP="008413DF">
      <w:pPr>
        <w:spacing w:after="0" w:line="240" w:lineRule="auto"/>
        <w:rPr>
          <w:rFonts w:asciiTheme="majorHAnsi" w:hAnsiTheme="majorHAnsi" w:cs="Times New Roman"/>
        </w:rPr>
      </w:pPr>
    </w:p>
    <w:p w:rsidR="00F41055" w:rsidRPr="008413DF" w:rsidRDefault="00F41055" w:rsidP="008413DF">
      <w:pPr>
        <w:spacing w:after="0" w:line="240" w:lineRule="auto"/>
        <w:rPr>
          <w:rFonts w:asciiTheme="majorHAnsi" w:hAnsiTheme="majorHAnsi" w:cs="Times New Roman"/>
        </w:rPr>
      </w:pPr>
    </w:p>
    <w:p w:rsidR="00F41055" w:rsidRPr="008413DF" w:rsidRDefault="00F41055" w:rsidP="008413DF">
      <w:pPr>
        <w:spacing w:after="0" w:line="240" w:lineRule="auto"/>
        <w:rPr>
          <w:rFonts w:asciiTheme="majorHAnsi" w:hAnsiTheme="majorHAnsi" w:cs="Times New Roman"/>
        </w:rPr>
      </w:pPr>
    </w:p>
    <w:p w:rsidR="00F41055" w:rsidRPr="008413DF" w:rsidRDefault="00F41055" w:rsidP="008413DF">
      <w:pPr>
        <w:spacing w:after="0" w:line="240" w:lineRule="auto"/>
        <w:rPr>
          <w:rFonts w:asciiTheme="majorHAnsi" w:hAnsiTheme="majorHAnsi" w:cs="Times New Roman"/>
        </w:rPr>
      </w:pPr>
    </w:p>
    <w:p w:rsidR="00F41055" w:rsidRPr="008413DF" w:rsidRDefault="00F41055" w:rsidP="008413DF">
      <w:pPr>
        <w:spacing w:after="0" w:line="240" w:lineRule="auto"/>
        <w:rPr>
          <w:rFonts w:asciiTheme="majorHAnsi" w:hAnsiTheme="majorHAnsi" w:cs="Times New Roman"/>
        </w:rPr>
      </w:pPr>
    </w:p>
    <w:p w:rsidR="00F41055" w:rsidRPr="008413DF" w:rsidRDefault="00F41055" w:rsidP="008413DF">
      <w:pPr>
        <w:spacing w:after="0" w:line="240" w:lineRule="auto"/>
        <w:rPr>
          <w:rFonts w:asciiTheme="majorHAnsi" w:hAnsiTheme="majorHAnsi" w:cs="Times New Roman"/>
        </w:rPr>
      </w:pPr>
    </w:p>
    <w:p w:rsidR="00F41055" w:rsidRPr="008413DF" w:rsidRDefault="00F41055" w:rsidP="008413DF">
      <w:pPr>
        <w:spacing w:after="0" w:line="240" w:lineRule="auto"/>
        <w:rPr>
          <w:rFonts w:asciiTheme="majorHAnsi" w:hAnsiTheme="majorHAnsi" w:cs="Times New Roman"/>
        </w:rPr>
      </w:pPr>
    </w:p>
    <w:p w:rsidR="00F41055" w:rsidRPr="008413DF" w:rsidRDefault="00F41055" w:rsidP="008413DF">
      <w:pPr>
        <w:spacing w:after="0" w:line="240" w:lineRule="auto"/>
        <w:rPr>
          <w:rFonts w:asciiTheme="majorHAnsi" w:hAnsiTheme="majorHAnsi" w:cs="Times New Roman"/>
        </w:rPr>
      </w:pPr>
    </w:p>
    <w:p w:rsidR="00F41055" w:rsidRPr="008413DF" w:rsidRDefault="00F41055" w:rsidP="008413DF">
      <w:pPr>
        <w:spacing w:after="0" w:line="240" w:lineRule="auto"/>
        <w:rPr>
          <w:rFonts w:asciiTheme="majorHAnsi" w:hAnsiTheme="majorHAnsi" w:cs="Times New Roman"/>
        </w:rPr>
      </w:pPr>
    </w:p>
    <w:p w:rsidR="00F41055" w:rsidRPr="008413DF" w:rsidRDefault="00F41055" w:rsidP="008413DF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F41055" w:rsidRPr="008413DF" w:rsidRDefault="00F41055" w:rsidP="008413DF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 w:rsidRPr="008413DF">
        <w:rPr>
          <w:rFonts w:asciiTheme="majorHAnsi" w:hAnsiTheme="majorHAnsi" w:cs="Times New Roman"/>
        </w:rPr>
        <w:t>Na temelju članka 19. Zakona o službenicima i namještenicima u lokalnoj i područnoj (regionalnoj) samoupravi („Narodne novine“ broj 86/08, 61/11 i 4/18)</w:t>
      </w:r>
      <w:r w:rsidR="00570924">
        <w:rPr>
          <w:rFonts w:asciiTheme="majorHAnsi" w:hAnsiTheme="majorHAnsi" w:cs="Times New Roman"/>
        </w:rPr>
        <w:t xml:space="preserve"> Povjerenstvo za provedbu natječaja</w:t>
      </w:r>
      <w:r w:rsidRPr="008413DF">
        <w:rPr>
          <w:rFonts w:asciiTheme="majorHAnsi" w:hAnsiTheme="majorHAnsi" w:cs="Times New Roman"/>
        </w:rPr>
        <w:t xml:space="preserve"> objavljuje</w:t>
      </w:r>
    </w:p>
    <w:p w:rsidR="00F41055" w:rsidRPr="008413DF" w:rsidRDefault="00F41055" w:rsidP="008413DF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41055" w:rsidRPr="008413DF" w:rsidRDefault="00F41055" w:rsidP="008413DF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8413DF">
        <w:rPr>
          <w:rFonts w:asciiTheme="majorHAnsi" w:hAnsiTheme="majorHAnsi" w:cs="Times New Roman"/>
          <w:b/>
        </w:rPr>
        <w:t>OBAVIJEST</w:t>
      </w:r>
    </w:p>
    <w:p w:rsidR="00F41055" w:rsidRPr="008413DF" w:rsidRDefault="00F41055" w:rsidP="008413DF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8413DF">
        <w:rPr>
          <w:rFonts w:asciiTheme="majorHAnsi" w:hAnsiTheme="majorHAnsi" w:cs="Times New Roman"/>
          <w:b/>
        </w:rPr>
        <w:t>u vezi provedbe natječaja za prijam vježbenika u Jedinstveni upravni odjel Općine Punat</w:t>
      </w:r>
    </w:p>
    <w:p w:rsidR="00F41055" w:rsidRPr="008413DF" w:rsidRDefault="00F41055" w:rsidP="008413DF">
      <w:pPr>
        <w:pStyle w:val="Header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F41055" w:rsidRPr="008413DF" w:rsidRDefault="00337DA0" w:rsidP="008413D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hAnsiTheme="majorHAnsi" w:cs="Times New Roman"/>
        </w:rPr>
        <w:tab/>
        <w:t xml:space="preserve">U „Narodnim novinama“ broj 53/18 od 8. lipnja 2018. godine </w:t>
      </w:r>
      <w:r w:rsidR="00F41055" w:rsidRPr="008413DF">
        <w:rPr>
          <w:rFonts w:asciiTheme="majorHAnsi" w:hAnsiTheme="majorHAnsi" w:cs="Times New Roman"/>
        </w:rPr>
        <w:t>objavljen je Natječaj za prijam vježbenika u Jedinstveni upravni odjel Općine Punat za radno mjesto vježbenik- viši stručni suradnik za društv</w:t>
      </w:r>
      <w:r w:rsidR="00416152" w:rsidRPr="008413DF">
        <w:rPr>
          <w:rFonts w:asciiTheme="majorHAnsi" w:hAnsiTheme="majorHAnsi" w:cs="Times New Roman"/>
        </w:rPr>
        <w:t>ene djelatnosti (</w:t>
      </w:r>
      <w:r w:rsidR="00F41055" w:rsidRPr="008413DF">
        <w:rPr>
          <w:rFonts w:asciiTheme="majorHAnsi" w:hAnsiTheme="majorHAnsi" w:cs="Times New Roman"/>
        </w:rPr>
        <w:t>1 izvršitelj/izvršiteljica), za obavljanje vježbeničkog staža na određeno vrijeme u trajanju od 12 mjeseci.</w:t>
      </w:r>
    </w:p>
    <w:p w:rsidR="00F41055" w:rsidRPr="008413DF" w:rsidRDefault="00F41055" w:rsidP="008413DF">
      <w:pPr>
        <w:pStyle w:val="Header"/>
        <w:tabs>
          <w:tab w:val="left" w:pos="708"/>
        </w:tabs>
        <w:ind w:firstLine="360"/>
        <w:jc w:val="both"/>
        <w:rPr>
          <w:rFonts w:asciiTheme="majorHAnsi" w:hAnsiTheme="majorHAnsi"/>
          <w:sz w:val="22"/>
          <w:szCs w:val="22"/>
        </w:rPr>
      </w:pPr>
    </w:p>
    <w:p w:rsidR="00F41055" w:rsidRPr="008413DF" w:rsidRDefault="00F41055" w:rsidP="008413DF">
      <w:pPr>
        <w:pStyle w:val="Header"/>
        <w:tabs>
          <w:tab w:val="left" w:pos="708"/>
        </w:tabs>
        <w:ind w:firstLine="360"/>
        <w:jc w:val="both"/>
        <w:rPr>
          <w:rFonts w:asciiTheme="majorHAnsi" w:hAnsiTheme="majorHAnsi"/>
          <w:sz w:val="22"/>
          <w:szCs w:val="22"/>
        </w:rPr>
      </w:pPr>
      <w:r w:rsidRPr="008413DF">
        <w:rPr>
          <w:rFonts w:asciiTheme="majorHAnsi" w:hAnsiTheme="majorHAnsi"/>
          <w:sz w:val="22"/>
          <w:szCs w:val="22"/>
        </w:rPr>
        <w:t>Prijave na Natječaj podnose se u roku od 8 (osam) dana od dana objave Natječaja u „Narodnim novinama“.</w:t>
      </w:r>
    </w:p>
    <w:p w:rsidR="00F41055" w:rsidRPr="008413DF" w:rsidRDefault="00F41055" w:rsidP="008413DF">
      <w:pPr>
        <w:pStyle w:val="Header"/>
        <w:tabs>
          <w:tab w:val="left" w:pos="708"/>
        </w:tabs>
        <w:ind w:firstLine="360"/>
        <w:jc w:val="both"/>
        <w:rPr>
          <w:rFonts w:asciiTheme="majorHAnsi" w:hAnsiTheme="majorHAnsi"/>
          <w:sz w:val="22"/>
          <w:szCs w:val="22"/>
        </w:rPr>
      </w:pPr>
    </w:p>
    <w:p w:rsidR="00F41055" w:rsidRPr="008413DF" w:rsidRDefault="00F41055" w:rsidP="008413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8413DF">
        <w:rPr>
          <w:rFonts w:asciiTheme="majorHAnsi" w:hAnsiTheme="majorHAnsi" w:cs="Times New Roman"/>
          <w:b/>
        </w:rPr>
        <w:t>OPIS POSLOVA</w:t>
      </w:r>
    </w:p>
    <w:p w:rsidR="00F41055" w:rsidRPr="008413DF" w:rsidRDefault="00F41055" w:rsidP="008413DF">
      <w:pPr>
        <w:pStyle w:val="ListParagraph"/>
        <w:spacing w:after="0" w:line="240" w:lineRule="auto"/>
        <w:ind w:left="1080"/>
        <w:jc w:val="both"/>
        <w:rPr>
          <w:rFonts w:asciiTheme="majorHAnsi" w:hAnsiTheme="majorHAnsi" w:cs="Times New Roman"/>
          <w:b/>
        </w:rPr>
      </w:pPr>
    </w:p>
    <w:p w:rsidR="00F41055" w:rsidRPr="008413DF" w:rsidRDefault="00F41055" w:rsidP="008413DF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413DF">
        <w:rPr>
          <w:rFonts w:asciiTheme="majorHAnsi" w:hAnsiTheme="majorHAnsi" w:cs="Times New Roman"/>
        </w:rPr>
        <w:t>Vježbenik- viši stručni suradnik za društvene djelatnosti obavlja sljedeće poslove:</w:t>
      </w:r>
    </w:p>
    <w:p w:rsidR="00F41055" w:rsidRPr="008413DF" w:rsidRDefault="00F41055" w:rsidP="008413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8413DF">
        <w:rPr>
          <w:rFonts w:asciiTheme="majorHAnsi" w:hAnsiTheme="majorHAnsi"/>
        </w:rPr>
        <w:t>sudjeluje u obavljanju poslova sukladno Zakonu o socijalnoj skrbi, pripremanju i izrađivanju obračuna vezanih uz isplate pomoći stanovnicima (jednokratne i mjesečne novčane pomoći, božićnice, stipendije i sl.), pripremanju dokumentacije za socijalno vijeće te vođenju očevidnika korisnika socijalne skrbi;</w:t>
      </w:r>
    </w:p>
    <w:p w:rsidR="00F41055" w:rsidRPr="008413DF" w:rsidRDefault="00F41055" w:rsidP="008413DF">
      <w:pPr>
        <w:pStyle w:val="BodyText"/>
        <w:numPr>
          <w:ilvl w:val="0"/>
          <w:numId w:val="4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8413DF">
        <w:rPr>
          <w:rFonts w:asciiTheme="majorHAnsi" w:hAnsiTheme="majorHAnsi"/>
          <w:sz w:val="22"/>
          <w:szCs w:val="22"/>
        </w:rPr>
        <w:t>sudjeluje u vođenju upravnog postupka i donošenju rješenja;</w:t>
      </w:r>
    </w:p>
    <w:p w:rsidR="00F41055" w:rsidRPr="008413DF" w:rsidRDefault="00F41055" w:rsidP="008413DF">
      <w:pPr>
        <w:pStyle w:val="BodyText"/>
        <w:numPr>
          <w:ilvl w:val="0"/>
          <w:numId w:val="4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8413DF">
        <w:rPr>
          <w:rFonts w:asciiTheme="majorHAnsi" w:hAnsiTheme="majorHAnsi"/>
          <w:sz w:val="22"/>
          <w:szCs w:val="22"/>
        </w:rPr>
        <w:t xml:space="preserve">sudjeluje u obavljanju odgovarajućih analiza, izrađivanju planova razvoja i surađuje u pripremi propisa do izrade nacrta općih akata; </w:t>
      </w:r>
    </w:p>
    <w:p w:rsidR="00F41055" w:rsidRPr="008413DF" w:rsidRDefault="00F41055" w:rsidP="008413DF">
      <w:pPr>
        <w:pStyle w:val="BodyText"/>
        <w:numPr>
          <w:ilvl w:val="0"/>
          <w:numId w:val="4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8413DF">
        <w:rPr>
          <w:rFonts w:asciiTheme="majorHAnsi" w:hAnsiTheme="majorHAnsi"/>
          <w:sz w:val="22"/>
          <w:szCs w:val="22"/>
        </w:rPr>
        <w:t>sudjeluje u provođenju natječaja, pripremanju materijala za povjerenstvo i sastavljanju ugovora o dodjeli financijskih sredstava udrugama i drugim organizacijama civilnog društva, pripremanju naloga za plaćanje te prati namjensko trošenje sredstava u skladu s Programom;</w:t>
      </w:r>
    </w:p>
    <w:p w:rsidR="00F41055" w:rsidRPr="008413DF" w:rsidRDefault="00F41055" w:rsidP="008413DF">
      <w:pPr>
        <w:pStyle w:val="BodyText"/>
        <w:numPr>
          <w:ilvl w:val="0"/>
          <w:numId w:val="4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8413DF">
        <w:rPr>
          <w:rFonts w:asciiTheme="majorHAnsi" w:hAnsiTheme="majorHAnsi"/>
          <w:sz w:val="22"/>
          <w:szCs w:val="22"/>
        </w:rPr>
        <w:t>sudjeluje u pripremanju prijedloga programa javnih potreba civilnog društva, u kulturi, sportu, socijalnoj skrbi i zdravstvu te usklađivanju rada s ustanovama i nositeljima programa na područjima za koje je zadužen;</w:t>
      </w:r>
    </w:p>
    <w:p w:rsidR="00F41055" w:rsidRPr="008413DF" w:rsidRDefault="00F41055" w:rsidP="008413DF">
      <w:pPr>
        <w:pStyle w:val="BodyText"/>
        <w:numPr>
          <w:ilvl w:val="0"/>
          <w:numId w:val="4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8413DF">
        <w:rPr>
          <w:rFonts w:asciiTheme="majorHAnsi" w:hAnsiTheme="majorHAnsi"/>
          <w:sz w:val="22"/>
          <w:szCs w:val="22"/>
        </w:rPr>
        <w:t>sudjeluje u vođenju evidencije rasporeda korištenja općinskih prostorija i prostora kojima upravlja Općina Punat i pripremanju ugovora o korištenju;</w:t>
      </w:r>
    </w:p>
    <w:p w:rsidR="00F41055" w:rsidRPr="008413DF" w:rsidRDefault="00F41055" w:rsidP="008413DF">
      <w:pPr>
        <w:pStyle w:val="BodyText"/>
        <w:numPr>
          <w:ilvl w:val="0"/>
          <w:numId w:val="4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8413DF">
        <w:rPr>
          <w:rFonts w:asciiTheme="majorHAnsi" w:hAnsiTheme="majorHAnsi"/>
          <w:sz w:val="22"/>
          <w:szCs w:val="22"/>
        </w:rPr>
        <w:t>sudjeluje u obavljanju poslova u svezi stipendiranja učenika i studenata s područja Općine Punat;</w:t>
      </w:r>
    </w:p>
    <w:p w:rsidR="00F41055" w:rsidRPr="008413DF" w:rsidRDefault="00F41055" w:rsidP="008413DF">
      <w:pPr>
        <w:pStyle w:val="BodyText"/>
        <w:numPr>
          <w:ilvl w:val="0"/>
          <w:numId w:val="4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8413DF">
        <w:rPr>
          <w:rFonts w:asciiTheme="majorHAnsi" w:hAnsiTheme="majorHAnsi"/>
          <w:sz w:val="22"/>
          <w:szCs w:val="22"/>
        </w:rPr>
        <w:t>sudjeluje u pripremanju prijedloga plana određenih pozicija proračuna vezane uz djelokrug rada te pripremanju naloga za plaćanje;</w:t>
      </w:r>
    </w:p>
    <w:p w:rsidR="00F41055" w:rsidRPr="008413DF" w:rsidRDefault="00F41055" w:rsidP="008413DF">
      <w:pPr>
        <w:pStyle w:val="BodyText"/>
        <w:numPr>
          <w:ilvl w:val="0"/>
          <w:numId w:val="4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8413DF">
        <w:rPr>
          <w:rFonts w:asciiTheme="majorHAnsi" w:hAnsiTheme="majorHAnsi"/>
          <w:sz w:val="22"/>
          <w:szCs w:val="22"/>
        </w:rPr>
        <w:t>sudjeluje u organizaciji manifestacija Općine Punat i Ljetnih priredbi Općine Punat u suradnji s Turističkom zajednicom Općine Punat;</w:t>
      </w:r>
    </w:p>
    <w:p w:rsidR="00F41055" w:rsidRPr="008413DF" w:rsidRDefault="00F41055" w:rsidP="008413DF">
      <w:pPr>
        <w:pStyle w:val="BodyText"/>
        <w:numPr>
          <w:ilvl w:val="0"/>
          <w:numId w:val="4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8413DF">
        <w:rPr>
          <w:rFonts w:asciiTheme="majorHAnsi" w:hAnsiTheme="majorHAnsi"/>
          <w:sz w:val="22"/>
          <w:szCs w:val="22"/>
        </w:rPr>
        <w:lastRenderedPageBreak/>
        <w:t>sudjeluje u obavljanju drugih poslova koji po naravi stvari pripadaju ovom radnom mjestu temeljem zakona i drugih propisa, po nalogu voditelja Odsjeka i pročelnika Jedinstvenog upravnog odjela Općine Punat.</w:t>
      </w:r>
    </w:p>
    <w:p w:rsidR="00F41055" w:rsidRPr="008413DF" w:rsidRDefault="00F41055" w:rsidP="008413DF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41055" w:rsidRPr="008413DF" w:rsidRDefault="00F41055" w:rsidP="008413DF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</w:p>
    <w:p w:rsidR="00F41055" w:rsidRPr="008413DF" w:rsidRDefault="00F41055" w:rsidP="008413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8413DF">
        <w:rPr>
          <w:rFonts w:asciiTheme="majorHAnsi" w:hAnsiTheme="majorHAnsi" w:cs="Times New Roman"/>
          <w:b/>
        </w:rPr>
        <w:t>PODACI O PLAĆI</w:t>
      </w:r>
    </w:p>
    <w:p w:rsidR="00F41055" w:rsidRPr="008413DF" w:rsidRDefault="00F41055" w:rsidP="008413DF">
      <w:pPr>
        <w:pStyle w:val="ListParagraph"/>
        <w:tabs>
          <w:tab w:val="left" w:pos="4020"/>
        </w:tabs>
        <w:spacing w:after="0" w:line="240" w:lineRule="auto"/>
        <w:ind w:left="1080"/>
        <w:jc w:val="both"/>
        <w:rPr>
          <w:rFonts w:asciiTheme="majorHAnsi" w:hAnsiTheme="majorHAnsi" w:cs="Times New Roman"/>
          <w:b/>
        </w:rPr>
      </w:pPr>
      <w:r w:rsidRPr="008413DF">
        <w:rPr>
          <w:rFonts w:asciiTheme="majorHAnsi" w:hAnsiTheme="majorHAnsi" w:cs="Times New Roman"/>
          <w:b/>
        </w:rPr>
        <w:tab/>
      </w:r>
    </w:p>
    <w:p w:rsidR="008413DF" w:rsidRDefault="008413DF" w:rsidP="008413DF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Osnovnu bruto plaću čini umnožak koeficijenta radnog mjesta (1,80) i osnovice koja iznosi 5.421,54 kune</w:t>
      </w:r>
      <w:r w:rsidR="00570924">
        <w:rPr>
          <w:rFonts w:ascii="Cambria" w:hAnsi="Cambria"/>
        </w:rPr>
        <w:t>, a v</w:t>
      </w:r>
      <w:r w:rsidR="007C4FE3">
        <w:rPr>
          <w:rFonts w:ascii="Cambria" w:hAnsi="Cambria"/>
        </w:rPr>
        <w:t>ježbenik ima pravo na 8</w:t>
      </w:r>
      <w:r w:rsidR="00570924">
        <w:rPr>
          <w:rFonts w:ascii="Cambria" w:hAnsi="Cambria"/>
        </w:rPr>
        <w:t>5% plaće poslova radnog mjesta sukladno odredbi članka 12. Zakona o plaćama u lokalnoj i područnoj (regionalnoj) samoupravi („Narodne novine“ broj 28/10).</w:t>
      </w:r>
    </w:p>
    <w:p w:rsidR="00F41055" w:rsidRPr="008413DF" w:rsidRDefault="00F41055" w:rsidP="008413DF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</w:p>
    <w:p w:rsidR="00F41055" w:rsidRPr="008413DF" w:rsidRDefault="00F41055" w:rsidP="008413DF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hd w:val="clear" w:color="auto" w:fill="FFFFFF"/>
        </w:rPr>
      </w:pPr>
    </w:p>
    <w:p w:rsidR="00F41055" w:rsidRPr="008413DF" w:rsidRDefault="00F41055" w:rsidP="008413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hd w:val="clear" w:color="auto" w:fill="FFFFFF"/>
        </w:rPr>
      </w:pPr>
      <w:r w:rsidRPr="008413DF">
        <w:rPr>
          <w:rFonts w:asciiTheme="majorHAnsi" w:hAnsiTheme="majorHAnsi" w:cs="Times New Roman"/>
          <w:b/>
          <w:bCs/>
          <w:color w:val="000000"/>
          <w:shd w:val="clear" w:color="auto" w:fill="FFFFFF"/>
        </w:rPr>
        <w:t>PROVJERA ZNANJA I SPOSOBNOSTI</w:t>
      </w:r>
    </w:p>
    <w:p w:rsidR="00F41055" w:rsidRPr="008413DF" w:rsidRDefault="00F41055" w:rsidP="008413DF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hd w:val="clear" w:color="auto" w:fill="FFFFFF"/>
        </w:rPr>
      </w:pPr>
    </w:p>
    <w:p w:rsidR="00F41055" w:rsidRPr="008413DF" w:rsidRDefault="00F41055" w:rsidP="008413DF">
      <w:pPr>
        <w:spacing w:after="0" w:line="240" w:lineRule="auto"/>
        <w:ind w:firstLine="360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 w:rsidRPr="008413DF">
        <w:rPr>
          <w:rFonts w:asciiTheme="majorHAnsi" w:hAnsiTheme="majorHAnsi" w:cs="Times New Roman"/>
          <w:bCs/>
          <w:color w:val="000000"/>
          <w:shd w:val="clear" w:color="auto" w:fill="FFFFFF"/>
        </w:rPr>
        <w:t>Provjera znanja i sposobnosti sastoji se od:</w:t>
      </w:r>
    </w:p>
    <w:p w:rsidR="00F41055" w:rsidRPr="008413DF" w:rsidRDefault="00F41055" w:rsidP="008413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 w:rsidRPr="008413DF">
        <w:rPr>
          <w:rFonts w:asciiTheme="majorHAnsi" w:hAnsiTheme="majorHAnsi" w:cs="Times New Roman"/>
          <w:bCs/>
          <w:color w:val="000000"/>
          <w:shd w:val="clear" w:color="auto" w:fill="FFFFFF"/>
        </w:rPr>
        <w:t>pisanog testiranja,</w:t>
      </w:r>
    </w:p>
    <w:p w:rsidR="00F41055" w:rsidRPr="008413DF" w:rsidRDefault="00F41055" w:rsidP="008413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 w:rsidRPr="008413DF">
        <w:rPr>
          <w:rFonts w:asciiTheme="majorHAnsi" w:hAnsiTheme="majorHAnsi" w:cs="Times New Roman"/>
          <w:bCs/>
          <w:color w:val="000000"/>
          <w:shd w:val="clear" w:color="auto" w:fill="FFFFFF"/>
        </w:rPr>
        <w:t>intervjua s kandidatima koji su ostvarili najmanje 50% ukupnog broja bodova na pisanom testiranju.</w:t>
      </w:r>
    </w:p>
    <w:p w:rsidR="00F41055" w:rsidRPr="008413DF" w:rsidRDefault="00F41055" w:rsidP="008413DF">
      <w:p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</w:p>
    <w:p w:rsidR="00F41055" w:rsidRPr="008413DF" w:rsidRDefault="00F41055" w:rsidP="008413DF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 w:rsidRPr="008413DF">
        <w:rPr>
          <w:rFonts w:asciiTheme="majorHAnsi" w:hAnsiTheme="majorHAnsi" w:cs="Times New Roman"/>
          <w:bCs/>
          <w:color w:val="000000"/>
          <w:shd w:val="clear" w:color="auto" w:fill="FFFFFF"/>
        </w:rPr>
        <w:t>Za svaki dio provjere (pisano testiranje i intervju) kandidatima se dodjeljuje broj bodova od 1 do 10. Kandidati su obvezni pristupiti prethodnoj provjeri znanja i sposobnosti putem pisanog testiranja i intervjua. Ako kandidat ne pristupi testiranju smatra se da je povukao prijavu na Natječaj.</w:t>
      </w:r>
    </w:p>
    <w:p w:rsidR="00F41055" w:rsidRPr="008413DF" w:rsidRDefault="00F41055" w:rsidP="008413DF">
      <w:p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</w:p>
    <w:p w:rsidR="00F41055" w:rsidRPr="008413DF" w:rsidRDefault="00F41055" w:rsidP="008413DF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shd w:val="clear" w:color="auto" w:fill="FFFFFF"/>
        </w:rPr>
      </w:pPr>
      <w:r w:rsidRPr="008413DF">
        <w:rPr>
          <w:rFonts w:asciiTheme="majorHAnsi" w:hAnsiTheme="majorHAnsi" w:cs="Times New Roman"/>
          <w:bCs/>
          <w:color w:val="000000"/>
          <w:shd w:val="clear" w:color="auto" w:fill="FFFFFF"/>
        </w:rPr>
        <w:t xml:space="preserve">Vrijeme održavanja </w:t>
      </w:r>
      <w:r w:rsidRPr="008413DF">
        <w:rPr>
          <w:rFonts w:asciiTheme="majorHAnsi" w:hAnsiTheme="majorHAnsi" w:cs="Times New Roman"/>
          <w:bCs/>
          <w:shd w:val="clear" w:color="auto" w:fill="FFFFFF"/>
        </w:rPr>
        <w:t xml:space="preserve">prethodne provjere znanja i sposobnosti kandidata bit će objavljeno na web stranici Općine Punat </w:t>
      </w:r>
      <w:hyperlink r:id="rId6" w:history="1">
        <w:r w:rsidRPr="008413DF">
          <w:rPr>
            <w:rStyle w:val="Hyperlink"/>
            <w:rFonts w:asciiTheme="majorHAnsi" w:hAnsiTheme="majorHAnsi" w:cs="Times New Roman"/>
            <w:bCs/>
            <w:color w:val="auto"/>
            <w:u w:val="none"/>
            <w:shd w:val="clear" w:color="auto" w:fill="FFFFFF"/>
          </w:rPr>
          <w:t>www.punat.hr</w:t>
        </w:r>
      </w:hyperlink>
      <w:r w:rsidRPr="008413DF">
        <w:rPr>
          <w:rFonts w:asciiTheme="majorHAnsi" w:hAnsiTheme="majorHAnsi" w:cs="Times New Roman"/>
          <w:bCs/>
          <w:shd w:val="clear" w:color="auto" w:fill="FFFFFF"/>
        </w:rPr>
        <w:t xml:space="preserve"> i na oglasnoj ploči Općine Punat, najkasnije 5 (pet) dana prije održavanja provjere.</w:t>
      </w:r>
    </w:p>
    <w:p w:rsidR="00F41055" w:rsidRPr="008413DF" w:rsidRDefault="00F41055" w:rsidP="008413DF">
      <w:p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</w:p>
    <w:p w:rsidR="00F41055" w:rsidRPr="008413DF" w:rsidRDefault="00F41055" w:rsidP="008413DF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413DF">
        <w:rPr>
          <w:rFonts w:asciiTheme="majorHAnsi" w:hAnsiTheme="majorHAnsi" w:cs="Times New Roman"/>
        </w:rPr>
        <w:t>Pravni izvori za pripremanje kandidata za testiranje:</w:t>
      </w:r>
    </w:p>
    <w:p w:rsidR="00F41055" w:rsidRPr="008413DF" w:rsidRDefault="00F41055" w:rsidP="008413DF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</w:p>
    <w:p w:rsidR="00F41055" w:rsidRPr="008413DF" w:rsidRDefault="00F41055" w:rsidP="008413DF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413DF">
        <w:rPr>
          <w:rFonts w:asciiTheme="majorHAnsi" w:hAnsiTheme="majorHAnsi" w:cs="Times New Roman"/>
        </w:rPr>
        <w:t>OPĆI DIO</w:t>
      </w:r>
    </w:p>
    <w:p w:rsidR="00F41055" w:rsidRPr="008413DF" w:rsidRDefault="00F41055" w:rsidP="008413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8413DF">
        <w:rPr>
          <w:rFonts w:asciiTheme="majorHAnsi" w:hAnsiTheme="majorHAnsi" w:cs="Times New Roman"/>
          <w:i/>
        </w:rPr>
        <w:t xml:space="preserve">Zakon o lokalnoj i područnoj (regionalnoj) samoupravi </w:t>
      </w:r>
      <w:r w:rsidRPr="008413DF">
        <w:rPr>
          <w:rFonts w:asciiTheme="majorHAnsi" w:hAnsiTheme="majorHAnsi" w:cs="Times New Roman"/>
        </w:rPr>
        <w:t>(„Narodne novine“ broj 33/01, 60/01, 129/05, 109/07, 125/08, 36/09, 150/11, 144/12, 19/13 i 137/15)</w:t>
      </w:r>
    </w:p>
    <w:p w:rsidR="00F41055" w:rsidRPr="008413DF" w:rsidRDefault="00F41055" w:rsidP="008413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8413DF">
        <w:rPr>
          <w:rFonts w:asciiTheme="majorHAnsi" w:hAnsiTheme="majorHAnsi"/>
          <w:i/>
        </w:rPr>
        <w:t>Zakon o službenicima i namještenicima u lokalnoj i područnoj (regionalnoj) samoupravi</w:t>
      </w:r>
      <w:r w:rsidR="00DA5784" w:rsidRPr="008413DF">
        <w:rPr>
          <w:rFonts w:asciiTheme="majorHAnsi" w:hAnsiTheme="majorHAnsi"/>
        </w:rPr>
        <w:t xml:space="preserve"> („Narodne novine“ broj 86/08, </w:t>
      </w:r>
      <w:r w:rsidRPr="008413DF">
        <w:rPr>
          <w:rFonts w:asciiTheme="majorHAnsi" w:hAnsiTheme="majorHAnsi"/>
        </w:rPr>
        <w:t>61/11</w:t>
      </w:r>
      <w:r w:rsidR="00DA5784" w:rsidRPr="008413DF">
        <w:rPr>
          <w:rFonts w:asciiTheme="majorHAnsi" w:hAnsiTheme="majorHAnsi"/>
        </w:rPr>
        <w:t xml:space="preserve"> i 4/18</w:t>
      </w:r>
      <w:r w:rsidRPr="008413DF">
        <w:rPr>
          <w:rFonts w:asciiTheme="majorHAnsi" w:hAnsiTheme="majorHAnsi"/>
        </w:rPr>
        <w:t>)</w:t>
      </w:r>
    </w:p>
    <w:p w:rsidR="00DA5784" w:rsidRPr="00570924" w:rsidRDefault="00DA5784" w:rsidP="008413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8413DF">
        <w:rPr>
          <w:rFonts w:asciiTheme="majorHAnsi" w:hAnsiTheme="majorHAnsi"/>
          <w:i/>
        </w:rPr>
        <w:t>Statut Općine Punat („Službene novine Primorsko- goranske županije“ broj 8/18)</w:t>
      </w:r>
    </w:p>
    <w:p w:rsidR="00570924" w:rsidRPr="008413DF" w:rsidRDefault="00570924" w:rsidP="008413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  <w:i/>
        </w:rPr>
        <w:t>Odluka o socijalnoj skrbi („Službene novine Primorsko- goranske županije“ broj 8/15 i 21/16).</w:t>
      </w:r>
    </w:p>
    <w:p w:rsidR="00F41055" w:rsidRPr="008413DF" w:rsidRDefault="00F41055" w:rsidP="008413DF">
      <w:pPr>
        <w:pStyle w:val="ListParagraph"/>
        <w:spacing w:after="0" w:line="240" w:lineRule="auto"/>
        <w:ind w:left="928"/>
        <w:jc w:val="both"/>
        <w:rPr>
          <w:rFonts w:asciiTheme="majorHAnsi" w:hAnsiTheme="majorHAnsi" w:cs="Times New Roman"/>
        </w:rPr>
      </w:pPr>
    </w:p>
    <w:p w:rsidR="00F41055" w:rsidRPr="008413DF" w:rsidRDefault="00F41055" w:rsidP="008413DF">
      <w:pPr>
        <w:pStyle w:val="ListParagraph"/>
        <w:spacing w:after="0" w:line="240" w:lineRule="auto"/>
        <w:ind w:left="851"/>
        <w:jc w:val="both"/>
        <w:rPr>
          <w:rFonts w:asciiTheme="majorHAnsi" w:hAnsiTheme="majorHAnsi"/>
          <w:i/>
        </w:rPr>
      </w:pPr>
    </w:p>
    <w:p w:rsidR="00F41055" w:rsidRPr="008413DF" w:rsidRDefault="00F41055" w:rsidP="008413DF">
      <w:pPr>
        <w:pStyle w:val="ListParagraph"/>
        <w:spacing w:after="0" w:line="240" w:lineRule="auto"/>
        <w:ind w:left="851"/>
        <w:jc w:val="both"/>
        <w:rPr>
          <w:rFonts w:asciiTheme="majorHAnsi" w:hAnsiTheme="majorHAnsi"/>
        </w:rPr>
      </w:pPr>
    </w:p>
    <w:p w:rsidR="00F41055" w:rsidRPr="008413DF" w:rsidRDefault="00F41055" w:rsidP="008413DF">
      <w:pPr>
        <w:tabs>
          <w:tab w:val="left" w:pos="6435"/>
        </w:tabs>
        <w:spacing w:after="0" w:line="240" w:lineRule="auto"/>
        <w:ind w:firstLine="6096"/>
        <w:jc w:val="both"/>
        <w:rPr>
          <w:rFonts w:asciiTheme="majorHAnsi" w:hAnsiTheme="majorHAnsi" w:cs="Times New Roman"/>
        </w:rPr>
      </w:pPr>
    </w:p>
    <w:p w:rsidR="00F41055" w:rsidRPr="008413DF" w:rsidRDefault="00F41055" w:rsidP="008413DF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413DF">
        <w:rPr>
          <w:rFonts w:asciiTheme="majorHAnsi" w:hAnsiTheme="majorHAnsi" w:cs="Times New Roman"/>
        </w:rPr>
        <w:tab/>
      </w:r>
      <w:r w:rsidRPr="008413DF">
        <w:rPr>
          <w:rFonts w:asciiTheme="majorHAnsi" w:hAnsiTheme="majorHAnsi" w:cs="Times New Roman"/>
        </w:rPr>
        <w:tab/>
      </w:r>
      <w:r w:rsidRPr="008413DF">
        <w:rPr>
          <w:rFonts w:asciiTheme="majorHAnsi" w:hAnsiTheme="majorHAnsi" w:cs="Times New Roman"/>
        </w:rPr>
        <w:tab/>
      </w:r>
      <w:r w:rsidRPr="008413DF">
        <w:rPr>
          <w:rFonts w:asciiTheme="majorHAnsi" w:hAnsiTheme="majorHAnsi" w:cs="Times New Roman"/>
        </w:rPr>
        <w:tab/>
      </w:r>
      <w:r w:rsidRPr="008413DF">
        <w:rPr>
          <w:rFonts w:asciiTheme="majorHAnsi" w:hAnsiTheme="majorHAnsi" w:cs="Times New Roman"/>
        </w:rPr>
        <w:tab/>
      </w:r>
      <w:r w:rsidRPr="008413DF">
        <w:rPr>
          <w:rFonts w:asciiTheme="majorHAnsi" w:hAnsiTheme="majorHAnsi" w:cs="Times New Roman"/>
        </w:rPr>
        <w:tab/>
      </w:r>
      <w:r w:rsidRPr="008413DF">
        <w:rPr>
          <w:rFonts w:asciiTheme="majorHAnsi" w:hAnsiTheme="majorHAnsi" w:cs="Times New Roman"/>
        </w:rPr>
        <w:tab/>
      </w:r>
      <w:r w:rsidRPr="008413DF">
        <w:rPr>
          <w:rFonts w:asciiTheme="majorHAnsi" w:hAnsiTheme="majorHAnsi" w:cs="Times New Roman"/>
        </w:rPr>
        <w:tab/>
      </w:r>
      <w:r w:rsidRPr="008413DF">
        <w:rPr>
          <w:rFonts w:asciiTheme="majorHAnsi" w:hAnsiTheme="majorHAnsi" w:cs="Times New Roman"/>
        </w:rPr>
        <w:tab/>
      </w:r>
      <w:r w:rsidR="00203FA8">
        <w:rPr>
          <w:rFonts w:asciiTheme="majorHAnsi" w:hAnsiTheme="majorHAnsi" w:cs="Times New Roman"/>
        </w:rPr>
        <w:t xml:space="preserve">   </w:t>
      </w:r>
      <w:r w:rsidRPr="008413DF">
        <w:rPr>
          <w:rFonts w:asciiTheme="majorHAnsi" w:hAnsiTheme="majorHAnsi" w:cs="Times New Roman"/>
        </w:rPr>
        <w:t>POVJERENSTVO</w:t>
      </w:r>
    </w:p>
    <w:p w:rsidR="00F41055" w:rsidRPr="008413DF" w:rsidRDefault="00F41055" w:rsidP="008413DF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413DF">
        <w:rPr>
          <w:rFonts w:asciiTheme="majorHAnsi" w:hAnsiTheme="majorHAnsi" w:cs="Times New Roman"/>
        </w:rPr>
        <w:tab/>
      </w:r>
      <w:r w:rsidR="00203FA8">
        <w:rPr>
          <w:rFonts w:asciiTheme="majorHAnsi" w:hAnsiTheme="majorHAnsi" w:cs="Times New Roman"/>
        </w:rPr>
        <w:tab/>
      </w:r>
      <w:r w:rsidR="00203FA8">
        <w:rPr>
          <w:rFonts w:asciiTheme="majorHAnsi" w:hAnsiTheme="majorHAnsi" w:cs="Times New Roman"/>
        </w:rPr>
        <w:tab/>
      </w:r>
      <w:r w:rsidR="00203FA8">
        <w:rPr>
          <w:rFonts w:asciiTheme="majorHAnsi" w:hAnsiTheme="majorHAnsi" w:cs="Times New Roman"/>
        </w:rPr>
        <w:tab/>
      </w:r>
      <w:r w:rsidR="00203FA8">
        <w:rPr>
          <w:rFonts w:asciiTheme="majorHAnsi" w:hAnsiTheme="majorHAnsi" w:cs="Times New Roman"/>
        </w:rPr>
        <w:tab/>
      </w:r>
      <w:r w:rsidR="00203FA8">
        <w:rPr>
          <w:rFonts w:asciiTheme="majorHAnsi" w:hAnsiTheme="majorHAnsi" w:cs="Times New Roman"/>
        </w:rPr>
        <w:tab/>
      </w:r>
      <w:r w:rsidR="00203FA8">
        <w:rPr>
          <w:rFonts w:asciiTheme="majorHAnsi" w:hAnsiTheme="majorHAnsi" w:cs="Times New Roman"/>
        </w:rPr>
        <w:tab/>
      </w:r>
      <w:r w:rsidR="00203FA8">
        <w:rPr>
          <w:rFonts w:asciiTheme="majorHAnsi" w:hAnsiTheme="majorHAnsi" w:cs="Times New Roman"/>
        </w:rPr>
        <w:tab/>
        <w:t xml:space="preserve">       ZA PROVEDBU NATJEČAJA</w:t>
      </w:r>
    </w:p>
    <w:p w:rsidR="00F41055" w:rsidRPr="008413DF" w:rsidRDefault="00F41055" w:rsidP="008413DF">
      <w:pPr>
        <w:spacing w:after="0" w:line="240" w:lineRule="auto"/>
        <w:rPr>
          <w:rFonts w:asciiTheme="majorHAnsi" w:hAnsiTheme="majorHAnsi"/>
        </w:rPr>
      </w:pPr>
    </w:p>
    <w:p w:rsidR="00F41055" w:rsidRPr="008413DF" w:rsidRDefault="00F41055" w:rsidP="008413DF">
      <w:pPr>
        <w:spacing w:after="0" w:line="240" w:lineRule="auto"/>
        <w:rPr>
          <w:rFonts w:asciiTheme="majorHAnsi" w:hAnsiTheme="majorHAnsi"/>
        </w:rPr>
      </w:pPr>
    </w:p>
    <w:p w:rsidR="00D543B1" w:rsidRPr="008413DF" w:rsidRDefault="00D543B1" w:rsidP="008413DF">
      <w:pPr>
        <w:spacing w:after="0" w:line="240" w:lineRule="auto"/>
        <w:rPr>
          <w:rFonts w:asciiTheme="majorHAnsi" w:hAnsiTheme="majorHAnsi"/>
        </w:rPr>
      </w:pPr>
    </w:p>
    <w:sectPr w:rsidR="00D543B1" w:rsidRPr="008413DF" w:rsidSect="006B5F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07FF"/>
    <w:multiLevelType w:val="hybridMultilevel"/>
    <w:tmpl w:val="6DC24E6A"/>
    <w:lvl w:ilvl="0" w:tplc="214493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0740D"/>
    <w:multiLevelType w:val="hybridMultilevel"/>
    <w:tmpl w:val="36025646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8170F"/>
    <w:multiLevelType w:val="hybridMultilevel"/>
    <w:tmpl w:val="C9229B76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055"/>
    <w:rsid w:val="00203FA8"/>
    <w:rsid w:val="00337DA0"/>
    <w:rsid w:val="00416152"/>
    <w:rsid w:val="00570924"/>
    <w:rsid w:val="007C4FE3"/>
    <w:rsid w:val="008413DF"/>
    <w:rsid w:val="00A01C3C"/>
    <w:rsid w:val="00D543B1"/>
    <w:rsid w:val="00DA5784"/>
    <w:rsid w:val="00EB269D"/>
    <w:rsid w:val="00F41055"/>
    <w:rsid w:val="00FF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55"/>
  </w:style>
  <w:style w:type="paragraph" w:styleId="Heading1">
    <w:name w:val="heading 1"/>
    <w:basedOn w:val="Normal"/>
    <w:next w:val="Normal"/>
    <w:link w:val="Heading1Char"/>
    <w:qFormat/>
    <w:rsid w:val="00F410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055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F410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F410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F4105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41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5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F410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F4105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4</cp:revision>
  <dcterms:created xsi:type="dcterms:W3CDTF">2018-06-04T11:32:00Z</dcterms:created>
  <dcterms:modified xsi:type="dcterms:W3CDTF">2018-06-07T12:14:00Z</dcterms:modified>
</cp:coreProperties>
</file>