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8F" w:rsidRDefault="00274445" w:rsidP="004A68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987CB2B" wp14:editId="198A27D6">
            <wp:simplePos x="0" y="0"/>
            <wp:positionH relativeFrom="column">
              <wp:posOffset>-196215</wp:posOffset>
            </wp:positionH>
            <wp:positionV relativeFrom="paragraph">
              <wp:posOffset>-161925</wp:posOffset>
            </wp:positionV>
            <wp:extent cx="6901180" cy="1294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D4E">
        <w:rPr>
          <w:rFonts w:ascii="Arial" w:eastAsia="Times New Roman" w:hAnsi="Arial" w:cs="Arial"/>
          <w:b/>
          <w:bCs/>
          <w:sz w:val="27"/>
          <w:szCs w:val="27"/>
          <w:lang w:eastAsia="hr-HR"/>
        </w:rPr>
        <w:br/>
      </w:r>
      <w:r w:rsidR="00951161" w:rsidRPr="002E614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Na Youtube kanalu Ministarstva gospodarstva</w:t>
      </w:r>
      <w:r w:rsidR="008D5D31">
        <w:rPr>
          <w:rFonts w:ascii="Arial" w:eastAsia="Times New Roman" w:hAnsi="Arial" w:cs="Arial"/>
          <w:b/>
          <w:bCs/>
          <w:sz w:val="27"/>
          <w:szCs w:val="27"/>
          <w:lang w:eastAsia="hr-HR"/>
        </w:rPr>
        <w:t xml:space="preserve"> dostupna edukacija za Znakove kvalitete vrijedne 7,5 milijuna kuna</w:t>
      </w:r>
      <w:r w:rsidR="0051008F">
        <w:rPr>
          <w:rFonts w:ascii="Arial" w:eastAsia="Times New Roman" w:hAnsi="Arial" w:cs="Arial"/>
          <w:b/>
          <w:bCs/>
          <w:sz w:val="27"/>
          <w:szCs w:val="27"/>
          <w:lang w:eastAsia="hr-HR"/>
        </w:rPr>
        <w:t xml:space="preserve"> </w:t>
      </w:r>
    </w:p>
    <w:p w:rsidR="00E01D4E" w:rsidRPr="008D5D31" w:rsidRDefault="0051008F" w:rsidP="00E01D4E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8D5D31">
        <w:rPr>
          <w:rFonts w:ascii="Arial" w:hAnsi="Arial" w:cs="Arial"/>
          <w:sz w:val="22"/>
          <w:szCs w:val="22"/>
        </w:rPr>
        <w:t>Ministarstvo gospodarstva, poduzetn</w:t>
      </w:r>
      <w:r w:rsidR="008D5D31" w:rsidRPr="008D5D31">
        <w:rPr>
          <w:rFonts w:ascii="Arial" w:hAnsi="Arial" w:cs="Arial"/>
          <w:sz w:val="22"/>
          <w:szCs w:val="22"/>
        </w:rPr>
        <w:t>ištva i obrta organiziralo je krajem kolovoza i</w:t>
      </w:r>
      <w:r w:rsidRPr="008D5D31">
        <w:rPr>
          <w:rFonts w:ascii="Arial" w:hAnsi="Arial" w:cs="Arial"/>
          <w:sz w:val="22"/>
          <w:szCs w:val="22"/>
        </w:rPr>
        <w:t xml:space="preserve">nformativnu radionicu za dostavu projektnih prijedloga </w:t>
      </w:r>
      <w:r w:rsidR="008D5D31" w:rsidRPr="008D5D31">
        <w:rPr>
          <w:rFonts w:ascii="Arial" w:hAnsi="Arial" w:cs="Arial"/>
          <w:sz w:val="22"/>
          <w:szCs w:val="22"/>
        </w:rPr>
        <w:t>za Poziv „Znakovi kvalitete“</w:t>
      </w:r>
      <w:r w:rsidR="008D5D31">
        <w:rPr>
          <w:rFonts w:ascii="Arial" w:hAnsi="Arial" w:cs="Arial"/>
          <w:sz w:val="22"/>
          <w:szCs w:val="22"/>
        </w:rPr>
        <w:t xml:space="preserve"> vrijedan 7,5 milijuna kuna</w:t>
      </w:r>
      <w:r w:rsidR="008D5D31" w:rsidRPr="008D5D31">
        <w:rPr>
          <w:rFonts w:ascii="Arial" w:hAnsi="Arial" w:cs="Arial"/>
          <w:sz w:val="22"/>
          <w:szCs w:val="22"/>
        </w:rPr>
        <w:t xml:space="preserve">, </w:t>
      </w:r>
      <w:r w:rsidR="00E01D4E" w:rsidRPr="008D5D31">
        <w:rPr>
          <w:rFonts w:ascii="Arial" w:hAnsi="Arial" w:cs="Arial"/>
          <w:sz w:val="22"/>
          <w:szCs w:val="22"/>
        </w:rPr>
        <w:t>a cjelokupan sadržaj</w:t>
      </w:r>
      <w:r w:rsidRPr="008D5D31">
        <w:rPr>
          <w:rFonts w:ascii="Arial" w:hAnsi="Arial" w:cs="Arial"/>
          <w:sz w:val="22"/>
          <w:szCs w:val="22"/>
        </w:rPr>
        <w:t xml:space="preserve"> </w:t>
      </w:r>
      <w:r w:rsidR="008D5D31" w:rsidRPr="008D5D31">
        <w:rPr>
          <w:rFonts w:ascii="Arial" w:hAnsi="Arial" w:cs="Arial"/>
          <w:sz w:val="22"/>
          <w:szCs w:val="22"/>
        </w:rPr>
        <w:t>radionice</w:t>
      </w:r>
      <w:r w:rsidR="00E01D4E" w:rsidRPr="008D5D31">
        <w:rPr>
          <w:rFonts w:ascii="Arial" w:hAnsi="Arial" w:cs="Arial"/>
          <w:sz w:val="22"/>
          <w:szCs w:val="22"/>
        </w:rPr>
        <w:t xml:space="preserve"> dostupan je na Youtube kanalu Ministarstva gospodarstva, poduzetništva i obrta.</w:t>
      </w:r>
    </w:p>
    <w:p w:rsidR="008D5D31" w:rsidRPr="008D5D31" w:rsidRDefault="008D5D31" w:rsidP="008D5D31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8D5D31">
        <w:rPr>
          <w:rFonts w:ascii="Arial" w:hAnsi="Arial" w:cs="Arial"/>
          <w:sz w:val="22"/>
          <w:szCs w:val="22"/>
        </w:rPr>
        <w:t>Poziv „Znakovi kvalitete“ je</w:t>
      </w:r>
      <w:r w:rsidRPr="008D5D31">
        <w:rPr>
          <w:rFonts w:ascii="Arial" w:hAnsi="Arial" w:cs="Arial"/>
          <w:sz w:val="22"/>
          <w:szCs w:val="22"/>
        </w:rPr>
        <w:t xml:space="preserve"> namijenjen mikro, malim i srednjim poduzećima s ciljem da dobivanjem znakova kvalitete povećaju svoju konkurentnost te doprinesu povećanju prepoznatljivosti hrvatskih proizvoda i usluga na otvorenom tržištu. </w:t>
      </w:r>
      <w:r w:rsidRPr="008D5D31">
        <w:rPr>
          <w:rFonts w:ascii="Arial" w:hAnsi="Arial" w:cs="Arial"/>
          <w:sz w:val="22"/>
          <w:szCs w:val="22"/>
        </w:rPr>
        <w:t>Cilj Poziva je povećanje prepoznatljivosti kvalitete usluga i proizvoda MSP-ova, čime će se osigurati preduvjeti za povećanje prihoda od prodaje, izvoza i ukupne konkurentnosti i posljedično, doprinijeti stvaranju hrvatskog identiteta na zajedničkom i svjetskom tržištu.</w:t>
      </w:r>
    </w:p>
    <w:p w:rsidR="008D5D31" w:rsidRPr="008D5D31" w:rsidRDefault="008D5D31" w:rsidP="008D5D31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8D5D31">
        <w:rPr>
          <w:rFonts w:ascii="Arial" w:hAnsi="Arial" w:cs="Arial"/>
          <w:sz w:val="22"/>
          <w:szCs w:val="22"/>
        </w:rPr>
        <w:t>Dodijeljenim bespovratnim sredstvima, putem vaučera sufinancirat će se projektne aktivnosti koje se odnose na ostvarivanje prava korištenja sljedećih znakova kvalitete:</w:t>
      </w:r>
    </w:p>
    <w:p w:rsidR="008D5D31" w:rsidRPr="008D5D31" w:rsidRDefault="008D5D31" w:rsidP="008D5D3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5D31">
        <w:rPr>
          <w:rFonts w:ascii="Arial" w:hAnsi="Arial" w:cs="Arial"/>
          <w:sz w:val="22"/>
          <w:szCs w:val="22"/>
        </w:rPr>
        <w:t>-        „Hrvatska kvaliteta“</w:t>
      </w:r>
    </w:p>
    <w:p w:rsidR="008D5D31" w:rsidRPr="008D5D31" w:rsidRDefault="008D5D31" w:rsidP="008D5D3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5D31">
        <w:rPr>
          <w:rFonts w:ascii="Arial" w:hAnsi="Arial" w:cs="Arial"/>
          <w:sz w:val="22"/>
          <w:szCs w:val="22"/>
        </w:rPr>
        <w:t>-        „Izvorno hrvatsko“</w:t>
      </w:r>
    </w:p>
    <w:p w:rsidR="008D5D31" w:rsidRPr="008D5D31" w:rsidRDefault="008D5D31" w:rsidP="008D5D3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5D31">
        <w:rPr>
          <w:rFonts w:ascii="Arial" w:hAnsi="Arial" w:cs="Arial"/>
          <w:sz w:val="22"/>
          <w:szCs w:val="22"/>
        </w:rPr>
        <w:t>-        „Tradicijski obrti",</w:t>
      </w:r>
    </w:p>
    <w:p w:rsidR="008D5D31" w:rsidRPr="008D5D31" w:rsidRDefault="008D5D31" w:rsidP="008D5D3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5D31">
        <w:rPr>
          <w:rFonts w:ascii="Arial" w:hAnsi="Arial" w:cs="Arial"/>
          <w:sz w:val="22"/>
          <w:szCs w:val="22"/>
        </w:rPr>
        <w:t>-        „Umjetnički obrti".</w:t>
      </w:r>
    </w:p>
    <w:p w:rsidR="008D5D31" w:rsidRPr="008D5D31" w:rsidRDefault="008D5D31" w:rsidP="008D5D31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8D5D31">
        <w:rPr>
          <w:rFonts w:ascii="Arial" w:hAnsi="Arial" w:cs="Arial"/>
          <w:sz w:val="22"/>
          <w:szCs w:val="22"/>
        </w:rPr>
        <w:t>Vaučer se može dodijeliti za nabavu znaka/znakova od prihvatljivog pružatelja usluge:</w:t>
      </w:r>
    </w:p>
    <w:p w:rsidR="008D5D31" w:rsidRPr="008D5D31" w:rsidRDefault="008D5D31" w:rsidP="008D5D3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5D31">
        <w:rPr>
          <w:rFonts w:ascii="Arial" w:hAnsi="Arial" w:cs="Arial"/>
          <w:sz w:val="22"/>
          <w:szCs w:val="22"/>
        </w:rPr>
        <w:t>-          Hrvatske gospodarske komore</w:t>
      </w:r>
    </w:p>
    <w:p w:rsidR="008D5D31" w:rsidRPr="008D5D31" w:rsidRDefault="008D5D31" w:rsidP="008D5D3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5D31">
        <w:rPr>
          <w:rFonts w:ascii="Arial" w:hAnsi="Arial" w:cs="Arial"/>
          <w:sz w:val="22"/>
          <w:szCs w:val="22"/>
        </w:rPr>
        <w:t>-          Hrvatske obrtničke komore</w:t>
      </w:r>
    </w:p>
    <w:p w:rsidR="008D5D31" w:rsidRPr="008D5D31" w:rsidRDefault="008D5D31" w:rsidP="008D5D31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8D5D31">
        <w:rPr>
          <w:rFonts w:ascii="Arial" w:hAnsi="Arial" w:cs="Arial"/>
          <w:sz w:val="22"/>
          <w:szCs w:val="22"/>
        </w:rPr>
        <w:t>Najviši iznos potpore koji se može dodijeliti pojedinom projektu iznosi 75.000,00 kuna, a maksimalni intenzitet potpore koja se može dodijeliti iznosi 100%.</w:t>
      </w:r>
      <w:r>
        <w:rPr>
          <w:rFonts w:ascii="Arial" w:hAnsi="Arial" w:cs="Arial"/>
          <w:sz w:val="22"/>
          <w:szCs w:val="22"/>
        </w:rPr>
        <w:t xml:space="preserve"> </w:t>
      </w:r>
      <w:r w:rsidRPr="008D5D31">
        <w:rPr>
          <w:rFonts w:ascii="Arial" w:hAnsi="Arial" w:cs="Arial"/>
          <w:sz w:val="22"/>
          <w:szCs w:val="22"/>
        </w:rPr>
        <w:t>Riječ je</w:t>
      </w:r>
      <w:r w:rsidRPr="008D5D31">
        <w:rPr>
          <w:rFonts w:ascii="Arial" w:hAnsi="Arial" w:cs="Arial"/>
          <w:sz w:val="22"/>
          <w:szCs w:val="22"/>
        </w:rPr>
        <w:t xml:space="preserve"> o potpori male vrijednosti koja se dodjeljuje putem Operativnog programa „Konkurentnost i kohezija 2014.- 2020.“ iz Europskog fonda za regionalni razvoj. Bespovratna sredstva dodjeljivat će se putem trajno otvorenog Poziva do 29. lipnja 2020. godine, odnosno do iskorištenja raspoloživih sredstava</w:t>
      </w:r>
      <w:r w:rsidR="00731E13">
        <w:rPr>
          <w:rFonts w:ascii="Arial" w:hAnsi="Arial" w:cs="Arial"/>
          <w:sz w:val="22"/>
          <w:szCs w:val="22"/>
        </w:rPr>
        <w:t>.</w:t>
      </w:r>
      <w:r w:rsidRPr="008D5D31">
        <w:rPr>
          <w:rFonts w:ascii="Arial" w:hAnsi="Arial" w:cs="Arial"/>
          <w:sz w:val="22"/>
          <w:szCs w:val="22"/>
        </w:rPr>
        <w:t> Projektni prijedlozi podnose se elektronički, putem sustava </w:t>
      </w:r>
      <w:hyperlink r:id="rId6" w:history="1">
        <w:r w:rsidRPr="008D5D31">
          <w:rPr>
            <w:rFonts w:ascii="Arial" w:hAnsi="Arial" w:cs="Arial"/>
            <w:sz w:val="22"/>
            <w:szCs w:val="22"/>
          </w:rPr>
          <w:t>eFondovi</w:t>
        </w:r>
      </w:hyperlink>
      <w:r w:rsidRPr="008D5D31">
        <w:rPr>
          <w:rFonts w:ascii="Arial" w:hAnsi="Arial" w:cs="Arial"/>
          <w:sz w:val="22"/>
          <w:szCs w:val="22"/>
        </w:rPr>
        <w:t>.</w:t>
      </w:r>
    </w:p>
    <w:p w:rsidR="00B3262D" w:rsidRDefault="008D5D31" w:rsidP="00B3262D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Sadržaj radionice dostupan je na linku: </w:t>
      </w:r>
    </w:p>
    <w:p w:rsidR="008D5D31" w:rsidRDefault="00731E13" w:rsidP="002E614D">
      <w:pPr>
        <w:jc w:val="both"/>
        <w:rPr>
          <w:rFonts w:ascii="Arial" w:eastAsia="Times New Roman" w:hAnsi="Arial" w:cs="Arial"/>
          <w:lang w:eastAsia="hr-HR"/>
        </w:rPr>
      </w:pPr>
      <w:hyperlink r:id="rId7" w:history="1">
        <w:r w:rsidRPr="000124FC">
          <w:rPr>
            <w:rStyle w:val="Hiperveza"/>
            <w:rFonts w:ascii="Arial" w:eastAsia="Times New Roman" w:hAnsi="Arial" w:cs="Arial"/>
            <w:lang w:eastAsia="hr-HR"/>
          </w:rPr>
          <w:t>https://www.youtube.com/watch?v=yBLnqHgNVWA</w:t>
        </w:r>
      </w:hyperlink>
    </w:p>
    <w:p w:rsidR="00CC74BE" w:rsidRDefault="00CC74BE" w:rsidP="002E614D">
      <w:pPr>
        <w:jc w:val="both"/>
        <w:rPr>
          <w:rFonts w:ascii="Arial" w:hAnsi="Arial" w:cs="Arial"/>
        </w:rPr>
      </w:pPr>
    </w:p>
    <w:p w:rsidR="002E614D" w:rsidRDefault="002E614D" w:rsidP="002E614D">
      <w:pPr>
        <w:jc w:val="both"/>
        <w:rPr>
          <w:rFonts w:ascii="Arial" w:hAnsi="Arial" w:cs="Arial"/>
          <w:i/>
        </w:rPr>
      </w:pPr>
      <w:bookmarkStart w:id="0" w:name="_GoBack"/>
      <w:bookmarkEnd w:id="0"/>
      <w:r w:rsidRPr="00A6206B">
        <w:rPr>
          <w:rFonts w:ascii="Arial" w:hAnsi="Arial" w:cs="Arial"/>
          <w:i/>
        </w:rPr>
        <w:t>Ministarstvo gospodarstva, poduzetništva i obrta</w:t>
      </w:r>
    </w:p>
    <w:p w:rsidR="00A20058" w:rsidRPr="00A6206B" w:rsidRDefault="00CC74BE" w:rsidP="00E01D4E">
      <w:pPr>
        <w:jc w:val="both"/>
      </w:pPr>
      <w:hyperlink r:id="rId8" w:history="1">
        <w:r w:rsidR="0017185A" w:rsidRPr="009368CA">
          <w:rPr>
            <w:rStyle w:val="Hiperveza"/>
            <w:rFonts w:ascii="Arial" w:hAnsi="Arial" w:cs="Arial"/>
            <w:i/>
          </w:rPr>
          <w:t>javnost@mingo.hr</w:t>
        </w:r>
      </w:hyperlink>
      <w:r w:rsidR="0017185A" w:rsidRPr="009368CA">
        <w:rPr>
          <w:rFonts w:ascii="Arial" w:hAnsi="Arial" w:cs="Arial"/>
        </w:rPr>
        <w:t xml:space="preserve"> </w:t>
      </w:r>
    </w:p>
    <w:sectPr w:rsidR="00A20058" w:rsidRPr="00A6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A2"/>
    <w:rsid w:val="0017185A"/>
    <w:rsid w:val="00274445"/>
    <w:rsid w:val="002E614D"/>
    <w:rsid w:val="00365FFC"/>
    <w:rsid w:val="004A68A2"/>
    <w:rsid w:val="0051008F"/>
    <w:rsid w:val="006A5DB3"/>
    <w:rsid w:val="00731E13"/>
    <w:rsid w:val="008D5D31"/>
    <w:rsid w:val="00951161"/>
    <w:rsid w:val="009B146D"/>
    <w:rsid w:val="00A20058"/>
    <w:rsid w:val="00A6206B"/>
    <w:rsid w:val="00AD3F12"/>
    <w:rsid w:val="00B3262D"/>
    <w:rsid w:val="00CC74BE"/>
    <w:rsid w:val="00E01D4E"/>
    <w:rsid w:val="00F7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A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A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A68A2"/>
    <w:rPr>
      <w:b/>
      <w:bCs/>
    </w:rPr>
  </w:style>
  <w:style w:type="character" w:styleId="Hiperveza">
    <w:name w:val="Hyperlink"/>
    <w:basedOn w:val="Zadanifontodlomka"/>
    <w:uiPriority w:val="99"/>
    <w:unhideWhenUsed/>
    <w:rsid w:val="004A68A2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4A68A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326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A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A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A68A2"/>
    <w:rPr>
      <w:b/>
      <w:bCs/>
    </w:rPr>
  </w:style>
  <w:style w:type="character" w:styleId="Hiperveza">
    <w:name w:val="Hyperlink"/>
    <w:basedOn w:val="Zadanifontodlomka"/>
    <w:uiPriority w:val="99"/>
    <w:unhideWhenUsed/>
    <w:rsid w:val="004A68A2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4A68A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32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ost@ming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BLnqHgNVW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fondovi.mrrfeu.hr/MISCMS/?op=kk&amp;status=Otvore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Aleksandra Štingl</cp:lastModifiedBy>
  <cp:revision>4</cp:revision>
  <dcterms:created xsi:type="dcterms:W3CDTF">2018-08-03T09:12:00Z</dcterms:created>
  <dcterms:modified xsi:type="dcterms:W3CDTF">2018-09-13T09:13:00Z</dcterms:modified>
</cp:coreProperties>
</file>