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A5" w:rsidRPr="002768DD" w:rsidRDefault="002422A5" w:rsidP="002422A5">
      <w:pPr>
        <w:pBdr>
          <w:bottom w:val="single" w:sz="12" w:space="1" w:color="auto"/>
        </w:pBdr>
        <w:tabs>
          <w:tab w:val="left" w:pos="709"/>
          <w:tab w:val="left" w:pos="7088"/>
        </w:tabs>
        <w:spacing w:after="0" w:line="240" w:lineRule="auto"/>
        <w:rPr>
          <w:rFonts w:ascii="Garamond" w:hAnsi="Garamond"/>
          <w:sz w:val="24"/>
          <w:szCs w:val="24"/>
        </w:rPr>
      </w:pPr>
    </w:p>
    <w:p w:rsidR="002422A5" w:rsidRPr="002768DD" w:rsidRDefault="002422A5" w:rsidP="002422A5">
      <w:pPr>
        <w:tabs>
          <w:tab w:val="left" w:pos="709"/>
          <w:tab w:val="left" w:pos="7088"/>
        </w:tabs>
        <w:spacing w:after="0" w:line="240" w:lineRule="auto"/>
        <w:jc w:val="center"/>
        <w:rPr>
          <w:rFonts w:ascii="Garamond" w:hAnsi="Garamond"/>
          <w:b/>
          <w:sz w:val="24"/>
          <w:szCs w:val="24"/>
        </w:rPr>
      </w:pPr>
    </w:p>
    <w:p w:rsidR="002422A5" w:rsidRPr="002768DD" w:rsidRDefault="002422A5" w:rsidP="002422A5">
      <w:pPr>
        <w:tabs>
          <w:tab w:val="left" w:pos="709"/>
          <w:tab w:val="left" w:pos="7088"/>
        </w:tabs>
        <w:spacing w:after="0" w:line="240" w:lineRule="auto"/>
        <w:jc w:val="center"/>
        <w:rPr>
          <w:rFonts w:ascii="Garamond" w:hAnsi="Garamond"/>
          <w:b/>
          <w:sz w:val="24"/>
          <w:szCs w:val="24"/>
        </w:rPr>
      </w:pPr>
      <w:r w:rsidRPr="002768DD">
        <w:rPr>
          <w:rFonts w:ascii="Garamond" w:hAnsi="Garamond"/>
          <w:b/>
          <w:sz w:val="24"/>
          <w:szCs w:val="24"/>
        </w:rPr>
        <w:t>REPUBLIKA HRVATSKA</w:t>
      </w:r>
    </w:p>
    <w:p w:rsidR="002422A5" w:rsidRPr="002768DD" w:rsidRDefault="002422A5" w:rsidP="002422A5">
      <w:pPr>
        <w:tabs>
          <w:tab w:val="left" w:pos="709"/>
          <w:tab w:val="left" w:pos="7088"/>
        </w:tabs>
        <w:spacing w:after="0" w:line="240" w:lineRule="auto"/>
        <w:jc w:val="center"/>
        <w:rPr>
          <w:rFonts w:ascii="Garamond" w:hAnsi="Garamond"/>
          <w:b/>
          <w:sz w:val="24"/>
          <w:szCs w:val="24"/>
        </w:rPr>
      </w:pPr>
      <w:r w:rsidRPr="002768DD">
        <w:rPr>
          <w:rFonts w:ascii="Garamond" w:hAnsi="Garamond"/>
          <w:b/>
          <w:sz w:val="24"/>
          <w:szCs w:val="24"/>
        </w:rPr>
        <w:t>PRIMORSKO-GORANSKA ŽUPANIJA</w:t>
      </w:r>
    </w:p>
    <w:p w:rsidR="002422A5" w:rsidRPr="002768DD" w:rsidRDefault="002422A5" w:rsidP="002422A5">
      <w:pPr>
        <w:tabs>
          <w:tab w:val="left" w:pos="709"/>
          <w:tab w:val="left" w:pos="7088"/>
        </w:tabs>
        <w:spacing w:after="0" w:line="240" w:lineRule="auto"/>
        <w:jc w:val="center"/>
        <w:rPr>
          <w:rFonts w:ascii="Garamond" w:hAnsi="Garamond"/>
          <w:b/>
          <w:sz w:val="24"/>
          <w:szCs w:val="24"/>
        </w:rPr>
      </w:pPr>
      <w:r w:rsidRPr="002768DD">
        <w:rPr>
          <w:rFonts w:ascii="Garamond" w:hAnsi="Garamond"/>
          <w:b/>
          <w:sz w:val="24"/>
          <w:szCs w:val="24"/>
        </w:rPr>
        <w:t>OPĆINA PUNAT</w:t>
      </w: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b/>
          <w:sz w:val="24"/>
          <w:szCs w:val="24"/>
        </w:rPr>
      </w:pPr>
    </w:p>
    <w:p w:rsidR="002422A5" w:rsidRPr="002768DD" w:rsidRDefault="0019188D" w:rsidP="002422A5">
      <w:pPr>
        <w:spacing w:after="0"/>
        <w:jc w:val="center"/>
        <w:rPr>
          <w:rFonts w:ascii="Garamond" w:hAnsi="Garamond"/>
          <w:b/>
          <w:sz w:val="24"/>
          <w:szCs w:val="24"/>
        </w:rPr>
      </w:pPr>
      <w:r w:rsidRPr="002768DD">
        <w:rPr>
          <w:rFonts w:ascii="Garamond" w:hAnsi="Garamond"/>
          <w:b/>
          <w:sz w:val="24"/>
          <w:szCs w:val="24"/>
        </w:rPr>
        <w:t>ODLUKA</w:t>
      </w:r>
    </w:p>
    <w:p w:rsidR="002422A5" w:rsidRPr="002768DD" w:rsidRDefault="002422A5" w:rsidP="002422A5">
      <w:pPr>
        <w:spacing w:after="0"/>
        <w:jc w:val="center"/>
        <w:rPr>
          <w:rFonts w:ascii="Garamond" w:hAnsi="Garamond"/>
          <w:b/>
          <w:sz w:val="24"/>
          <w:szCs w:val="24"/>
        </w:rPr>
      </w:pPr>
      <w:proofErr w:type="gramStart"/>
      <w:r w:rsidRPr="002768DD">
        <w:rPr>
          <w:rFonts w:ascii="Garamond" w:hAnsi="Garamond"/>
          <w:b/>
          <w:sz w:val="24"/>
          <w:szCs w:val="24"/>
        </w:rPr>
        <w:t>o</w:t>
      </w:r>
      <w:proofErr w:type="gramEnd"/>
      <w:r w:rsidRPr="002768DD">
        <w:rPr>
          <w:rFonts w:ascii="Garamond" w:hAnsi="Garamond"/>
          <w:b/>
          <w:sz w:val="24"/>
          <w:szCs w:val="24"/>
        </w:rPr>
        <w:t xml:space="preserve"> </w:t>
      </w:r>
      <w:proofErr w:type="spellStart"/>
      <w:r w:rsidRPr="002768DD">
        <w:rPr>
          <w:rFonts w:ascii="Garamond" w:hAnsi="Garamond"/>
          <w:b/>
          <w:sz w:val="24"/>
          <w:szCs w:val="24"/>
        </w:rPr>
        <w:t>komunalnoj</w:t>
      </w:r>
      <w:proofErr w:type="spellEnd"/>
      <w:r w:rsidRPr="002768DD">
        <w:rPr>
          <w:rFonts w:ascii="Garamond" w:hAnsi="Garamond"/>
          <w:b/>
          <w:sz w:val="24"/>
          <w:szCs w:val="24"/>
        </w:rPr>
        <w:t xml:space="preserve"> </w:t>
      </w:r>
      <w:proofErr w:type="spellStart"/>
      <w:r w:rsidRPr="002768DD">
        <w:rPr>
          <w:rFonts w:ascii="Garamond" w:hAnsi="Garamond"/>
          <w:b/>
          <w:sz w:val="24"/>
          <w:szCs w:val="24"/>
        </w:rPr>
        <w:t>naknadi</w:t>
      </w:r>
      <w:proofErr w:type="spellEnd"/>
    </w:p>
    <w:p w:rsidR="002422A5" w:rsidRPr="002768DD" w:rsidRDefault="002422A5" w:rsidP="002422A5">
      <w:pPr>
        <w:tabs>
          <w:tab w:val="left" w:pos="709"/>
          <w:tab w:val="left" w:pos="7088"/>
        </w:tabs>
        <w:rPr>
          <w:rFonts w:ascii="Garamond" w:hAnsi="Garamond"/>
          <w:sz w:val="24"/>
          <w:szCs w:val="24"/>
        </w:rPr>
      </w:pPr>
    </w:p>
    <w:p w:rsidR="002422A5" w:rsidRPr="002768DD" w:rsidRDefault="002422A5" w:rsidP="002422A5">
      <w:pPr>
        <w:tabs>
          <w:tab w:val="left" w:pos="709"/>
          <w:tab w:val="left" w:pos="7088"/>
        </w:tabs>
        <w:rPr>
          <w:rFonts w:ascii="Garamond" w:hAnsi="Garamond"/>
          <w:sz w:val="24"/>
          <w:szCs w:val="24"/>
        </w:rPr>
      </w:pPr>
    </w:p>
    <w:p w:rsidR="002422A5" w:rsidRPr="002768DD" w:rsidRDefault="002422A5" w:rsidP="002422A5">
      <w:pPr>
        <w:tabs>
          <w:tab w:val="left" w:pos="709"/>
          <w:tab w:val="left" w:pos="7088"/>
        </w:tabs>
        <w:spacing w:after="0"/>
        <w:rPr>
          <w:rFonts w:ascii="Garamond" w:hAnsi="Garamond"/>
          <w:sz w:val="24"/>
          <w:szCs w:val="24"/>
        </w:rPr>
      </w:pPr>
    </w:p>
    <w:p w:rsidR="002422A5" w:rsidRPr="002768DD" w:rsidRDefault="002422A5" w:rsidP="002422A5">
      <w:pPr>
        <w:tabs>
          <w:tab w:val="left" w:pos="709"/>
          <w:tab w:val="left" w:pos="7088"/>
        </w:tabs>
        <w:spacing w:after="0"/>
        <w:jc w:val="center"/>
        <w:rPr>
          <w:rFonts w:ascii="Garamond" w:hAnsi="Garamond"/>
          <w:sz w:val="24"/>
          <w:szCs w:val="24"/>
        </w:rPr>
      </w:pPr>
    </w:p>
    <w:p w:rsidR="002422A5" w:rsidRPr="002768DD" w:rsidRDefault="002422A5" w:rsidP="002422A5">
      <w:pPr>
        <w:tabs>
          <w:tab w:val="left" w:pos="709"/>
          <w:tab w:val="left" w:pos="7088"/>
        </w:tabs>
        <w:spacing w:after="0"/>
        <w:jc w:val="center"/>
        <w:rPr>
          <w:rFonts w:ascii="Garamond" w:hAnsi="Garamond"/>
          <w:sz w:val="24"/>
          <w:szCs w:val="24"/>
        </w:rPr>
      </w:pPr>
      <w:proofErr w:type="spellStart"/>
      <w:r w:rsidRPr="002768DD">
        <w:rPr>
          <w:rFonts w:ascii="Garamond" w:hAnsi="Garamond"/>
          <w:sz w:val="24"/>
          <w:szCs w:val="24"/>
        </w:rPr>
        <w:t>Sadržaj</w:t>
      </w:r>
      <w:proofErr w:type="spellEnd"/>
      <w:r w:rsidRPr="002768DD">
        <w:rPr>
          <w:rFonts w:ascii="Garamond" w:hAnsi="Garamond"/>
          <w:sz w:val="24"/>
          <w:szCs w:val="24"/>
        </w:rPr>
        <w:t xml:space="preserve">: </w:t>
      </w:r>
    </w:p>
    <w:p w:rsidR="002422A5" w:rsidRPr="002768DD" w:rsidRDefault="002422A5" w:rsidP="002422A5">
      <w:pPr>
        <w:tabs>
          <w:tab w:val="left" w:pos="709"/>
          <w:tab w:val="left" w:pos="7088"/>
        </w:tabs>
        <w:spacing w:after="0"/>
        <w:rPr>
          <w:rFonts w:ascii="Garamond" w:hAnsi="Garamond"/>
          <w:sz w:val="24"/>
          <w:szCs w:val="24"/>
        </w:rPr>
      </w:pPr>
    </w:p>
    <w:p w:rsidR="002422A5" w:rsidRPr="002768DD" w:rsidRDefault="002422A5" w:rsidP="002422A5">
      <w:pPr>
        <w:pStyle w:val="Odlomakpopisa"/>
        <w:numPr>
          <w:ilvl w:val="0"/>
          <w:numId w:val="10"/>
        </w:numPr>
        <w:tabs>
          <w:tab w:val="left" w:pos="0"/>
        </w:tabs>
        <w:spacing w:after="0" w:line="240" w:lineRule="auto"/>
        <w:jc w:val="both"/>
        <w:rPr>
          <w:rFonts w:ascii="Garamond" w:hAnsi="Garamond"/>
          <w:sz w:val="24"/>
          <w:szCs w:val="24"/>
        </w:rPr>
      </w:pPr>
      <w:proofErr w:type="spellStart"/>
      <w:r w:rsidRPr="002768DD">
        <w:rPr>
          <w:rFonts w:ascii="Garamond" w:hAnsi="Garamond"/>
          <w:sz w:val="24"/>
          <w:szCs w:val="24"/>
        </w:rPr>
        <w:t>Prijedlog</w:t>
      </w:r>
      <w:proofErr w:type="spellEnd"/>
      <w:r w:rsidRPr="002768DD">
        <w:rPr>
          <w:rFonts w:ascii="Garamond" w:hAnsi="Garamond"/>
          <w:sz w:val="24"/>
          <w:szCs w:val="24"/>
        </w:rPr>
        <w:t xml:space="preserve"> </w:t>
      </w:r>
      <w:proofErr w:type="spellStart"/>
      <w:r w:rsidRPr="002768DD">
        <w:rPr>
          <w:rFonts w:ascii="Garamond" w:hAnsi="Garamond"/>
          <w:sz w:val="24"/>
          <w:szCs w:val="24"/>
        </w:rPr>
        <w:t>Odluke</w:t>
      </w:r>
      <w:proofErr w:type="spellEnd"/>
      <w:r w:rsidRPr="002768DD">
        <w:rPr>
          <w:rFonts w:ascii="Garamond" w:hAnsi="Garamond"/>
          <w:sz w:val="24"/>
          <w:szCs w:val="24"/>
        </w:rPr>
        <w:t xml:space="preserve"> o </w:t>
      </w:r>
      <w:proofErr w:type="spellStart"/>
      <w:r w:rsidRPr="002768DD">
        <w:rPr>
          <w:rFonts w:ascii="Garamond" w:hAnsi="Garamond"/>
          <w:sz w:val="24"/>
          <w:szCs w:val="24"/>
        </w:rPr>
        <w:t>komunalnoj</w:t>
      </w:r>
      <w:proofErr w:type="spellEnd"/>
      <w:r w:rsidRPr="002768DD">
        <w:rPr>
          <w:rFonts w:ascii="Garamond" w:hAnsi="Garamond"/>
          <w:sz w:val="24"/>
          <w:szCs w:val="24"/>
        </w:rPr>
        <w:t xml:space="preserve"> </w:t>
      </w:r>
      <w:proofErr w:type="spellStart"/>
      <w:r w:rsidRPr="002768DD">
        <w:rPr>
          <w:rFonts w:ascii="Garamond" w:hAnsi="Garamond"/>
          <w:sz w:val="24"/>
          <w:szCs w:val="24"/>
        </w:rPr>
        <w:t>naknadi</w:t>
      </w:r>
      <w:proofErr w:type="spellEnd"/>
      <w:r w:rsidRPr="002768DD">
        <w:rPr>
          <w:rFonts w:ascii="Garamond" w:hAnsi="Garamond"/>
          <w:sz w:val="24"/>
          <w:szCs w:val="24"/>
        </w:rPr>
        <w:t>;</w:t>
      </w:r>
    </w:p>
    <w:p w:rsidR="002422A5" w:rsidRPr="002768DD" w:rsidRDefault="002422A5" w:rsidP="002422A5">
      <w:pPr>
        <w:pStyle w:val="Odlomakpopisa"/>
        <w:numPr>
          <w:ilvl w:val="0"/>
          <w:numId w:val="10"/>
        </w:numPr>
        <w:tabs>
          <w:tab w:val="left" w:pos="0"/>
        </w:tabs>
        <w:spacing w:after="0" w:line="240" w:lineRule="auto"/>
        <w:jc w:val="both"/>
        <w:rPr>
          <w:rFonts w:ascii="Garamond" w:hAnsi="Garamond"/>
          <w:sz w:val="24"/>
          <w:szCs w:val="24"/>
        </w:rPr>
      </w:pPr>
      <w:proofErr w:type="spellStart"/>
      <w:r w:rsidRPr="002768DD">
        <w:rPr>
          <w:rFonts w:ascii="Garamond" w:hAnsi="Garamond"/>
          <w:sz w:val="24"/>
          <w:szCs w:val="24"/>
        </w:rPr>
        <w:t>Pravni</w:t>
      </w:r>
      <w:proofErr w:type="spellEnd"/>
      <w:r w:rsidRPr="002768DD">
        <w:rPr>
          <w:rFonts w:ascii="Garamond" w:hAnsi="Garamond"/>
          <w:sz w:val="24"/>
          <w:szCs w:val="24"/>
        </w:rPr>
        <w:t xml:space="preserve"> </w:t>
      </w:r>
      <w:proofErr w:type="spellStart"/>
      <w:r w:rsidRPr="002768DD">
        <w:rPr>
          <w:rFonts w:ascii="Garamond" w:hAnsi="Garamond"/>
          <w:sz w:val="24"/>
          <w:szCs w:val="24"/>
        </w:rPr>
        <w:t>temelj</w:t>
      </w:r>
      <w:proofErr w:type="spellEnd"/>
      <w:r w:rsidRPr="002768DD">
        <w:rPr>
          <w:rFonts w:ascii="Garamond" w:hAnsi="Garamond"/>
          <w:sz w:val="24"/>
          <w:szCs w:val="24"/>
        </w:rPr>
        <w:t xml:space="preserve"> za </w:t>
      </w:r>
      <w:proofErr w:type="spellStart"/>
      <w:r w:rsidRPr="002768DD">
        <w:rPr>
          <w:rFonts w:ascii="Garamond" w:hAnsi="Garamond"/>
          <w:sz w:val="24"/>
          <w:szCs w:val="24"/>
        </w:rPr>
        <w:t>donošenje</w:t>
      </w:r>
      <w:proofErr w:type="spellEnd"/>
      <w:r w:rsidRPr="002768DD">
        <w:rPr>
          <w:rFonts w:ascii="Garamond" w:hAnsi="Garamond"/>
          <w:sz w:val="24"/>
          <w:szCs w:val="24"/>
        </w:rPr>
        <w:t xml:space="preserve"> </w:t>
      </w:r>
      <w:proofErr w:type="spellStart"/>
      <w:r w:rsidRPr="002768DD">
        <w:rPr>
          <w:rFonts w:ascii="Garamond" w:hAnsi="Garamond"/>
          <w:sz w:val="24"/>
          <w:szCs w:val="24"/>
        </w:rPr>
        <w:t>akta</w:t>
      </w:r>
      <w:proofErr w:type="spellEnd"/>
      <w:r w:rsidRPr="002768DD">
        <w:rPr>
          <w:rFonts w:ascii="Garamond" w:hAnsi="Garamond"/>
          <w:sz w:val="24"/>
          <w:szCs w:val="24"/>
        </w:rPr>
        <w:t xml:space="preserve"> i </w:t>
      </w:r>
      <w:proofErr w:type="spellStart"/>
      <w:r w:rsidRPr="002768DD">
        <w:rPr>
          <w:rFonts w:ascii="Garamond" w:hAnsi="Garamond"/>
          <w:sz w:val="24"/>
          <w:szCs w:val="24"/>
        </w:rPr>
        <w:t>obrazloženje</w:t>
      </w:r>
      <w:proofErr w:type="spellEnd"/>
      <w:r w:rsidRPr="002768DD">
        <w:rPr>
          <w:rFonts w:ascii="Garamond" w:hAnsi="Garamond"/>
          <w:sz w:val="24"/>
          <w:szCs w:val="24"/>
        </w:rPr>
        <w:t>,</w:t>
      </w:r>
    </w:p>
    <w:p w:rsidR="002422A5" w:rsidRPr="002768DD" w:rsidRDefault="002422A5" w:rsidP="002422A5">
      <w:pPr>
        <w:tabs>
          <w:tab w:val="left" w:pos="0"/>
          <w:tab w:val="left" w:pos="7088"/>
        </w:tabs>
        <w:spacing w:after="0"/>
        <w:jc w:val="center"/>
        <w:rPr>
          <w:rFonts w:ascii="Garamond" w:hAnsi="Garamond"/>
          <w:sz w:val="24"/>
          <w:szCs w:val="24"/>
        </w:rPr>
      </w:pPr>
    </w:p>
    <w:p w:rsidR="002422A5" w:rsidRPr="002768DD" w:rsidRDefault="002422A5" w:rsidP="002422A5">
      <w:pPr>
        <w:tabs>
          <w:tab w:val="left" w:pos="0"/>
          <w:tab w:val="left" w:pos="7088"/>
        </w:tabs>
        <w:jc w:val="center"/>
        <w:rPr>
          <w:rFonts w:ascii="Garamond" w:hAnsi="Garamond"/>
          <w:sz w:val="24"/>
          <w:szCs w:val="24"/>
        </w:rPr>
      </w:pPr>
    </w:p>
    <w:p w:rsidR="002422A5" w:rsidRPr="002768DD" w:rsidRDefault="002422A5" w:rsidP="002422A5">
      <w:pPr>
        <w:tabs>
          <w:tab w:val="left" w:pos="7088"/>
        </w:tabs>
        <w:rPr>
          <w:rFonts w:ascii="Garamond" w:hAnsi="Garamond"/>
          <w:sz w:val="24"/>
          <w:szCs w:val="24"/>
        </w:rPr>
      </w:pPr>
    </w:p>
    <w:p w:rsidR="002422A5" w:rsidRPr="002768DD" w:rsidRDefault="002422A5" w:rsidP="002422A5">
      <w:pPr>
        <w:tabs>
          <w:tab w:val="left" w:pos="7088"/>
        </w:tabs>
        <w:rPr>
          <w:rFonts w:ascii="Garamond" w:hAnsi="Garamond"/>
          <w:sz w:val="24"/>
          <w:szCs w:val="24"/>
        </w:rPr>
      </w:pPr>
    </w:p>
    <w:p w:rsidR="002422A5" w:rsidRPr="002768DD" w:rsidRDefault="002422A5" w:rsidP="002422A5">
      <w:pPr>
        <w:tabs>
          <w:tab w:val="left" w:pos="7088"/>
        </w:tabs>
        <w:rPr>
          <w:rFonts w:ascii="Garamond" w:hAnsi="Garamond"/>
          <w:sz w:val="24"/>
          <w:szCs w:val="24"/>
        </w:rPr>
      </w:pPr>
    </w:p>
    <w:p w:rsidR="002422A5" w:rsidRPr="002768DD" w:rsidRDefault="002422A5" w:rsidP="002422A5">
      <w:pPr>
        <w:tabs>
          <w:tab w:val="left" w:pos="7088"/>
        </w:tabs>
        <w:rPr>
          <w:rFonts w:ascii="Garamond" w:hAnsi="Garamond"/>
          <w:sz w:val="24"/>
          <w:szCs w:val="24"/>
        </w:rPr>
      </w:pPr>
    </w:p>
    <w:p w:rsidR="002422A5" w:rsidRPr="002768DD" w:rsidRDefault="002422A5" w:rsidP="002422A5">
      <w:pPr>
        <w:tabs>
          <w:tab w:val="left" w:pos="709"/>
          <w:tab w:val="left" w:pos="7088"/>
        </w:tabs>
        <w:spacing w:after="0"/>
        <w:jc w:val="center"/>
        <w:rPr>
          <w:rFonts w:ascii="Garamond" w:hAnsi="Garamond"/>
          <w:sz w:val="24"/>
          <w:szCs w:val="24"/>
        </w:rPr>
      </w:pPr>
    </w:p>
    <w:p w:rsidR="002422A5" w:rsidRPr="002768DD" w:rsidRDefault="002422A5" w:rsidP="002422A5">
      <w:pPr>
        <w:tabs>
          <w:tab w:val="left" w:pos="709"/>
          <w:tab w:val="left" w:pos="7088"/>
        </w:tabs>
        <w:spacing w:after="0"/>
        <w:jc w:val="center"/>
        <w:rPr>
          <w:rFonts w:ascii="Garamond" w:hAnsi="Garamond"/>
          <w:sz w:val="24"/>
          <w:szCs w:val="24"/>
        </w:rPr>
      </w:pPr>
      <w:proofErr w:type="spellStart"/>
      <w:r w:rsidRPr="002768DD">
        <w:rPr>
          <w:rFonts w:ascii="Garamond" w:hAnsi="Garamond"/>
          <w:sz w:val="24"/>
          <w:szCs w:val="24"/>
        </w:rPr>
        <w:t>Predlagatelj</w:t>
      </w:r>
      <w:proofErr w:type="spellEnd"/>
    </w:p>
    <w:p w:rsidR="002422A5" w:rsidRPr="002768DD" w:rsidRDefault="002422A5" w:rsidP="002422A5">
      <w:pPr>
        <w:tabs>
          <w:tab w:val="left" w:pos="709"/>
          <w:tab w:val="left" w:pos="7088"/>
        </w:tabs>
        <w:spacing w:after="0"/>
        <w:jc w:val="center"/>
        <w:rPr>
          <w:rFonts w:ascii="Garamond" w:hAnsi="Garamond"/>
          <w:sz w:val="24"/>
          <w:szCs w:val="24"/>
        </w:rPr>
      </w:pPr>
      <w:proofErr w:type="spellStart"/>
      <w:proofErr w:type="gramStart"/>
      <w:r w:rsidRPr="002768DD">
        <w:rPr>
          <w:rFonts w:ascii="Garamond" w:hAnsi="Garamond"/>
          <w:sz w:val="24"/>
          <w:szCs w:val="24"/>
        </w:rPr>
        <w:t>općinski</w:t>
      </w:r>
      <w:proofErr w:type="spellEnd"/>
      <w:proofErr w:type="gramEnd"/>
      <w:r w:rsidRPr="002768DD">
        <w:rPr>
          <w:rFonts w:ascii="Garamond" w:hAnsi="Garamond"/>
          <w:sz w:val="24"/>
          <w:szCs w:val="24"/>
        </w:rPr>
        <w:t xml:space="preserve"> </w:t>
      </w:r>
      <w:proofErr w:type="spellStart"/>
      <w:r w:rsidRPr="002768DD">
        <w:rPr>
          <w:rFonts w:ascii="Garamond" w:hAnsi="Garamond"/>
          <w:sz w:val="24"/>
          <w:szCs w:val="24"/>
        </w:rPr>
        <w:t>načelnik</w:t>
      </w:r>
      <w:proofErr w:type="spellEnd"/>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tabs>
          <w:tab w:val="left" w:pos="709"/>
          <w:tab w:val="left" w:pos="7088"/>
        </w:tabs>
        <w:jc w:val="center"/>
        <w:rPr>
          <w:rFonts w:ascii="Garamond" w:hAnsi="Garamond"/>
          <w:sz w:val="24"/>
          <w:szCs w:val="24"/>
        </w:rPr>
      </w:pPr>
    </w:p>
    <w:p w:rsidR="002422A5" w:rsidRPr="002768DD" w:rsidRDefault="002422A5" w:rsidP="002422A5">
      <w:pPr>
        <w:pBdr>
          <w:bottom w:val="single" w:sz="12" w:space="1" w:color="auto"/>
        </w:pBdr>
        <w:tabs>
          <w:tab w:val="left" w:pos="709"/>
          <w:tab w:val="left" w:pos="7088"/>
        </w:tabs>
        <w:jc w:val="center"/>
        <w:rPr>
          <w:rFonts w:ascii="Garamond" w:hAnsi="Garamond"/>
          <w:sz w:val="24"/>
          <w:szCs w:val="24"/>
        </w:rPr>
      </w:pPr>
      <w:r w:rsidRPr="002768DD">
        <w:rPr>
          <w:rFonts w:ascii="Garamond" w:hAnsi="Garamond"/>
          <w:sz w:val="24"/>
          <w:szCs w:val="24"/>
        </w:rPr>
        <w:t xml:space="preserve">Punat, </w:t>
      </w:r>
      <w:proofErr w:type="spellStart"/>
      <w:r w:rsidR="00F55AD3" w:rsidRPr="002768DD">
        <w:rPr>
          <w:rFonts w:ascii="Garamond" w:hAnsi="Garamond"/>
          <w:sz w:val="24"/>
          <w:szCs w:val="24"/>
        </w:rPr>
        <w:t>ožujak</w:t>
      </w:r>
      <w:proofErr w:type="spellEnd"/>
      <w:r w:rsidRPr="002768DD">
        <w:rPr>
          <w:rFonts w:ascii="Garamond" w:hAnsi="Garamond"/>
          <w:sz w:val="24"/>
          <w:szCs w:val="24"/>
        </w:rPr>
        <w:t xml:space="preserve"> 2021. </w:t>
      </w:r>
      <w:proofErr w:type="spellStart"/>
      <w:proofErr w:type="gramStart"/>
      <w:r w:rsidRPr="002768DD">
        <w:rPr>
          <w:rFonts w:ascii="Garamond" w:hAnsi="Garamond"/>
          <w:sz w:val="24"/>
          <w:szCs w:val="24"/>
        </w:rPr>
        <w:t>godine</w:t>
      </w:r>
      <w:proofErr w:type="spellEnd"/>
      <w:proofErr w:type="gramEnd"/>
      <w:r w:rsidRPr="002768DD">
        <w:rPr>
          <w:rFonts w:ascii="Garamond" w:hAnsi="Garamond"/>
          <w:sz w:val="24"/>
          <w:szCs w:val="24"/>
        </w:rPr>
        <w:t xml:space="preserve">             </w:t>
      </w:r>
    </w:p>
    <w:p w:rsidR="002422A5" w:rsidRPr="002768DD" w:rsidRDefault="002422A5" w:rsidP="002422A5">
      <w:pPr>
        <w:spacing w:after="0" w:line="240" w:lineRule="auto"/>
        <w:ind w:firstLine="720"/>
        <w:jc w:val="both"/>
        <w:rPr>
          <w:rFonts w:ascii="Garamond" w:hAnsi="Garamond"/>
          <w:sz w:val="24"/>
          <w:szCs w:val="24"/>
        </w:rPr>
      </w:pPr>
      <w:r w:rsidRPr="002768DD">
        <w:rPr>
          <w:rFonts w:ascii="Garamond" w:hAnsi="Garamond"/>
          <w:sz w:val="24"/>
          <w:szCs w:val="24"/>
        </w:rPr>
        <w:lastRenderedPageBreak/>
        <w:t>PRAVNI TEMELJ ZA DONOŠENJE AKTA:</w:t>
      </w:r>
    </w:p>
    <w:p w:rsidR="002422A5" w:rsidRPr="002768DD" w:rsidRDefault="002422A5" w:rsidP="002422A5">
      <w:pPr>
        <w:spacing w:after="0" w:line="240" w:lineRule="auto"/>
        <w:jc w:val="both"/>
        <w:rPr>
          <w:rFonts w:ascii="Garamond" w:hAnsi="Garamond"/>
          <w:sz w:val="24"/>
          <w:szCs w:val="24"/>
        </w:rPr>
      </w:pPr>
      <w:r w:rsidRPr="002768DD">
        <w:rPr>
          <w:rFonts w:ascii="Garamond" w:hAnsi="Garamond"/>
          <w:sz w:val="24"/>
          <w:szCs w:val="24"/>
        </w:rPr>
        <w:tab/>
      </w:r>
      <w:proofErr w:type="spellStart"/>
      <w:r w:rsidRPr="002768DD">
        <w:rPr>
          <w:rFonts w:ascii="Garamond" w:hAnsi="Garamond"/>
          <w:sz w:val="24"/>
          <w:szCs w:val="24"/>
        </w:rPr>
        <w:t>Pravni</w:t>
      </w:r>
      <w:proofErr w:type="spellEnd"/>
      <w:r w:rsidRPr="002768DD">
        <w:rPr>
          <w:rFonts w:ascii="Garamond" w:hAnsi="Garamond"/>
          <w:sz w:val="24"/>
          <w:szCs w:val="24"/>
        </w:rPr>
        <w:t xml:space="preserve"> </w:t>
      </w:r>
      <w:proofErr w:type="spellStart"/>
      <w:r w:rsidRPr="002768DD">
        <w:rPr>
          <w:rFonts w:ascii="Garamond" w:hAnsi="Garamond"/>
          <w:sz w:val="24"/>
          <w:szCs w:val="24"/>
        </w:rPr>
        <w:t>temelj</w:t>
      </w:r>
      <w:proofErr w:type="spellEnd"/>
      <w:r w:rsidRPr="002768DD">
        <w:rPr>
          <w:rFonts w:ascii="Garamond" w:hAnsi="Garamond"/>
          <w:sz w:val="24"/>
          <w:szCs w:val="24"/>
        </w:rPr>
        <w:t xml:space="preserve"> za </w:t>
      </w:r>
      <w:proofErr w:type="spellStart"/>
      <w:r w:rsidRPr="002768DD">
        <w:rPr>
          <w:rFonts w:ascii="Garamond" w:hAnsi="Garamond"/>
          <w:sz w:val="24"/>
          <w:szCs w:val="24"/>
        </w:rPr>
        <w:t>donošenje</w:t>
      </w:r>
      <w:proofErr w:type="spellEnd"/>
      <w:r w:rsidRPr="002768DD">
        <w:rPr>
          <w:rFonts w:ascii="Garamond" w:hAnsi="Garamond"/>
          <w:sz w:val="24"/>
          <w:szCs w:val="24"/>
        </w:rPr>
        <w:t xml:space="preserve"> </w:t>
      </w:r>
      <w:proofErr w:type="spellStart"/>
      <w:r w:rsidRPr="002768DD">
        <w:rPr>
          <w:rFonts w:ascii="Garamond" w:hAnsi="Garamond"/>
          <w:sz w:val="24"/>
          <w:szCs w:val="24"/>
        </w:rPr>
        <w:t>ove</w:t>
      </w:r>
      <w:proofErr w:type="spellEnd"/>
      <w:r w:rsidRPr="002768DD">
        <w:rPr>
          <w:rFonts w:ascii="Garamond" w:hAnsi="Garamond"/>
          <w:sz w:val="24"/>
          <w:szCs w:val="24"/>
        </w:rPr>
        <w:t xml:space="preserve"> </w:t>
      </w:r>
      <w:proofErr w:type="spellStart"/>
      <w:r w:rsidRPr="002768DD">
        <w:rPr>
          <w:rFonts w:ascii="Garamond" w:hAnsi="Garamond"/>
          <w:sz w:val="24"/>
          <w:szCs w:val="24"/>
        </w:rPr>
        <w:t>Odluke</w:t>
      </w:r>
      <w:proofErr w:type="spellEnd"/>
      <w:r w:rsidRPr="002768DD">
        <w:rPr>
          <w:rFonts w:ascii="Garamond" w:hAnsi="Garamond"/>
          <w:sz w:val="24"/>
          <w:szCs w:val="24"/>
        </w:rPr>
        <w:t xml:space="preserve"> je </w:t>
      </w:r>
      <w:proofErr w:type="spellStart"/>
      <w:r w:rsidRPr="002768DD">
        <w:rPr>
          <w:rFonts w:ascii="Garamond" w:hAnsi="Garamond"/>
          <w:sz w:val="24"/>
          <w:szCs w:val="24"/>
        </w:rPr>
        <w:t>članak</w:t>
      </w:r>
      <w:proofErr w:type="spellEnd"/>
      <w:r w:rsidRPr="002768DD">
        <w:rPr>
          <w:rFonts w:ascii="Garamond" w:hAnsi="Garamond"/>
          <w:sz w:val="24"/>
          <w:szCs w:val="24"/>
        </w:rPr>
        <w:t xml:space="preserve"> </w:t>
      </w:r>
      <w:r w:rsidR="004F4D7A" w:rsidRPr="002768DD">
        <w:rPr>
          <w:rFonts w:ascii="Garamond" w:hAnsi="Garamond"/>
          <w:sz w:val="24"/>
          <w:szCs w:val="24"/>
        </w:rPr>
        <w:t xml:space="preserve">91. </w:t>
      </w:r>
      <w:proofErr w:type="spellStart"/>
      <w:proofErr w:type="gramStart"/>
      <w:r w:rsidR="004F4D7A" w:rsidRPr="002768DD">
        <w:rPr>
          <w:rFonts w:ascii="Garamond" w:hAnsi="Garamond"/>
          <w:sz w:val="24"/>
          <w:szCs w:val="24"/>
        </w:rPr>
        <w:t>stavak</w:t>
      </w:r>
      <w:proofErr w:type="spellEnd"/>
      <w:proofErr w:type="gramEnd"/>
      <w:r w:rsidR="004F4D7A" w:rsidRPr="002768DD">
        <w:rPr>
          <w:rFonts w:ascii="Garamond" w:hAnsi="Garamond"/>
          <w:sz w:val="24"/>
          <w:szCs w:val="24"/>
        </w:rPr>
        <w:t xml:space="preserve"> 2.</w:t>
      </w:r>
      <w:r w:rsidRPr="002768DD">
        <w:rPr>
          <w:rFonts w:ascii="Garamond" w:hAnsi="Garamond"/>
          <w:sz w:val="24"/>
          <w:szCs w:val="24"/>
        </w:rPr>
        <w:t xml:space="preserve"> </w:t>
      </w:r>
      <w:proofErr w:type="gramStart"/>
      <w:r w:rsidR="004F4D7A" w:rsidRPr="002768DD">
        <w:rPr>
          <w:rFonts w:ascii="Garamond" w:hAnsi="Garamond"/>
          <w:sz w:val="24"/>
          <w:szCs w:val="24"/>
        </w:rPr>
        <w:t>i</w:t>
      </w:r>
      <w:proofErr w:type="gramEnd"/>
      <w:r w:rsidR="004F4D7A" w:rsidRPr="002768DD">
        <w:rPr>
          <w:rFonts w:ascii="Garamond" w:hAnsi="Garamond"/>
          <w:sz w:val="24"/>
          <w:szCs w:val="24"/>
        </w:rPr>
        <w:t xml:space="preserve"> </w:t>
      </w:r>
      <w:proofErr w:type="spellStart"/>
      <w:r w:rsidR="00460B62">
        <w:rPr>
          <w:rFonts w:ascii="Garamond" w:hAnsi="Garamond"/>
          <w:sz w:val="24"/>
          <w:szCs w:val="24"/>
        </w:rPr>
        <w:t>članak</w:t>
      </w:r>
      <w:proofErr w:type="spellEnd"/>
      <w:r w:rsidR="00460B62">
        <w:rPr>
          <w:rFonts w:ascii="Garamond" w:hAnsi="Garamond"/>
          <w:sz w:val="24"/>
          <w:szCs w:val="24"/>
        </w:rPr>
        <w:t xml:space="preserve"> </w:t>
      </w:r>
      <w:r w:rsidRPr="002768DD">
        <w:rPr>
          <w:rFonts w:ascii="Garamond" w:hAnsi="Garamond"/>
          <w:sz w:val="24"/>
          <w:szCs w:val="24"/>
        </w:rPr>
        <w:t xml:space="preserve">95. </w:t>
      </w:r>
      <w:proofErr w:type="spellStart"/>
      <w:r w:rsidRPr="002768DD">
        <w:rPr>
          <w:rFonts w:ascii="Garamond" w:hAnsi="Garamond"/>
          <w:sz w:val="24"/>
          <w:szCs w:val="24"/>
        </w:rPr>
        <w:t>Zakona</w:t>
      </w:r>
      <w:proofErr w:type="spellEnd"/>
      <w:r w:rsidRPr="002768DD">
        <w:rPr>
          <w:rFonts w:ascii="Garamond" w:hAnsi="Garamond"/>
          <w:sz w:val="24"/>
          <w:szCs w:val="24"/>
        </w:rPr>
        <w:t xml:space="preserve"> o </w:t>
      </w:r>
      <w:proofErr w:type="spellStart"/>
      <w:r w:rsidRPr="002768DD">
        <w:rPr>
          <w:rFonts w:ascii="Garamond" w:hAnsi="Garamond"/>
          <w:sz w:val="24"/>
          <w:szCs w:val="24"/>
        </w:rPr>
        <w:t>komunalnom</w:t>
      </w:r>
      <w:proofErr w:type="spellEnd"/>
      <w:r w:rsidRPr="002768DD">
        <w:rPr>
          <w:rFonts w:ascii="Garamond" w:hAnsi="Garamond"/>
          <w:sz w:val="24"/>
          <w:szCs w:val="24"/>
        </w:rPr>
        <w:t xml:space="preserve"> </w:t>
      </w:r>
      <w:proofErr w:type="spellStart"/>
      <w:r w:rsidRPr="002768DD">
        <w:rPr>
          <w:rFonts w:ascii="Garamond" w:hAnsi="Garamond"/>
          <w:sz w:val="24"/>
          <w:szCs w:val="24"/>
        </w:rPr>
        <w:t>gospodarstvu</w:t>
      </w:r>
      <w:proofErr w:type="spellEnd"/>
      <w:r w:rsidRPr="002768DD">
        <w:rPr>
          <w:rFonts w:ascii="Garamond" w:hAnsi="Garamond"/>
          <w:sz w:val="24"/>
          <w:szCs w:val="24"/>
        </w:rPr>
        <w:t xml:space="preserve"> („</w:t>
      </w:r>
      <w:proofErr w:type="spellStart"/>
      <w:r w:rsidRPr="002768DD">
        <w:rPr>
          <w:rFonts w:ascii="Garamond" w:hAnsi="Garamond"/>
          <w:sz w:val="24"/>
          <w:szCs w:val="24"/>
        </w:rPr>
        <w:t>Narodne</w:t>
      </w:r>
      <w:proofErr w:type="spellEnd"/>
      <w:r w:rsidRPr="002768DD">
        <w:rPr>
          <w:rFonts w:ascii="Garamond" w:hAnsi="Garamond"/>
          <w:sz w:val="24"/>
          <w:szCs w:val="24"/>
        </w:rPr>
        <w:t xml:space="preserve"> </w:t>
      </w:r>
      <w:proofErr w:type="spellStart"/>
      <w:r w:rsidRPr="002768DD">
        <w:rPr>
          <w:rFonts w:ascii="Garamond" w:hAnsi="Garamond"/>
          <w:sz w:val="24"/>
          <w:szCs w:val="24"/>
        </w:rPr>
        <w:t>novine</w:t>
      </w:r>
      <w:proofErr w:type="spellEnd"/>
      <w:r w:rsidRPr="002768DD">
        <w:rPr>
          <w:rFonts w:ascii="Garamond" w:hAnsi="Garamond"/>
          <w:sz w:val="24"/>
          <w:szCs w:val="24"/>
        </w:rPr>
        <w:t xml:space="preserve">“, </w:t>
      </w:r>
      <w:proofErr w:type="spellStart"/>
      <w:r w:rsidRPr="002768DD">
        <w:rPr>
          <w:rFonts w:ascii="Garamond" w:hAnsi="Garamond"/>
          <w:sz w:val="24"/>
          <w:szCs w:val="24"/>
        </w:rPr>
        <w:t>broj</w:t>
      </w:r>
      <w:proofErr w:type="spellEnd"/>
      <w:r w:rsidRPr="002768DD">
        <w:rPr>
          <w:rFonts w:ascii="Garamond" w:hAnsi="Garamond"/>
          <w:sz w:val="24"/>
          <w:szCs w:val="24"/>
        </w:rPr>
        <w:t xml:space="preserve"> </w:t>
      </w:r>
      <w:r w:rsidRPr="002768DD">
        <w:rPr>
          <w:rFonts w:ascii="Garamond" w:eastAsia="Calibri" w:hAnsi="Garamond" w:cs="Arial"/>
          <w:color w:val="000000" w:themeColor="text1"/>
          <w:sz w:val="24"/>
          <w:szCs w:val="24"/>
        </w:rPr>
        <w:t>68/18, 110/18 i 32/20</w:t>
      </w:r>
      <w:r w:rsidRPr="002768DD">
        <w:rPr>
          <w:rFonts w:ascii="Garamond" w:hAnsi="Garamond"/>
          <w:sz w:val="24"/>
          <w:szCs w:val="24"/>
        </w:rPr>
        <w:t xml:space="preserve"> ) i </w:t>
      </w:r>
      <w:proofErr w:type="spellStart"/>
      <w:r w:rsidRPr="002768DD">
        <w:rPr>
          <w:rFonts w:ascii="Garamond" w:hAnsi="Garamond"/>
          <w:sz w:val="24"/>
          <w:szCs w:val="24"/>
        </w:rPr>
        <w:t>članak</w:t>
      </w:r>
      <w:proofErr w:type="spellEnd"/>
      <w:r w:rsidRPr="002768DD">
        <w:rPr>
          <w:rFonts w:ascii="Garamond" w:hAnsi="Garamond"/>
          <w:sz w:val="24"/>
          <w:szCs w:val="24"/>
        </w:rPr>
        <w:t xml:space="preserve"> 31. </w:t>
      </w:r>
      <w:proofErr w:type="spellStart"/>
      <w:r w:rsidRPr="002768DD">
        <w:rPr>
          <w:rFonts w:ascii="Garamond" w:hAnsi="Garamond"/>
          <w:sz w:val="24"/>
          <w:szCs w:val="24"/>
        </w:rPr>
        <w:t>Statuta</w:t>
      </w:r>
      <w:proofErr w:type="spellEnd"/>
      <w:r w:rsidRPr="002768DD">
        <w:rPr>
          <w:rFonts w:ascii="Garamond" w:hAnsi="Garamond"/>
          <w:sz w:val="24"/>
          <w:szCs w:val="24"/>
        </w:rPr>
        <w:t xml:space="preserve"> </w:t>
      </w:r>
      <w:proofErr w:type="spellStart"/>
      <w:r w:rsidRPr="002768DD">
        <w:rPr>
          <w:rFonts w:ascii="Garamond" w:hAnsi="Garamond"/>
          <w:sz w:val="24"/>
          <w:szCs w:val="24"/>
        </w:rPr>
        <w:t>Općine</w:t>
      </w:r>
      <w:proofErr w:type="spellEnd"/>
      <w:r w:rsidRPr="002768DD">
        <w:rPr>
          <w:rFonts w:ascii="Garamond" w:hAnsi="Garamond"/>
          <w:sz w:val="24"/>
          <w:szCs w:val="24"/>
        </w:rPr>
        <w:t xml:space="preserve"> Punat („</w:t>
      </w:r>
      <w:proofErr w:type="spellStart"/>
      <w:r w:rsidRPr="002768DD">
        <w:rPr>
          <w:rFonts w:ascii="Garamond" w:hAnsi="Garamond"/>
          <w:sz w:val="24"/>
          <w:szCs w:val="24"/>
        </w:rPr>
        <w:t>Službene</w:t>
      </w:r>
      <w:proofErr w:type="spellEnd"/>
      <w:r w:rsidRPr="002768DD">
        <w:rPr>
          <w:rFonts w:ascii="Garamond" w:hAnsi="Garamond"/>
          <w:sz w:val="24"/>
          <w:szCs w:val="24"/>
        </w:rPr>
        <w:t xml:space="preserve"> </w:t>
      </w:r>
      <w:proofErr w:type="spellStart"/>
      <w:r w:rsidRPr="002768DD">
        <w:rPr>
          <w:rFonts w:ascii="Garamond" w:hAnsi="Garamond"/>
          <w:sz w:val="24"/>
          <w:szCs w:val="24"/>
        </w:rPr>
        <w:t>novine</w:t>
      </w:r>
      <w:proofErr w:type="spellEnd"/>
      <w:r w:rsidRPr="002768DD">
        <w:rPr>
          <w:rFonts w:ascii="Garamond" w:hAnsi="Garamond"/>
          <w:sz w:val="24"/>
          <w:szCs w:val="24"/>
        </w:rPr>
        <w:t xml:space="preserve"> </w:t>
      </w:r>
      <w:proofErr w:type="spellStart"/>
      <w:r w:rsidRPr="002768DD">
        <w:rPr>
          <w:rFonts w:ascii="Garamond" w:hAnsi="Garamond"/>
          <w:sz w:val="24"/>
          <w:szCs w:val="24"/>
        </w:rPr>
        <w:t>Primorsko-goranska</w:t>
      </w:r>
      <w:proofErr w:type="spellEnd"/>
      <w:r w:rsidRPr="002768DD">
        <w:rPr>
          <w:rFonts w:ascii="Garamond" w:hAnsi="Garamond"/>
          <w:sz w:val="24"/>
          <w:szCs w:val="24"/>
        </w:rPr>
        <w:t xml:space="preserve"> </w:t>
      </w:r>
      <w:proofErr w:type="spellStart"/>
      <w:r w:rsidRPr="002768DD">
        <w:rPr>
          <w:rFonts w:ascii="Garamond" w:hAnsi="Garamond"/>
          <w:sz w:val="24"/>
          <w:szCs w:val="24"/>
        </w:rPr>
        <w:t>županija</w:t>
      </w:r>
      <w:proofErr w:type="spellEnd"/>
      <w:r w:rsidRPr="002768DD">
        <w:rPr>
          <w:rFonts w:ascii="Garamond" w:hAnsi="Garamond"/>
          <w:sz w:val="24"/>
          <w:szCs w:val="24"/>
        </w:rPr>
        <w:t xml:space="preserve">“, </w:t>
      </w:r>
      <w:proofErr w:type="spellStart"/>
      <w:r w:rsidRPr="002768DD">
        <w:rPr>
          <w:rFonts w:ascii="Garamond" w:hAnsi="Garamond"/>
          <w:sz w:val="24"/>
          <w:szCs w:val="24"/>
        </w:rPr>
        <w:t>broj</w:t>
      </w:r>
      <w:proofErr w:type="spellEnd"/>
      <w:r w:rsidRPr="002768DD">
        <w:rPr>
          <w:rFonts w:ascii="Garamond" w:hAnsi="Garamond"/>
          <w:sz w:val="24"/>
          <w:szCs w:val="24"/>
        </w:rPr>
        <w:t xml:space="preserve"> </w:t>
      </w:r>
      <w:r w:rsidRPr="002768DD">
        <w:rPr>
          <w:rFonts w:ascii="Garamond" w:eastAsia="Calibri" w:hAnsi="Garamond" w:cs="Arial"/>
          <w:color w:val="000000" w:themeColor="text1"/>
          <w:sz w:val="24"/>
          <w:szCs w:val="24"/>
        </w:rPr>
        <w:t xml:space="preserve">8/18, </w:t>
      </w:r>
      <w:r w:rsidR="00460B62">
        <w:rPr>
          <w:rFonts w:ascii="Garamond" w:eastAsia="Calibri" w:hAnsi="Garamond" w:cs="Times New Roman"/>
          <w:sz w:val="24"/>
          <w:szCs w:val="24"/>
        </w:rPr>
        <w:t xml:space="preserve">10/19, </w:t>
      </w:r>
      <w:r w:rsidRPr="002768DD">
        <w:rPr>
          <w:rFonts w:ascii="Garamond" w:eastAsia="Calibri" w:hAnsi="Garamond" w:cs="Times New Roman"/>
          <w:sz w:val="24"/>
          <w:szCs w:val="24"/>
        </w:rPr>
        <w:t>3/20</w:t>
      </w:r>
      <w:r w:rsidR="00460B62">
        <w:rPr>
          <w:rFonts w:ascii="Garamond" w:eastAsia="Calibri" w:hAnsi="Garamond" w:cs="Times New Roman"/>
          <w:sz w:val="24"/>
          <w:szCs w:val="24"/>
        </w:rPr>
        <w:t xml:space="preserve"> i 3/21</w:t>
      </w:r>
      <w:r w:rsidRPr="002768DD">
        <w:rPr>
          <w:rFonts w:ascii="Garamond" w:hAnsi="Garamond"/>
          <w:sz w:val="24"/>
          <w:szCs w:val="24"/>
        </w:rPr>
        <w:t>)</w:t>
      </w:r>
    </w:p>
    <w:p w:rsidR="002422A5" w:rsidRPr="002768DD" w:rsidRDefault="002422A5" w:rsidP="002422A5">
      <w:pPr>
        <w:spacing w:after="0" w:line="240" w:lineRule="auto"/>
        <w:jc w:val="both"/>
        <w:rPr>
          <w:rFonts w:ascii="Garamond" w:hAnsi="Garamond"/>
          <w:sz w:val="24"/>
          <w:szCs w:val="24"/>
        </w:rPr>
      </w:pPr>
      <w:r w:rsidRPr="002768DD">
        <w:rPr>
          <w:rFonts w:ascii="Garamond" w:hAnsi="Garamond"/>
          <w:sz w:val="24"/>
          <w:szCs w:val="24"/>
        </w:rPr>
        <w:t xml:space="preserve">                                       </w:t>
      </w:r>
    </w:p>
    <w:p w:rsidR="002422A5" w:rsidRPr="002768DD" w:rsidRDefault="002422A5" w:rsidP="002422A5">
      <w:pPr>
        <w:spacing w:after="0"/>
        <w:ind w:firstLine="720"/>
        <w:jc w:val="both"/>
        <w:rPr>
          <w:rFonts w:ascii="Garamond" w:hAnsi="Garamond"/>
          <w:sz w:val="24"/>
          <w:szCs w:val="24"/>
        </w:rPr>
      </w:pPr>
      <w:r w:rsidRPr="002768DD">
        <w:rPr>
          <w:rFonts w:ascii="Garamond" w:hAnsi="Garamond"/>
          <w:sz w:val="24"/>
          <w:szCs w:val="24"/>
        </w:rPr>
        <w:t>OBRAZLOŽENJE:</w:t>
      </w:r>
    </w:p>
    <w:p w:rsidR="002422A5" w:rsidRPr="002768DD" w:rsidRDefault="002422A5" w:rsidP="000C3F84">
      <w:pPr>
        <w:spacing w:after="0" w:line="240" w:lineRule="auto"/>
        <w:jc w:val="both"/>
        <w:rPr>
          <w:rFonts w:ascii="Garamond" w:eastAsia="Times New Roman" w:hAnsi="Garamond" w:cs="Arial"/>
          <w:bCs/>
          <w:color w:val="000000" w:themeColor="text1"/>
          <w:sz w:val="24"/>
          <w:szCs w:val="24"/>
          <w:lang w:val="hr-HR" w:eastAsia="hr-HR"/>
        </w:rPr>
      </w:pPr>
      <w:r w:rsidRPr="002768DD">
        <w:rPr>
          <w:rFonts w:ascii="Garamond" w:hAnsi="Garamond"/>
          <w:sz w:val="24"/>
          <w:szCs w:val="24"/>
        </w:rPr>
        <w:tab/>
      </w:r>
      <w:proofErr w:type="spellStart"/>
      <w:r w:rsidRPr="002768DD">
        <w:rPr>
          <w:rFonts w:ascii="Garamond" w:hAnsi="Garamond"/>
          <w:sz w:val="24"/>
          <w:szCs w:val="24"/>
        </w:rPr>
        <w:t>Donošenju</w:t>
      </w:r>
      <w:proofErr w:type="spellEnd"/>
      <w:r w:rsidRPr="002768DD">
        <w:rPr>
          <w:rFonts w:ascii="Garamond" w:hAnsi="Garamond"/>
          <w:sz w:val="24"/>
          <w:szCs w:val="24"/>
        </w:rPr>
        <w:t xml:space="preserve"> </w:t>
      </w:r>
      <w:proofErr w:type="spellStart"/>
      <w:r w:rsidRPr="002768DD">
        <w:rPr>
          <w:rFonts w:ascii="Garamond" w:hAnsi="Garamond"/>
          <w:sz w:val="24"/>
          <w:szCs w:val="24"/>
        </w:rPr>
        <w:t>nove</w:t>
      </w:r>
      <w:proofErr w:type="spellEnd"/>
      <w:r w:rsidRPr="002768DD">
        <w:rPr>
          <w:rFonts w:ascii="Garamond" w:hAnsi="Garamond"/>
          <w:sz w:val="24"/>
          <w:szCs w:val="24"/>
        </w:rPr>
        <w:t xml:space="preserve"> </w:t>
      </w:r>
      <w:proofErr w:type="spellStart"/>
      <w:r w:rsidRPr="002768DD">
        <w:rPr>
          <w:rFonts w:ascii="Garamond" w:hAnsi="Garamond"/>
          <w:sz w:val="24"/>
          <w:szCs w:val="24"/>
        </w:rPr>
        <w:t>Odluke</w:t>
      </w:r>
      <w:proofErr w:type="spellEnd"/>
      <w:r w:rsidRPr="002768DD">
        <w:rPr>
          <w:rFonts w:ascii="Garamond" w:hAnsi="Garamond"/>
          <w:sz w:val="24"/>
          <w:szCs w:val="24"/>
        </w:rPr>
        <w:t xml:space="preserve"> o </w:t>
      </w:r>
      <w:proofErr w:type="spellStart"/>
      <w:r w:rsidRPr="002768DD">
        <w:rPr>
          <w:rFonts w:ascii="Garamond" w:hAnsi="Garamond"/>
          <w:sz w:val="24"/>
          <w:szCs w:val="24"/>
        </w:rPr>
        <w:t>komun</w:t>
      </w:r>
      <w:r w:rsidR="000C3F84" w:rsidRPr="002768DD">
        <w:rPr>
          <w:rFonts w:ascii="Garamond" w:hAnsi="Garamond"/>
          <w:sz w:val="24"/>
          <w:szCs w:val="24"/>
        </w:rPr>
        <w:t>alnoj</w:t>
      </w:r>
      <w:proofErr w:type="spellEnd"/>
      <w:r w:rsidR="000C3F84" w:rsidRPr="002768DD">
        <w:rPr>
          <w:rFonts w:ascii="Garamond" w:hAnsi="Garamond"/>
          <w:sz w:val="24"/>
          <w:szCs w:val="24"/>
        </w:rPr>
        <w:t xml:space="preserve"> </w:t>
      </w:r>
      <w:proofErr w:type="spellStart"/>
      <w:r w:rsidR="000C3F84" w:rsidRPr="002768DD">
        <w:rPr>
          <w:rFonts w:ascii="Garamond" w:hAnsi="Garamond"/>
          <w:sz w:val="24"/>
          <w:szCs w:val="24"/>
        </w:rPr>
        <w:t>naknadi</w:t>
      </w:r>
      <w:proofErr w:type="spellEnd"/>
      <w:r w:rsidR="000C3F84" w:rsidRPr="002768DD">
        <w:rPr>
          <w:rFonts w:ascii="Garamond" w:hAnsi="Garamond"/>
          <w:sz w:val="24"/>
          <w:szCs w:val="24"/>
        </w:rPr>
        <w:t xml:space="preserve"> </w:t>
      </w:r>
      <w:proofErr w:type="spellStart"/>
      <w:r w:rsidR="000C3F84" w:rsidRPr="002768DD">
        <w:rPr>
          <w:rFonts w:ascii="Garamond" w:hAnsi="Garamond"/>
          <w:sz w:val="24"/>
          <w:szCs w:val="24"/>
        </w:rPr>
        <w:t>pristupilo</w:t>
      </w:r>
      <w:proofErr w:type="spellEnd"/>
      <w:r w:rsidR="000C3F84" w:rsidRPr="002768DD">
        <w:rPr>
          <w:rFonts w:ascii="Garamond" w:hAnsi="Garamond"/>
          <w:sz w:val="24"/>
          <w:szCs w:val="24"/>
        </w:rPr>
        <w:t xml:space="preserve"> se </w:t>
      </w:r>
      <w:proofErr w:type="spellStart"/>
      <w:r w:rsidR="0019188D" w:rsidRPr="002768DD">
        <w:rPr>
          <w:rFonts w:ascii="Garamond" w:hAnsi="Garamond"/>
          <w:sz w:val="24"/>
          <w:szCs w:val="24"/>
        </w:rPr>
        <w:t>radi</w:t>
      </w:r>
      <w:proofErr w:type="spellEnd"/>
      <w:r w:rsidR="0019188D" w:rsidRPr="002768DD">
        <w:rPr>
          <w:rFonts w:ascii="Garamond" w:hAnsi="Garamond"/>
          <w:sz w:val="24"/>
          <w:szCs w:val="24"/>
        </w:rPr>
        <w:t xml:space="preserve"> </w:t>
      </w:r>
      <w:proofErr w:type="spellStart"/>
      <w:r w:rsidR="0019188D" w:rsidRPr="002768DD">
        <w:rPr>
          <w:rFonts w:ascii="Garamond" w:hAnsi="Garamond"/>
          <w:sz w:val="24"/>
          <w:szCs w:val="24"/>
        </w:rPr>
        <w:t>bolje</w:t>
      </w:r>
      <w:proofErr w:type="spellEnd"/>
      <w:r w:rsidR="0019188D" w:rsidRPr="002768DD">
        <w:rPr>
          <w:rFonts w:ascii="Garamond" w:hAnsi="Garamond"/>
          <w:sz w:val="24"/>
          <w:szCs w:val="24"/>
        </w:rPr>
        <w:t xml:space="preserve"> </w:t>
      </w:r>
      <w:proofErr w:type="spellStart"/>
      <w:r w:rsidR="0019188D" w:rsidRPr="002768DD">
        <w:rPr>
          <w:rFonts w:ascii="Garamond" w:hAnsi="Garamond"/>
          <w:sz w:val="24"/>
          <w:szCs w:val="24"/>
        </w:rPr>
        <w:t>preglednosti</w:t>
      </w:r>
      <w:proofErr w:type="spellEnd"/>
      <w:r w:rsidR="0019188D" w:rsidRPr="002768DD">
        <w:rPr>
          <w:rFonts w:ascii="Garamond" w:hAnsi="Garamond"/>
          <w:sz w:val="24"/>
          <w:szCs w:val="24"/>
        </w:rPr>
        <w:t xml:space="preserve">, </w:t>
      </w:r>
      <w:proofErr w:type="gramStart"/>
      <w:r w:rsidR="0019188D" w:rsidRPr="002768DD">
        <w:rPr>
          <w:rFonts w:ascii="Garamond" w:hAnsi="Garamond"/>
          <w:sz w:val="24"/>
          <w:szCs w:val="24"/>
        </w:rPr>
        <w:t>a</w:t>
      </w:r>
      <w:proofErr w:type="gramEnd"/>
      <w:r w:rsidR="0019188D" w:rsidRPr="002768DD">
        <w:rPr>
          <w:rFonts w:ascii="Garamond" w:hAnsi="Garamond"/>
          <w:sz w:val="24"/>
          <w:szCs w:val="24"/>
        </w:rPr>
        <w:t xml:space="preserve"> </w:t>
      </w:r>
      <w:r w:rsidR="000C3F84" w:rsidRPr="002768DD">
        <w:rPr>
          <w:rFonts w:ascii="Garamond" w:hAnsi="Garamond"/>
          <w:sz w:val="24"/>
          <w:szCs w:val="24"/>
        </w:rPr>
        <w:t xml:space="preserve">s </w:t>
      </w:r>
      <w:proofErr w:type="spellStart"/>
      <w:r w:rsidR="000C3F84" w:rsidRPr="002768DD">
        <w:rPr>
          <w:rFonts w:ascii="Garamond" w:hAnsi="Garamond"/>
          <w:sz w:val="24"/>
          <w:szCs w:val="24"/>
        </w:rPr>
        <w:t>obzirom</w:t>
      </w:r>
      <w:proofErr w:type="spellEnd"/>
      <w:r w:rsidR="000C3F84" w:rsidRPr="002768DD">
        <w:rPr>
          <w:rFonts w:ascii="Garamond" w:hAnsi="Garamond"/>
          <w:sz w:val="24"/>
          <w:szCs w:val="24"/>
        </w:rPr>
        <w:t xml:space="preserve"> da je </w:t>
      </w:r>
      <w:proofErr w:type="spellStart"/>
      <w:r w:rsidR="000C3F84" w:rsidRPr="002768DD">
        <w:rPr>
          <w:rFonts w:ascii="Garamond" w:hAnsi="Garamond"/>
          <w:sz w:val="24"/>
          <w:szCs w:val="24"/>
        </w:rPr>
        <w:t>Odluka</w:t>
      </w:r>
      <w:proofErr w:type="spellEnd"/>
      <w:r w:rsidR="000C3F84" w:rsidRPr="002768DD">
        <w:rPr>
          <w:rFonts w:ascii="Garamond" w:hAnsi="Garamond"/>
          <w:sz w:val="24"/>
          <w:szCs w:val="24"/>
        </w:rPr>
        <w:t xml:space="preserve"> </w:t>
      </w:r>
      <w:proofErr w:type="spellStart"/>
      <w:r w:rsidR="000C3F84" w:rsidRPr="002768DD">
        <w:rPr>
          <w:rFonts w:ascii="Garamond" w:hAnsi="Garamond"/>
          <w:sz w:val="24"/>
          <w:szCs w:val="24"/>
        </w:rPr>
        <w:t>već</w:t>
      </w:r>
      <w:proofErr w:type="spellEnd"/>
      <w:r w:rsidR="000C3F84" w:rsidRPr="002768DD">
        <w:rPr>
          <w:rFonts w:ascii="Garamond" w:hAnsi="Garamond"/>
          <w:sz w:val="24"/>
          <w:szCs w:val="24"/>
        </w:rPr>
        <w:t xml:space="preserve"> </w:t>
      </w:r>
      <w:proofErr w:type="spellStart"/>
      <w:r w:rsidR="000C3F84" w:rsidRPr="002768DD">
        <w:rPr>
          <w:rFonts w:ascii="Garamond" w:hAnsi="Garamond"/>
          <w:sz w:val="24"/>
          <w:szCs w:val="24"/>
        </w:rPr>
        <w:t>imala</w:t>
      </w:r>
      <w:proofErr w:type="spellEnd"/>
      <w:r w:rsidR="000C3F84" w:rsidRPr="002768DD">
        <w:rPr>
          <w:rFonts w:ascii="Garamond" w:hAnsi="Garamond"/>
          <w:sz w:val="24"/>
          <w:szCs w:val="24"/>
        </w:rPr>
        <w:t xml:space="preserve"> </w:t>
      </w:r>
      <w:proofErr w:type="spellStart"/>
      <w:r w:rsidR="007C6308">
        <w:rPr>
          <w:rFonts w:ascii="Garamond" w:hAnsi="Garamond"/>
          <w:sz w:val="24"/>
          <w:szCs w:val="24"/>
        </w:rPr>
        <w:t>dvije</w:t>
      </w:r>
      <w:proofErr w:type="spellEnd"/>
      <w:r w:rsidR="000C3F84" w:rsidRPr="002768DD">
        <w:rPr>
          <w:rFonts w:ascii="Garamond" w:hAnsi="Garamond"/>
          <w:sz w:val="24"/>
          <w:szCs w:val="24"/>
        </w:rPr>
        <w:t xml:space="preserve"> </w:t>
      </w:r>
      <w:proofErr w:type="spellStart"/>
      <w:r w:rsidR="007C6308">
        <w:rPr>
          <w:rFonts w:ascii="Garamond" w:hAnsi="Garamond"/>
          <w:sz w:val="24"/>
          <w:szCs w:val="24"/>
        </w:rPr>
        <w:t>izmjene</w:t>
      </w:r>
      <w:proofErr w:type="spellEnd"/>
      <w:r w:rsidR="007C6308">
        <w:rPr>
          <w:rFonts w:ascii="Garamond" w:hAnsi="Garamond"/>
          <w:sz w:val="24"/>
          <w:szCs w:val="24"/>
        </w:rPr>
        <w:t xml:space="preserve"> i </w:t>
      </w:r>
      <w:proofErr w:type="spellStart"/>
      <w:r w:rsidR="007C6308">
        <w:rPr>
          <w:rFonts w:ascii="Garamond" w:hAnsi="Garamond"/>
          <w:sz w:val="24"/>
          <w:szCs w:val="24"/>
        </w:rPr>
        <w:t>dopune</w:t>
      </w:r>
      <w:proofErr w:type="spellEnd"/>
      <w:r w:rsidR="000C3F84" w:rsidRPr="002768DD">
        <w:rPr>
          <w:rFonts w:ascii="Garamond" w:eastAsia="Times New Roman" w:hAnsi="Garamond" w:cs="Arial"/>
          <w:bCs/>
          <w:color w:val="000000" w:themeColor="text1"/>
          <w:sz w:val="24"/>
          <w:szCs w:val="24"/>
          <w:lang w:val="hr-HR" w:eastAsia="hr-HR"/>
        </w:rPr>
        <w:t xml:space="preserve"> („Službene novine Primorsko g</w:t>
      </w:r>
      <w:r w:rsidR="007C6308">
        <w:rPr>
          <w:rFonts w:ascii="Garamond" w:eastAsia="Times New Roman" w:hAnsi="Garamond" w:cs="Arial"/>
          <w:bCs/>
          <w:color w:val="000000" w:themeColor="text1"/>
          <w:sz w:val="24"/>
          <w:szCs w:val="24"/>
          <w:lang w:val="hr-HR" w:eastAsia="hr-HR"/>
        </w:rPr>
        <w:t xml:space="preserve">oranske županije“, broj 42/18, 7/19 i </w:t>
      </w:r>
      <w:r w:rsidR="000C3F84" w:rsidRPr="002768DD">
        <w:rPr>
          <w:rFonts w:ascii="Garamond" w:eastAsia="Times New Roman" w:hAnsi="Garamond" w:cs="Arial"/>
          <w:bCs/>
          <w:color w:val="000000" w:themeColor="text1"/>
          <w:sz w:val="24"/>
          <w:szCs w:val="24"/>
          <w:lang w:val="hr-HR" w:eastAsia="hr-HR"/>
        </w:rPr>
        <w:t>21/20).</w:t>
      </w:r>
    </w:p>
    <w:p w:rsidR="004443DC" w:rsidRPr="002768DD" w:rsidRDefault="004443DC" w:rsidP="000C3F84">
      <w:pPr>
        <w:spacing w:after="0" w:line="240" w:lineRule="auto"/>
        <w:jc w:val="both"/>
        <w:rPr>
          <w:rFonts w:ascii="Garamond" w:eastAsia="Times New Roman" w:hAnsi="Garamond" w:cs="Arial"/>
          <w:bCs/>
          <w:color w:val="000000" w:themeColor="text1"/>
          <w:sz w:val="24"/>
          <w:szCs w:val="24"/>
          <w:lang w:val="hr-HR" w:eastAsia="hr-HR"/>
        </w:rPr>
      </w:pPr>
      <w:r w:rsidRPr="002768DD">
        <w:rPr>
          <w:rFonts w:ascii="Garamond" w:eastAsia="Times New Roman" w:hAnsi="Garamond" w:cs="Arial"/>
          <w:bCs/>
          <w:color w:val="000000" w:themeColor="text1"/>
          <w:sz w:val="24"/>
          <w:szCs w:val="24"/>
          <w:lang w:val="hr-HR" w:eastAsia="hr-HR"/>
        </w:rPr>
        <w:tab/>
      </w:r>
      <w:r w:rsidRPr="002768DD">
        <w:rPr>
          <w:rFonts w:ascii="Garamond" w:eastAsia="Times New Roman" w:hAnsi="Garamond" w:cs="Arial"/>
          <w:bCs/>
          <w:sz w:val="24"/>
          <w:szCs w:val="24"/>
          <w:lang w:val="hr-HR" w:eastAsia="hr-HR"/>
        </w:rPr>
        <w:t>Ovom Odlukom određuju se: područja zona u Općini Punat u kojima se naplaćuje komunalna naknada, koeficijent zone (</w:t>
      </w:r>
      <w:proofErr w:type="spellStart"/>
      <w:r w:rsidRPr="002768DD">
        <w:rPr>
          <w:rFonts w:ascii="Garamond" w:eastAsia="Times New Roman" w:hAnsi="Garamond" w:cs="Arial"/>
          <w:bCs/>
          <w:sz w:val="24"/>
          <w:szCs w:val="24"/>
          <w:lang w:val="hr-HR" w:eastAsia="hr-HR"/>
        </w:rPr>
        <w:t>Kz</w:t>
      </w:r>
      <w:proofErr w:type="spellEnd"/>
      <w:r w:rsidRPr="002768DD">
        <w:rPr>
          <w:rFonts w:ascii="Garamond" w:eastAsia="Times New Roman" w:hAnsi="Garamond" w:cs="Arial"/>
          <w:bCs/>
          <w:sz w:val="24"/>
          <w:szCs w:val="24"/>
          <w:lang w:val="hr-HR" w:eastAsia="hr-HR"/>
        </w:rPr>
        <w:t>) za pojedine zone, koeficijent namjene (Kn) za nekretnine za koje se plaća komunalna naknada, način i rok plaćanja komunalne naknade, nekretnine koje se u potpunosti ili djelomično oslobađaju od plaćanja komunalne naknade, opći uvjeti i razlozi zbog kojih se u pojedinačnim slučajevima odobrava potpuno ili djelomično oslobađanje od plaćanja komunalne naknade.</w:t>
      </w:r>
    </w:p>
    <w:p w:rsidR="0019188D" w:rsidRPr="002768DD" w:rsidRDefault="0019188D" w:rsidP="000C3F84">
      <w:pPr>
        <w:spacing w:after="0" w:line="240" w:lineRule="auto"/>
        <w:jc w:val="both"/>
        <w:rPr>
          <w:rFonts w:ascii="Garamond" w:eastAsia="Times New Roman" w:hAnsi="Garamond" w:cs="Arial"/>
          <w:bCs/>
          <w:color w:val="000000" w:themeColor="text1"/>
          <w:sz w:val="24"/>
          <w:szCs w:val="24"/>
          <w:lang w:val="hr-HR" w:eastAsia="hr-HR"/>
        </w:rPr>
      </w:pPr>
      <w:r w:rsidRPr="002768DD">
        <w:rPr>
          <w:rFonts w:ascii="Garamond" w:eastAsia="Times New Roman" w:hAnsi="Garamond" w:cs="Arial"/>
          <w:bCs/>
          <w:color w:val="000000" w:themeColor="text1"/>
          <w:sz w:val="24"/>
          <w:szCs w:val="24"/>
          <w:lang w:val="hr-HR" w:eastAsia="hr-HR"/>
        </w:rPr>
        <w:tab/>
        <w:t xml:space="preserve">Ovom izmjenom Odluke brisane su odredbe koje su propisane Zakonom o komunalnom gospodarstvu te nisu </w:t>
      </w:r>
      <w:r w:rsidR="00DF088D" w:rsidRPr="002768DD">
        <w:rPr>
          <w:rFonts w:ascii="Garamond" w:eastAsia="Times New Roman" w:hAnsi="Garamond" w:cs="Arial"/>
          <w:bCs/>
          <w:color w:val="000000" w:themeColor="text1"/>
          <w:sz w:val="24"/>
          <w:szCs w:val="24"/>
          <w:lang w:val="hr-HR" w:eastAsia="hr-HR"/>
        </w:rPr>
        <w:t xml:space="preserve">u </w:t>
      </w:r>
      <w:r w:rsidRPr="002768DD">
        <w:rPr>
          <w:rFonts w:ascii="Garamond" w:eastAsia="Times New Roman" w:hAnsi="Garamond" w:cs="Arial"/>
          <w:bCs/>
          <w:color w:val="000000" w:themeColor="text1"/>
          <w:sz w:val="24"/>
          <w:szCs w:val="24"/>
          <w:lang w:val="hr-HR" w:eastAsia="hr-HR"/>
        </w:rPr>
        <w:t>djelokrug</w:t>
      </w:r>
      <w:r w:rsidR="00DF088D" w:rsidRPr="002768DD">
        <w:rPr>
          <w:rFonts w:ascii="Garamond" w:eastAsia="Times New Roman" w:hAnsi="Garamond" w:cs="Arial"/>
          <w:bCs/>
          <w:color w:val="000000" w:themeColor="text1"/>
          <w:sz w:val="24"/>
          <w:szCs w:val="24"/>
          <w:lang w:val="hr-HR" w:eastAsia="hr-HR"/>
        </w:rPr>
        <w:t>u</w:t>
      </w:r>
      <w:r w:rsidRPr="002768DD">
        <w:rPr>
          <w:rFonts w:ascii="Garamond" w:eastAsia="Times New Roman" w:hAnsi="Garamond" w:cs="Arial"/>
          <w:bCs/>
          <w:color w:val="000000" w:themeColor="text1"/>
          <w:sz w:val="24"/>
          <w:szCs w:val="24"/>
          <w:lang w:val="hr-HR" w:eastAsia="hr-HR"/>
        </w:rPr>
        <w:t xml:space="preserve"> odlučivanja predstavničkog tijela.</w:t>
      </w:r>
      <w:r w:rsidR="004443DC" w:rsidRPr="002768DD">
        <w:rPr>
          <w:rFonts w:ascii="Garamond" w:eastAsia="Times New Roman" w:hAnsi="Garamond" w:cs="Arial"/>
          <w:bCs/>
          <w:color w:val="000000" w:themeColor="text1"/>
          <w:sz w:val="24"/>
          <w:szCs w:val="24"/>
          <w:lang w:val="hr-HR" w:eastAsia="hr-HR"/>
        </w:rPr>
        <w:t xml:space="preserve"> </w:t>
      </w:r>
    </w:p>
    <w:p w:rsidR="00354FBB" w:rsidRPr="002768DD" w:rsidRDefault="00DF088D" w:rsidP="000C3F84">
      <w:pPr>
        <w:spacing w:after="0" w:line="240" w:lineRule="auto"/>
        <w:jc w:val="both"/>
        <w:rPr>
          <w:rFonts w:ascii="Garamond" w:hAnsi="Garamond"/>
          <w:sz w:val="24"/>
          <w:szCs w:val="24"/>
        </w:rPr>
      </w:pPr>
      <w:r w:rsidRPr="002768DD">
        <w:rPr>
          <w:rFonts w:ascii="Garamond" w:eastAsia="Times New Roman" w:hAnsi="Garamond" w:cs="Arial"/>
          <w:bCs/>
          <w:color w:val="000000" w:themeColor="text1"/>
          <w:sz w:val="24"/>
          <w:szCs w:val="24"/>
          <w:lang w:val="hr-HR" w:eastAsia="hr-HR"/>
        </w:rPr>
        <w:tab/>
        <w:t xml:space="preserve">Pojedine odredbe odluke dodane su kako bi se ista mogla lakše primjenjivati. </w:t>
      </w:r>
    </w:p>
    <w:p w:rsidR="002422A5" w:rsidRPr="002768DD" w:rsidRDefault="002422A5" w:rsidP="000C3F84">
      <w:pPr>
        <w:spacing w:after="0" w:line="240" w:lineRule="auto"/>
        <w:ind w:firstLine="708"/>
        <w:jc w:val="both"/>
        <w:rPr>
          <w:rFonts w:ascii="Garamond" w:hAnsi="Garamond"/>
          <w:sz w:val="24"/>
          <w:szCs w:val="24"/>
        </w:rPr>
      </w:pPr>
      <w:r w:rsidRPr="002768DD">
        <w:rPr>
          <w:rFonts w:ascii="Garamond" w:hAnsi="Garamond"/>
          <w:sz w:val="24"/>
          <w:szCs w:val="24"/>
        </w:rPr>
        <w:t xml:space="preserve">S </w:t>
      </w:r>
      <w:proofErr w:type="spellStart"/>
      <w:r w:rsidRPr="002768DD">
        <w:rPr>
          <w:rFonts w:ascii="Garamond" w:hAnsi="Garamond"/>
          <w:sz w:val="24"/>
          <w:szCs w:val="24"/>
        </w:rPr>
        <w:t>obzirom</w:t>
      </w:r>
      <w:proofErr w:type="spellEnd"/>
      <w:r w:rsidRPr="002768DD">
        <w:rPr>
          <w:rFonts w:ascii="Garamond" w:hAnsi="Garamond"/>
          <w:sz w:val="24"/>
          <w:szCs w:val="24"/>
        </w:rPr>
        <w:t xml:space="preserve"> </w:t>
      </w:r>
      <w:proofErr w:type="spellStart"/>
      <w:proofErr w:type="gramStart"/>
      <w:r w:rsidRPr="002768DD">
        <w:rPr>
          <w:rFonts w:ascii="Garamond" w:hAnsi="Garamond"/>
          <w:sz w:val="24"/>
          <w:szCs w:val="24"/>
        </w:rPr>
        <w:t>na</w:t>
      </w:r>
      <w:proofErr w:type="spellEnd"/>
      <w:proofErr w:type="gramEnd"/>
      <w:r w:rsidRPr="002768DD">
        <w:rPr>
          <w:rFonts w:ascii="Garamond" w:hAnsi="Garamond"/>
          <w:sz w:val="24"/>
          <w:szCs w:val="24"/>
        </w:rPr>
        <w:t xml:space="preserve"> gore </w:t>
      </w:r>
      <w:proofErr w:type="spellStart"/>
      <w:r w:rsidRPr="002768DD">
        <w:rPr>
          <w:rFonts w:ascii="Garamond" w:hAnsi="Garamond"/>
          <w:sz w:val="24"/>
          <w:szCs w:val="24"/>
        </w:rPr>
        <w:t>navedeno</w:t>
      </w:r>
      <w:proofErr w:type="spellEnd"/>
      <w:r w:rsidRPr="002768DD">
        <w:rPr>
          <w:rFonts w:ascii="Garamond" w:hAnsi="Garamond"/>
          <w:sz w:val="24"/>
          <w:szCs w:val="24"/>
        </w:rPr>
        <w:t xml:space="preserve"> </w:t>
      </w:r>
      <w:proofErr w:type="spellStart"/>
      <w:r w:rsidRPr="002768DD">
        <w:rPr>
          <w:rFonts w:ascii="Garamond" w:hAnsi="Garamond"/>
          <w:sz w:val="24"/>
          <w:szCs w:val="24"/>
        </w:rPr>
        <w:t>predlaže</w:t>
      </w:r>
      <w:proofErr w:type="spellEnd"/>
      <w:r w:rsidRPr="002768DD">
        <w:rPr>
          <w:rFonts w:ascii="Garamond" w:hAnsi="Garamond"/>
          <w:sz w:val="24"/>
          <w:szCs w:val="24"/>
        </w:rPr>
        <w:t xml:space="preserve"> se </w:t>
      </w:r>
      <w:proofErr w:type="spellStart"/>
      <w:r w:rsidRPr="002768DD">
        <w:rPr>
          <w:rFonts w:ascii="Garamond" w:hAnsi="Garamond"/>
          <w:sz w:val="24"/>
          <w:szCs w:val="24"/>
        </w:rPr>
        <w:t>Općinskom</w:t>
      </w:r>
      <w:proofErr w:type="spellEnd"/>
      <w:r w:rsidRPr="002768DD">
        <w:rPr>
          <w:rFonts w:ascii="Garamond" w:hAnsi="Garamond"/>
          <w:sz w:val="24"/>
          <w:szCs w:val="24"/>
        </w:rPr>
        <w:t xml:space="preserve"> </w:t>
      </w:r>
      <w:proofErr w:type="spellStart"/>
      <w:r w:rsidRPr="002768DD">
        <w:rPr>
          <w:rFonts w:ascii="Garamond" w:hAnsi="Garamond"/>
          <w:sz w:val="24"/>
          <w:szCs w:val="24"/>
        </w:rPr>
        <w:t>vijeću</w:t>
      </w:r>
      <w:proofErr w:type="spellEnd"/>
      <w:r w:rsidRPr="002768DD">
        <w:rPr>
          <w:rFonts w:ascii="Garamond" w:hAnsi="Garamond"/>
          <w:sz w:val="24"/>
          <w:szCs w:val="24"/>
        </w:rPr>
        <w:t xml:space="preserve"> </w:t>
      </w:r>
      <w:proofErr w:type="spellStart"/>
      <w:r w:rsidRPr="002768DD">
        <w:rPr>
          <w:rFonts w:ascii="Garamond" w:hAnsi="Garamond"/>
          <w:sz w:val="24"/>
          <w:szCs w:val="24"/>
        </w:rPr>
        <w:t>donošenje</w:t>
      </w:r>
      <w:proofErr w:type="spellEnd"/>
      <w:r w:rsidRPr="002768DD">
        <w:rPr>
          <w:rFonts w:ascii="Garamond" w:hAnsi="Garamond"/>
          <w:sz w:val="24"/>
          <w:szCs w:val="24"/>
        </w:rPr>
        <w:t xml:space="preserve"> </w:t>
      </w:r>
      <w:proofErr w:type="spellStart"/>
      <w:r w:rsidRPr="002768DD">
        <w:rPr>
          <w:rFonts w:ascii="Garamond" w:hAnsi="Garamond"/>
          <w:sz w:val="24"/>
          <w:szCs w:val="24"/>
        </w:rPr>
        <w:t>Odluke</w:t>
      </w:r>
      <w:proofErr w:type="spellEnd"/>
      <w:r w:rsidRPr="002768DD">
        <w:rPr>
          <w:rFonts w:ascii="Garamond" w:hAnsi="Garamond"/>
          <w:sz w:val="24"/>
          <w:szCs w:val="24"/>
        </w:rPr>
        <w:t xml:space="preserve"> </w:t>
      </w:r>
      <w:proofErr w:type="spellStart"/>
      <w:r w:rsidRPr="002768DD">
        <w:rPr>
          <w:rFonts w:ascii="Garamond" w:hAnsi="Garamond"/>
          <w:sz w:val="24"/>
          <w:szCs w:val="24"/>
        </w:rPr>
        <w:t>kao</w:t>
      </w:r>
      <w:proofErr w:type="spellEnd"/>
      <w:r w:rsidRPr="002768DD">
        <w:rPr>
          <w:rFonts w:ascii="Garamond" w:hAnsi="Garamond"/>
          <w:sz w:val="24"/>
          <w:szCs w:val="24"/>
        </w:rPr>
        <w:t xml:space="preserve"> u </w:t>
      </w:r>
      <w:proofErr w:type="spellStart"/>
      <w:r w:rsidRPr="002768DD">
        <w:rPr>
          <w:rFonts w:ascii="Garamond" w:hAnsi="Garamond"/>
          <w:sz w:val="24"/>
          <w:szCs w:val="24"/>
        </w:rPr>
        <w:t>Prijedlogu</w:t>
      </w:r>
      <w:proofErr w:type="spellEnd"/>
      <w:r w:rsidRPr="002768DD">
        <w:rPr>
          <w:rFonts w:ascii="Garamond" w:hAnsi="Garamond"/>
          <w:sz w:val="24"/>
          <w:szCs w:val="24"/>
        </w:rPr>
        <w:t>.</w:t>
      </w:r>
    </w:p>
    <w:p w:rsidR="002422A5" w:rsidRPr="002768DD" w:rsidRDefault="002422A5" w:rsidP="002422A5">
      <w:pPr>
        <w:ind w:firstLine="708"/>
        <w:jc w:val="both"/>
        <w:rPr>
          <w:rFonts w:ascii="Garamond" w:hAnsi="Garamond"/>
          <w:sz w:val="24"/>
          <w:szCs w:val="24"/>
        </w:rPr>
      </w:pPr>
    </w:p>
    <w:p w:rsidR="002422A5" w:rsidRPr="002768DD" w:rsidRDefault="002422A5" w:rsidP="002422A5">
      <w:pPr>
        <w:ind w:firstLine="708"/>
        <w:jc w:val="both"/>
        <w:rPr>
          <w:rFonts w:ascii="Garamond" w:hAnsi="Garamond"/>
          <w:sz w:val="24"/>
          <w:szCs w:val="24"/>
        </w:rPr>
      </w:pPr>
    </w:p>
    <w:p w:rsidR="002422A5" w:rsidRPr="002768DD" w:rsidRDefault="002422A5" w:rsidP="002422A5">
      <w:pPr>
        <w:ind w:firstLine="708"/>
        <w:jc w:val="both"/>
        <w:rPr>
          <w:rFonts w:ascii="Garamond" w:hAnsi="Garamond"/>
          <w:sz w:val="24"/>
          <w:szCs w:val="24"/>
        </w:rPr>
      </w:pPr>
    </w:p>
    <w:p w:rsidR="002422A5" w:rsidRPr="002768DD" w:rsidRDefault="002422A5" w:rsidP="002422A5">
      <w:pPr>
        <w:ind w:firstLine="708"/>
        <w:jc w:val="both"/>
        <w:rPr>
          <w:rFonts w:ascii="Garamond" w:hAnsi="Garamond"/>
          <w:sz w:val="24"/>
          <w:szCs w:val="24"/>
        </w:rPr>
      </w:pPr>
    </w:p>
    <w:p w:rsidR="002422A5" w:rsidRPr="002768DD" w:rsidRDefault="002422A5" w:rsidP="002422A5">
      <w:pPr>
        <w:ind w:firstLine="708"/>
        <w:jc w:val="both"/>
        <w:rPr>
          <w:rFonts w:ascii="Garamond" w:hAnsi="Garamond"/>
          <w:sz w:val="24"/>
          <w:szCs w:val="24"/>
        </w:rPr>
      </w:pPr>
    </w:p>
    <w:p w:rsidR="002422A5" w:rsidRPr="002422A5" w:rsidRDefault="002422A5" w:rsidP="002422A5">
      <w:pPr>
        <w:ind w:firstLine="708"/>
        <w:jc w:val="both"/>
        <w:rPr>
          <w:rFonts w:ascii="Garamond" w:hAnsi="Garamond"/>
          <w:sz w:val="24"/>
          <w:szCs w:val="24"/>
        </w:rPr>
      </w:pPr>
    </w:p>
    <w:p w:rsidR="002422A5" w:rsidRPr="002422A5" w:rsidRDefault="002422A5" w:rsidP="002422A5">
      <w:pPr>
        <w:ind w:firstLine="708"/>
        <w:jc w:val="both"/>
        <w:rPr>
          <w:rFonts w:ascii="Garamond" w:hAnsi="Garamond"/>
          <w:sz w:val="24"/>
          <w:szCs w:val="24"/>
        </w:rPr>
      </w:pPr>
    </w:p>
    <w:p w:rsidR="002422A5" w:rsidRPr="002422A5" w:rsidRDefault="002422A5" w:rsidP="002422A5">
      <w:pPr>
        <w:ind w:firstLine="708"/>
        <w:jc w:val="both"/>
        <w:rPr>
          <w:rFonts w:ascii="Garamond" w:hAnsi="Garamond"/>
          <w:sz w:val="24"/>
          <w:szCs w:val="24"/>
        </w:rPr>
      </w:pPr>
    </w:p>
    <w:p w:rsidR="002422A5" w:rsidRPr="002422A5" w:rsidRDefault="002422A5" w:rsidP="002422A5">
      <w:pPr>
        <w:ind w:firstLine="708"/>
        <w:jc w:val="both"/>
        <w:rPr>
          <w:rFonts w:ascii="Garamond" w:hAnsi="Garamond"/>
          <w:sz w:val="24"/>
          <w:szCs w:val="24"/>
        </w:rPr>
      </w:pPr>
    </w:p>
    <w:p w:rsidR="002422A5" w:rsidRPr="002422A5" w:rsidRDefault="002422A5" w:rsidP="00690A40">
      <w:pPr>
        <w:suppressAutoHyphens/>
        <w:autoSpaceDN w:val="0"/>
        <w:spacing w:after="120" w:line="249" w:lineRule="auto"/>
        <w:ind w:firstLine="708"/>
        <w:jc w:val="both"/>
        <w:rPr>
          <w:rFonts w:ascii="Garamond" w:eastAsia="Calibri" w:hAnsi="Garamond" w:cs="Arial"/>
          <w:sz w:val="24"/>
          <w:szCs w:val="24"/>
        </w:rPr>
      </w:pPr>
    </w:p>
    <w:p w:rsidR="002422A5" w:rsidRDefault="002422A5" w:rsidP="00690A40">
      <w:pPr>
        <w:suppressAutoHyphens/>
        <w:autoSpaceDN w:val="0"/>
        <w:spacing w:after="120" w:line="249" w:lineRule="auto"/>
        <w:ind w:firstLine="708"/>
        <w:jc w:val="both"/>
        <w:rPr>
          <w:rFonts w:ascii="Garamond" w:eastAsia="Calibri" w:hAnsi="Garamond" w:cs="Arial"/>
          <w:sz w:val="24"/>
          <w:szCs w:val="24"/>
        </w:rPr>
      </w:pPr>
    </w:p>
    <w:p w:rsidR="00971BBB" w:rsidRDefault="00971BBB" w:rsidP="00690A40">
      <w:pPr>
        <w:suppressAutoHyphens/>
        <w:autoSpaceDN w:val="0"/>
        <w:spacing w:after="120" w:line="249" w:lineRule="auto"/>
        <w:ind w:firstLine="708"/>
        <w:jc w:val="both"/>
        <w:rPr>
          <w:rFonts w:ascii="Garamond" w:eastAsia="Calibri" w:hAnsi="Garamond" w:cs="Arial"/>
          <w:sz w:val="24"/>
          <w:szCs w:val="24"/>
        </w:rPr>
      </w:pPr>
    </w:p>
    <w:p w:rsidR="00971BBB" w:rsidRDefault="00971BBB" w:rsidP="00690A40">
      <w:pPr>
        <w:suppressAutoHyphens/>
        <w:autoSpaceDN w:val="0"/>
        <w:spacing w:after="120" w:line="249" w:lineRule="auto"/>
        <w:ind w:firstLine="708"/>
        <w:jc w:val="both"/>
        <w:rPr>
          <w:rFonts w:ascii="Garamond" w:eastAsia="Calibri" w:hAnsi="Garamond" w:cs="Arial"/>
          <w:sz w:val="24"/>
          <w:szCs w:val="24"/>
        </w:rPr>
      </w:pPr>
    </w:p>
    <w:p w:rsidR="002422A5" w:rsidRDefault="002422A5"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Default="002768DD" w:rsidP="002768DD">
      <w:pPr>
        <w:suppressAutoHyphens/>
        <w:autoSpaceDN w:val="0"/>
        <w:spacing w:after="0" w:line="240" w:lineRule="auto"/>
        <w:jc w:val="both"/>
        <w:rPr>
          <w:rFonts w:ascii="Garamond" w:eastAsia="Calibri" w:hAnsi="Garamond" w:cs="Arial"/>
          <w:sz w:val="24"/>
          <w:szCs w:val="24"/>
        </w:rPr>
      </w:pPr>
    </w:p>
    <w:p w:rsidR="002768DD" w:rsidRPr="002768DD" w:rsidRDefault="002768DD" w:rsidP="002768DD">
      <w:pPr>
        <w:suppressAutoHyphens/>
        <w:autoSpaceDN w:val="0"/>
        <w:spacing w:after="0" w:line="240" w:lineRule="auto"/>
        <w:jc w:val="both"/>
        <w:rPr>
          <w:rFonts w:ascii="Garamond" w:eastAsia="Calibri" w:hAnsi="Garamond" w:cs="Arial"/>
          <w:b/>
          <w:sz w:val="24"/>
          <w:szCs w:val="24"/>
        </w:rPr>
      </w:pPr>
      <w:r>
        <w:rPr>
          <w:rFonts w:ascii="Garamond" w:eastAsia="Calibri" w:hAnsi="Garamond" w:cs="Arial"/>
          <w:sz w:val="24"/>
          <w:szCs w:val="24"/>
        </w:rPr>
        <w:lastRenderedPageBreak/>
        <w:t xml:space="preserve">                                                                                                                               </w:t>
      </w:r>
      <w:r w:rsidRPr="002768DD">
        <w:rPr>
          <w:rFonts w:ascii="Garamond" w:eastAsia="Calibri" w:hAnsi="Garamond" w:cs="Arial"/>
          <w:b/>
          <w:sz w:val="24"/>
          <w:szCs w:val="24"/>
        </w:rPr>
        <w:t>-</w:t>
      </w:r>
      <w:proofErr w:type="spellStart"/>
      <w:r w:rsidRPr="002768DD">
        <w:rPr>
          <w:rFonts w:ascii="Garamond" w:eastAsia="Calibri" w:hAnsi="Garamond" w:cs="Arial"/>
          <w:b/>
          <w:sz w:val="24"/>
          <w:szCs w:val="24"/>
        </w:rPr>
        <w:t>Prijedlog</w:t>
      </w:r>
      <w:proofErr w:type="spellEnd"/>
      <w:r w:rsidRPr="002768DD">
        <w:rPr>
          <w:rFonts w:ascii="Garamond" w:eastAsia="Calibri" w:hAnsi="Garamond" w:cs="Arial"/>
          <w:b/>
          <w:sz w:val="24"/>
          <w:szCs w:val="24"/>
        </w:rPr>
        <w:t>-</w:t>
      </w:r>
    </w:p>
    <w:p w:rsidR="00690A40" w:rsidRPr="002768DD" w:rsidRDefault="00690A40" w:rsidP="002768DD">
      <w:pPr>
        <w:suppressAutoHyphens/>
        <w:autoSpaceDN w:val="0"/>
        <w:spacing w:after="0" w:line="240" w:lineRule="auto"/>
        <w:ind w:firstLine="708"/>
        <w:jc w:val="both"/>
        <w:rPr>
          <w:rFonts w:ascii="Garamond" w:eastAsia="Calibri" w:hAnsi="Garamond" w:cs="Arial"/>
          <w:color w:val="000000" w:themeColor="text1"/>
          <w:sz w:val="24"/>
          <w:szCs w:val="24"/>
        </w:rPr>
      </w:pPr>
      <w:r w:rsidRPr="002768DD">
        <w:rPr>
          <w:rFonts w:ascii="Garamond" w:eastAsia="Calibri" w:hAnsi="Garamond" w:cs="Arial"/>
          <w:sz w:val="24"/>
          <w:szCs w:val="24"/>
        </w:rPr>
        <w:t xml:space="preserve">Na </w:t>
      </w:r>
      <w:proofErr w:type="spellStart"/>
      <w:r w:rsidRPr="002768DD">
        <w:rPr>
          <w:rFonts w:ascii="Garamond" w:eastAsia="Calibri" w:hAnsi="Garamond" w:cs="Arial"/>
          <w:sz w:val="24"/>
          <w:szCs w:val="24"/>
        </w:rPr>
        <w:t>temelju</w:t>
      </w:r>
      <w:proofErr w:type="spellEnd"/>
      <w:r w:rsidRPr="002768DD">
        <w:rPr>
          <w:rFonts w:ascii="Garamond" w:eastAsia="Calibri" w:hAnsi="Garamond" w:cs="Arial"/>
          <w:sz w:val="24"/>
          <w:szCs w:val="24"/>
        </w:rPr>
        <w:t xml:space="preserve"> </w:t>
      </w:r>
      <w:proofErr w:type="spellStart"/>
      <w:r w:rsidRPr="002768DD">
        <w:rPr>
          <w:rFonts w:ascii="Garamond" w:eastAsia="Calibri" w:hAnsi="Garamond" w:cs="Arial"/>
          <w:color w:val="000000" w:themeColor="text1"/>
          <w:sz w:val="24"/>
          <w:szCs w:val="24"/>
        </w:rPr>
        <w:t>članka</w:t>
      </w:r>
      <w:proofErr w:type="spellEnd"/>
      <w:r w:rsidRPr="002768DD">
        <w:rPr>
          <w:rFonts w:ascii="Garamond" w:eastAsia="Calibri" w:hAnsi="Garamond" w:cs="Arial"/>
          <w:color w:val="000000" w:themeColor="text1"/>
          <w:sz w:val="24"/>
          <w:szCs w:val="24"/>
        </w:rPr>
        <w:t xml:space="preserve"> </w:t>
      </w:r>
      <w:r w:rsidR="004443DC" w:rsidRPr="002768DD">
        <w:rPr>
          <w:rFonts w:ascii="Garamond" w:hAnsi="Garamond"/>
          <w:sz w:val="24"/>
          <w:szCs w:val="24"/>
        </w:rPr>
        <w:t xml:space="preserve">91. </w:t>
      </w:r>
      <w:proofErr w:type="spellStart"/>
      <w:proofErr w:type="gramStart"/>
      <w:r w:rsidR="004443DC" w:rsidRPr="002768DD">
        <w:rPr>
          <w:rFonts w:ascii="Garamond" w:hAnsi="Garamond"/>
          <w:sz w:val="24"/>
          <w:szCs w:val="24"/>
        </w:rPr>
        <w:t>stavka</w:t>
      </w:r>
      <w:proofErr w:type="spellEnd"/>
      <w:proofErr w:type="gramEnd"/>
      <w:r w:rsidR="004443DC" w:rsidRPr="002768DD">
        <w:rPr>
          <w:rFonts w:ascii="Garamond" w:hAnsi="Garamond"/>
          <w:sz w:val="24"/>
          <w:szCs w:val="24"/>
        </w:rPr>
        <w:t xml:space="preserve"> 2. </w:t>
      </w:r>
      <w:proofErr w:type="gramStart"/>
      <w:r w:rsidR="004443DC" w:rsidRPr="002768DD">
        <w:rPr>
          <w:rFonts w:ascii="Garamond" w:hAnsi="Garamond"/>
          <w:sz w:val="24"/>
          <w:szCs w:val="24"/>
        </w:rPr>
        <w:t>i</w:t>
      </w:r>
      <w:proofErr w:type="gramEnd"/>
      <w:r w:rsidR="004443DC" w:rsidRPr="002768DD">
        <w:rPr>
          <w:rFonts w:ascii="Garamond" w:hAnsi="Garamond"/>
          <w:sz w:val="24"/>
          <w:szCs w:val="24"/>
        </w:rPr>
        <w:t xml:space="preserve"> </w:t>
      </w:r>
      <w:proofErr w:type="spellStart"/>
      <w:r w:rsidR="00460B62">
        <w:rPr>
          <w:rFonts w:ascii="Garamond" w:hAnsi="Garamond"/>
          <w:sz w:val="24"/>
          <w:szCs w:val="24"/>
        </w:rPr>
        <w:t>članak</w:t>
      </w:r>
      <w:proofErr w:type="spellEnd"/>
      <w:r w:rsidR="00460B62">
        <w:rPr>
          <w:rFonts w:ascii="Garamond" w:hAnsi="Garamond"/>
          <w:sz w:val="24"/>
          <w:szCs w:val="24"/>
        </w:rPr>
        <w:t xml:space="preserve"> </w:t>
      </w:r>
      <w:r w:rsidRPr="002768DD">
        <w:rPr>
          <w:rFonts w:ascii="Garamond" w:eastAsia="Calibri" w:hAnsi="Garamond" w:cs="Arial"/>
          <w:color w:val="000000" w:themeColor="text1"/>
          <w:sz w:val="24"/>
          <w:szCs w:val="24"/>
        </w:rPr>
        <w:t xml:space="preserve">95. </w:t>
      </w:r>
      <w:proofErr w:type="spellStart"/>
      <w:r w:rsidRPr="002768DD">
        <w:rPr>
          <w:rFonts w:ascii="Garamond" w:eastAsia="Calibri" w:hAnsi="Garamond" w:cs="Arial"/>
          <w:color w:val="000000" w:themeColor="text1"/>
          <w:sz w:val="24"/>
          <w:szCs w:val="24"/>
        </w:rPr>
        <w:t>Zakona</w:t>
      </w:r>
      <w:proofErr w:type="spellEnd"/>
      <w:r w:rsidRPr="002768DD">
        <w:rPr>
          <w:rFonts w:ascii="Garamond" w:eastAsia="Calibri" w:hAnsi="Garamond" w:cs="Arial"/>
          <w:color w:val="000000" w:themeColor="text1"/>
          <w:sz w:val="24"/>
          <w:szCs w:val="24"/>
        </w:rPr>
        <w:t xml:space="preserve"> o </w:t>
      </w:r>
      <w:proofErr w:type="spellStart"/>
      <w:r w:rsidRPr="002768DD">
        <w:rPr>
          <w:rFonts w:ascii="Garamond" w:eastAsia="Calibri" w:hAnsi="Garamond" w:cs="Arial"/>
          <w:color w:val="000000" w:themeColor="text1"/>
          <w:sz w:val="24"/>
          <w:szCs w:val="24"/>
        </w:rPr>
        <w:t>komunalnom</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gospodarstvu</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Narodne</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novine</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broj</w:t>
      </w:r>
      <w:proofErr w:type="spellEnd"/>
      <w:r w:rsidRPr="002768DD">
        <w:rPr>
          <w:rFonts w:ascii="Garamond" w:eastAsia="Calibri" w:hAnsi="Garamond" w:cs="Arial"/>
          <w:color w:val="000000" w:themeColor="text1"/>
          <w:sz w:val="24"/>
          <w:szCs w:val="24"/>
        </w:rPr>
        <w:t xml:space="preserve"> 68/18</w:t>
      </w:r>
      <w:r w:rsidR="000B12BA" w:rsidRPr="002768DD">
        <w:rPr>
          <w:rFonts w:ascii="Garamond" w:eastAsia="Calibri" w:hAnsi="Garamond" w:cs="Arial"/>
          <w:color w:val="000000" w:themeColor="text1"/>
          <w:sz w:val="24"/>
          <w:szCs w:val="24"/>
        </w:rPr>
        <w:t>, 110/18 i 32/20</w:t>
      </w:r>
      <w:r w:rsidRPr="002768DD">
        <w:rPr>
          <w:rFonts w:ascii="Garamond" w:eastAsia="Calibri" w:hAnsi="Garamond" w:cs="Arial"/>
          <w:color w:val="000000" w:themeColor="text1"/>
          <w:sz w:val="24"/>
          <w:szCs w:val="24"/>
        </w:rPr>
        <w:t>)</w:t>
      </w:r>
      <w:r w:rsidR="00460B62">
        <w:rPr>
          <w:rFonts w:ascii="Garamond" w:eastAsia="Calibri" w:hAnsi="Garamond" w:cs="Arial"/>
          <w:color w:val="000000" w:themeColor="text1"/>
          <w:sz w:val="24"/>
          <w:szCs w:val="24"/>
        </w:rPr>
        <w:t xml:space="preserve"> i </w:t>
      </w:r>
      <w:proofErr w:type="spellStart"/>
      <w:r w:rsidR="00460B62">
        <w:rPr>
          <w:rFonts w:ascii="Garamond" w:eastAsia="Calibri" w:hAnsi="Garamond" w:cs="Arial"/>
          <w:color w:val="000000" w:themeColor="text1"/>
          <w:sz w:val="24"/>
          <w:szCs w:val="24"/>
        </w:rPr>
        <w:t>članka</w:t>
      </w:r>
      <w:proofErr w:type="spellEnd"/>
      <w:r w:rsidR="00460B62">
        <w:rPr>
          <w:rFonts w:ascii="Garamond" w:eastAsia="Calibri" w:hAnsi="Garamond" w:cs="Arial"/>
          <w:color w:val="000000" w:themeColor="text1"/>
          <w:sz w:val="24"/>
          <w:szCs w:val="24"/>
        </w:rPr>
        <w:t xml:space="preserve"> 31</w:t>
      </w:r>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Statuta</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Općine</w:t>
      </w:r>
      <w:proofErr w:type="spellEnd"/>
      <w:r w:rsidRPr="002768DD">
        <w:rPr>
          <w:rFonts w:ascii="Garamond" w:eastAsia="Calibri" w:hAnsi="Garamond" w:cs="Arial"/>
          <w:color w:val="000000" w:themeColor="text1"/>
          <w:sz w:val="24"/>
          <w:szCs w:val="24"/>
        </w:rPr>
        <w:t xml:space="preserve"> Punat („</w:t>
      </w:r>
      <w:proofErr w:type="spellStart"/>
      <w:r w:rsidRPr="002768DD">
        <w:rPr>
          <w:rFonts w:ascii="Garamond" w:eastAsia="Calibri" w:hAnsi="Garamond" w:cs="Arial"/>
          <w:color w:val="000000" w:themeColor="text1"/>
          <w:sz w:val="24"/>
          <w:szCs w:val="24"/>
        </w:rPr>
        <w:t>Službene</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novine</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Primorsko-goranske</w:t>
      </w:r>
      <w:proofErr w:type="spell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županije</w:t>
      </w:r>
      <w:proofErr w:type="spellEnd"/>
      <w:proofErr w:type="gramStart"/>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broj</w:t>
      </w:r>
      <w:proofErr w:type="spellEnd"/>
      <w:proofErr w:type="gramEnd"/>
      <w:r w:rsidRPr="002768DD">
        <w:rPr>
          <w:rFonts w:ascii="Garamond" w:eastAsia="Calibri" w:hAnsi="Garamond" w:cs="Arial"/>
          <w:color w:val="000000" w:themeColor="text1"/>
          <w:sz w:val="24"/>
          <w:szCs w:val="24"/>
        </w:rPr>
        <w:t xml:space="preserve"> 8/18</w:t>
      </w:r>
      <w:r w:rsidR="000B12BA" w:rsidRPr="002768DD">
        <w:rPr>
          <w:rFonts w:ascii="Garamond" w:eastAsia="Calibri" w:hAnsi="Garamond" w:cs="Arial"/>
          <w:color w:val="000000" w:themeColor="text1"/>
          <w:sz w:val="24"/>
          <w:szCs w:val="24"/>
        </w:rPr>
        <w:t xml:space="preserve">, </w:t>
      </w:r>
      <w:r w:rsidR="00460B62">
        <w:rPr>
          <w:rFonts w:ascii="Garamond" w:eastAsia="Calibri" w:hAnsi="Garamond" w:cs="Times New Roman"/>
          <w:sz w:val="24"/>
          <w:szCs w:val="24"/>
        </w:rPr>
        <w:t xml:space="preserve">10/19, </w:t>
      </w:r>
      <w:r w:rsidR="000B12BA" w:rsidRPr="002768DD">
        <w:rPr>
          <w:rFonts w:ascii="Garamond" w:eastAsia="Calibri" w:hAnsi="Garamond" w:cs="Times New Roman"/>
          <w:sz w:val="24"/>
          <w:szCs w:val="24"/>
        </w:rPr>
        <w:t>3/20</w:t>
      </w:r>
      <w:r w:rsidR="001420AF">
        <w:rPr>
          <w:rFonts w:ascii="Garamond" w:eastAsia="Calibri" w:hAnsi="Garamond" w:cs="Times New Roman"/>
          <w:sz w:val="24"/>
          <w:szCs w:val="24"/>
        </w:rPr>
        <w:t xml:space="preserve"> i</w:t>
      </w:r>
      <w:r w:rsidR="00460B62">
        <w:rPr>
          <w:rFonts w:ascii="Garamond" w:eastAsia="Calibri" w:hAnsi="Garamond" w:cs="Times New Roman"/>
          <w:sz w:val="24"/>
          <w:szCs w:val="24"/>
        </w:rPr>
        <w:t xml:space="preserve"> 3/21</w:t>
      </w:r>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Op</w:t>
      </w:r>
      <w:r w:rsidR="00460B62">
        <w:rPr>
          <w:rFonts w:ascii="Garamond" w:eastAsia="Calibri" w:hAnsi="Garamond" w:cs="Arial"/>
          <w:color w:val="000000" w:themeColor="text1"/>
          <w:sz w:val="24"/>
          <w:szCs w:val="24"/>
        </w:rPr>
        <w:t>ćinsko</w:t>
      </w:r>
      <w:proofErr w:type="spellEnd"/>
      <w:r w:rsidR="00460B62">
        <w:rPr>
          <w:rFonts w:ascii="Garamond" w:eastAsia="Calibri" w:hAnsi="Garamond" w:cs="Arial"/>
          <w:color w:val="000000" w:themeColor="text1"/>
          <w:sz w:val="24"/>
          <w:szCs w:val="24"/>
        </w:rPr>
        <w:t xml:space="preserve"> </w:t>
      </w:r>
      <w:proofErr w:type="spellStart"/>
      <w:r w:rsidR="00460B62">
        <w:rPr>
          <w:rFonts w:ascii="Garamond" w:eastAsia="Calibri" w:hAnsi="Garamond" w:cs="Arial"/>
          <w:color w:val="000000" w:themeColor="text1"/>
          <w:sz w:val="24"/>
          <w:szCs w:val="24"/>
        </w:rPr>
        <w:t>vijeće</w:t>
      </w:r>
      <w:proofErr w:type="spellEnd"/>
      <w:r w:rsidR="00460B62">
        <w:rPr>
          <w:rFonts w:ascii="Garamond" w:eastAsia="Calibri" w:hAnsi="Garamond" w:cs="Arial"/>
          <w:color w:val="000000" w:themeColor="text1"/>
          <w:sz w:val="24"/>
          <w:szCs w:val="24"/>
        </w:rPr>
        <w:t xml:space="preserve"> </w:t>
      </w:r>
      <w:proofErr w:type="spellStart"/>
      <w:r w:rsidR="00460B62">
        <w:rPr>
          <w:rFonts w:ascii="Garamond" w:eastAsia="Calibri" w:hAnsi="Garamond" w:cs="Arial"/>
          <w:color w:val="000000" w:themeColor="text1"/>
          <w:sz w:val="24"/>
          <w:szCs w:val="24"/>
        </w:rPr>
        <w:t>Općine</w:t>
      </w:r>
      <w:proofErr w:type="spellEnd"/>
      <w:r w:rsidR="00460B62">
        <w:rPr>
          <w:rFonts w:ascii="Garamond" w:eastAsia="Calibri" w:hAnsi="Garamond" w:cs="Arial"/>
          <w:color w:val="000000" w:themeColor="text1"/>
          <w:sz w:val="24"/>
          <w:szCs w:val="24"/>
        </w:rPr>
        <w:t xml:space="preserve"> Punat </w:t>
      </w:r>
      <w:proofErr w:type="spellStart"/>
      <w:r w:rsidR="00460B62">
        <w:rPr>
          <w:rFonts w:ascii="Garamond" w:eastAsia="Calibri" w:hAnsi="Garamond" w:cs="Arial"/>
          <w:color w:val="000000" w:themeColor="text1"/>
          <w:sz w:val="24"/>
          <w:szCs w:val="24"/>
        </w:rPr>
        <w:t>na</w:t>
      </w:r>
      <w:proofErr w:type="spellEnd"/>
      <w:r w:rsidR="00460B62">
        <w:rPr>
          <w:rFonts w:ascii="Garamond" w:eastAsia="Calibri" w:hAnsi="Garamond" w:cs="Arial"/>
          <w:color w:val="000000" w:themeColor="text1"/>
          <w:sz w:val="24"/>
          <w:szCs w:val="24"/>
        </w:rPr>
        <w:t xml:space="preserve"> 36</w:t>
      </w:r>
      <w:r w:rsidR="000B12BA" w:rsidRPr="002768DD">
        <w:rPr>
          <w:rFonts w:ascii="Garamond" w:eastAsia="Calibri" w:hAnsi="Garamond" w:cs="Arial"/>
          <w:color w:val="000000" w:themeColor="text1"/>
          <w:sz w:val="24"/>
          <w:szCs w:val="24"/>
        </w:rPr>
        <w:t xml:space="preserve">. </w:t>
      </w:r>
      <w:proofErr w:type="spellStart"/>
      <w:proofErr w:type="gramStart"/>
      <w:r w:rsidR="000B12BA" w:rsidRPr="002768DD">
        <w:rPr>
          <w:rFonts w:ascii="Garamond" w:eastAsia="Calibri" w:hAnsi="Garamond" w:cs="Arial"/>
          <w:color w:val="000000" w:themeColor="text1"/>
          <w:sz w:val="24"/>
          <w:szCs w:val="24"/>
        </w:rPr>
        <w:t>sjednici</w:t>
      </w:r>
      <w:proofErr w:type="spellEnd"/>
      <w:proofErr w:type="gramEnd"/>
      <w:r w:rsidR="000B12BA" w:rsidRPr="002768DD">
        <w:rPr>
          <w:rFonts w:ascii="Garamond" w:eastAsia="Calibri" w:hAnsi="Garamond" w:cs="Arial"/>
          <w:color w:val="000000" w:themeColor="text1"/>
          <w:sz w:val="24"/>
          <w:szCs w:val="24"/>
        </w:rPr>
        <w:t xml:space="preserve"> </w:t>
      </w:r>
      <w:proofErr w:type="spellStart"/>
      <w:r w:rsidR="000B12BA" w:rsidRPr="002768DD">
        <w:rPr>
          <w:rFonts w:ascii="Garamond" w:eastAsia="Calibri" w:hAnsi="Garamond" w:cs="Arial"/>
          <w:color w:val="000000" w:themeColor="text1"/>
          <w:sz w:val="24"/>
          <w:szCs w:val="24"/>
        </w:rPr>
        <w:t>održanoj</w:t>
      </w:r>
      <w:proofErr w:type="spellEnd"/>
      <w:r w:rsidR="000B12BA" w:rsidRPr="002768DD">
        <w:rPr>
          <w:rFonts w:ascii="Garamond" w:eastAsia="Calibri" w:hAnsi="Garamond" w:cs="Arial"/>
          <w:color w:val="000000" w:themeColor="text1"/>
          <w:sz w:val="24"/>
          <w:szCs w:val="24"/>
        </w:rPr>
        <w:t xml:space="preserve">     </w:t>
      </w:r>
      <w:proofErr w:type="spellStart"/>
      <w:r w:rsidR="00460B62">
        <w:rPr>
          <w:rFonts w:ascii="Garamond" w:eastAsia="Calibri" w:hAnsi="Garamond" w:cs="Arial"/>
          <w:color w:val="000000" w:themeColor="text1"/>
          <w:sz w:val="24"/>
          <w:szCs w:val="24"/>
        </w:rPr>
        <w:t>ožujka</w:t>
      </w:r>
      <w:proofErr w:type="spellEnd"/>
      <w:r w:rsidR="00460B62">
        <w:rPr>
          <w:rFonts w:ascii="Garamond" w:eastAsia="Calibri" w:hAnsi="Garamond" w:cs="Arial"/>
          <w:color w:val="000000" w:themeColor="text1"/>
          <w:sz w:val="24"/>
          <w:szCs w:val="24"/>
        </w:rPr>
        <w:t xml:space="preserve"> </w:t>
      </w:r>
      <w:r w:rsidR="000B12BA" w:rsidRPr="002768DD">
        <w:rPr>
          <w:rFonts w:ascii="Garamond" w:eastAsia="Calibri" w:hAnsi="Garamond" w:cs="Arial"/>
          <w:color w:val="000000" w:themeColor="text1"/>
          <w:sz w:val="24"/>
          <w:szCs w:val="24"/>
        </w:rPr>
        <w:t>2021</w:t>
      </w:r>
      <w:r w:rsidRPr="002768DD">
        <w:rPr>
          <w:rFonts w:ascii="Garamond" w:eastAsia="Calibri" w:hAnsi="Garamond" w:cs="Arial"/>
          <w:color w:val="000000" w:themeColor="text1"/>
          <w:sz w:val="24"/>
          <w:szCs w:val="24"/>
        </w:rPr>
        <w:t xml:space="preserve">. </w:t>
      </w:r>
      <w:proofErr w:type="spellStart"/>
      <w:proofErr w:type="gramStart"/>
      <w:r w:rsidRPr="002768DD">
        <w:rPr>
          <w:rFonts w:ascii="Garamond" w:eastAsia="Calibri" w:hAnsi="Garamond" w:cs="Arial"/>
          <w:color w:val="000000" w:themeColor="text1"/>
          <w:sz w:val="24"/>
          <w:szCs w:val="24"/>
        </w:rPr>
        <w:t>godine</w:t>
      </w:r>
      <w:proofErr w:type="spellEnd"/>
      <w:proofErr w:type="gramEnd"/>
      <w:r w:rsidRPr="002768DD">
        <w:rPr>
          <w:rFonts w:ascii="Garamond" w:eastAsia="Calibri" w:hAnsi="Garamond" w:cs="Arial"/>
          <w:color w:val="000000" w:themeColor="text1"/>
          <w:sz w:val="24"/>
          <w:szCs w:val="24"/>
        </w:rPr>
        <w:t xml:space="preserve"> </w:t>
      </w:r>
      <w:proofErr w:type="spellStart"/>
      <w:r w:rsidRPr="002768DD">
        <w:rPr>
          <w:rFonts w:ascii="Garamond" w:eastAsia="Calibri" w:hAnsi="Garamond" w:cs="Arial"/>
          <w:color w:val="000000" w:themeColor="text1"/>
          <w:sz w:val="24"/>
          <w:szCs w:val="24"/>
        </w:rPr>
        <w:t>donijelo</w:t>
      </w:r>
      <w:proofErr w:type="spellEnd"/>
      <w:r w:rsidRPr="002768DD">
        <w:rPr>
          <w:rFonts w:ascii="Garamond" w:eastAsia="Calibri" w:hAnsi="Garamond" w:cs="Arial"/>
          <w:color w:val="000000" w:themeColor="text1"/>
          <w:sz w:val="24"/>
          <w:szCs w:val="24"/>
        </w:rPr>
        <w:t xml:space="preserve"> je</w:t>
      </w:r>
    </w:p>
    <w:p w:rsidR="004443DC" w:rsidRPr="002768DD" w:rsidRDefault="004443DC" w:rsidP="002768DD">
      <w:pPr>
        <w:suppressAutoHyphens/>
        <w:autoSpaceDN w:val="0"/>
        <w:spacing w:after="0" w:line="240" w:lineRule="auto"/>
        <w:ind w:firstLine="708"/>
        <w:jc w:val="both"/>
        <w:rPr>
          <w:rFonts w:ascii="Garamond" w:eastAsia="Calibri" w:hAnsi="Garamond" w:cs="Arial"/>
          <w:color w:val="000000" w:themeColor="text1"/>
          <w:sz w:val="24"/>
          <w:szCs w:val="24"/>
        </w:rPr>
      </w:pPr>
    </w:p>
    <w:p w:rsidR="00690A40" w:rsidRPr="002768DD" w:rsidRDefault="00690A40" w:rsidP="002768DD">
      <w:pPr>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ODLUKU</w:t>
      </w:r>
    </w:p>
    <w:p w:rsidR="00690A40" w:rsidRPr="002768DD" w:rsidRDefault="00690A40" w:rsidP="002768DD">
      <w:pPr>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o komunalnoj naknadi</w:t>
      </w:r>
    </w:p>
    <w:p w:rsidR="00690A40" w:rsidRPr="002768DD" w:rsidRDefault="00690A40" w:rsidP="002768DD">
      <w:pPr>
        <w:spacing w:after="0" w:line="240" w:lineRule="auto"/>
        <w:rPr>
          <w:rFonts w:ascii="Garamond" w:eastAsia="Times New Roman" w:hAnsi="Garamond" w:cs="Arial"/>
          <w:bCs/>
          <w:sz w:val="24"/>
          <w:szCs w:val="24"/>
          <w:lang w:val="hr-HR" w:eastAsia="hr-HR"/>
        </w:rPr>
      </w:pPr>
    </w:p>
    <w:p w:rsidR="00690A40" w:rsidRPr="002768DD" w:rsidRDefault="00690A40" w:rsidP="002768DD">
      <w:pPr>
        <w:numPr>
          <w:ilvl w:val="0"/>
          <w:numId w:val="1"/>
        </w:numPr>
        <w:suppressAutoHyphens/>
        <w:autoSpaceDN w:val="0"/>
        <w:spacing w:after="0" w:line="240" w:lineRule="auto"/>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OSNOVNE ODREDBE</w:t>
      </w:r>
    </w:p>
    <w:p w:rsidR="00690A40" w:rsidRPr="002768DD" w:rsidRDefault="00690A40" w:rsidP="002768DD">
      <w:pPr>
        <w:shd w:val="clear" w:color="auto" w:fill="FFFFFF"/>
        <w:spacing w:after="0" w:line="240" w:lineRule="auto"/>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 xml:space="preserve">                                                                  Članak 1.</w:t>
      </w:r>
    </w:p>
    <w:p w:rsidR="00690A40" w:rsidRPr="002768DD" w:rsidRDefault="008F6D6A" w:rsidP="002768DD">
      <w:pPr>
        <w:shd w:val="clear" w:color="auto" w:fill="FFFFFF"/>
        <w:spacing w:after="0" w:line="240" w:lineRule="auto"/>
        <w:ind w:firstLine="720"/>
        <w:jc w:val="both"/>
        <w:rPr>
          <w:rFonts w:ascii="Garamond" w:eastAsia="Times New Roman" w:hAnsi="Garamond" w:cs="Arial"/>
          <w:sz w:val="24"/>
          <w:szCs w:val="24"/>
          <w:lang w:val="hr-HR" w:eastAsia="hr-HR"/>
        </w:rPr>
      </w:pPr>
      <w:r w:rsidRPr="002768DD">
        <w:rPr>
          <w:rFonts w:ascii="Garamond" w:eastAsia="Times New Roman" w:hAnsi="Garamond" w:cs="Arial"/>
          <w:bCs/>
          <w:sz w:val="24"/>
          <w:szCs w:val="24"/>
          <w:lang w:val="hr-HR" w:eastAsia="hr-HR"/>
        </w:rPr>
        <w:t xml:space="preserve">(1) </w:t>
      </w:r>
      <w:r w:rsidR="00690A40" w:rsidRPr="002768DD">
        <w:rPr>
          <w:rFonts w:ascii="Garamond" w:eastAsia="Times New Roman" w:hAnsi="Garamond" w:cs="Arial"/>
          <w:bCs/>
          <w:sz w:val="24"/>
          <w:szCs w:val="24"/>
          <w:lang w:val="hr-HR" w:eastAsia="hr-HR"/>
        </w:rPr>
        <w:t>Ovom Odlukom određuju se</w:t>
      </w:r>
      <w:r w:rsidRPr="002768DD">
        <w:rPr>
          <w:rFonts w:ascii="Garamond" w:eastAsia="Times New Roman" w:hAnsi="Garamond" w:cs="Arial"/>
          <w:bCs/>
          <w:sz w:val="24"/>
          <w:szCs w:val="24"/>
          <w:lang w:val="hr-HR" w:eastAsia="hr-HR"/>
        </w:rPr>
        <w:t>:</w:t>
      </w:r>
      <w:r w:rsidR="00690A40" w:rsidRPr="002768DD">
        <w:rPr>
          <w:rFonts w:ascii="Garamond" w:eastAsia="Times New Roman" w:hAnsi="Garamond" w:cs="Arial"/>
          <w:bCs/>
          <w:sz w:val="24"/>
          <w:szCs w:val="24"/>
          <w:lang w:val="hr-HR" w:eastAsia="hr-HR"/>
        </w:rPr>
        <w:t xml:space="preserve"> područja zona u Općini Punat u kojima se naplaćuje komunalna naknada, koeficijent zone (Kz) za pojedine zone, koeficijent namjene (Kn) za nekretnine za koje se plaća komunalna naknada, način i rok plaćanja komunalne naknade, nekretnine koje se u potpunosti ili djelomično oslobađaju od plaćanja komunalne naknade, opći uvjeti i razlozi zbog kojih se u pojedinačnim slučajevima odobrava potpuno ili djelomično oslobađanje od plaćanja komunalne naknade.</w:t>
      </w:r>
    </w:p>
    <w:p w:rsidR="008F6D6A" w:rsidRPr="002768DD" w:rsidRDefault="008F6D6A" w:rsidP="002768DD">
      <w:pPr>
        <w:shd w:val="clear" w:color="auto" w:fill="FFFFFF"/>
        <w:spacing w:after="0" w:line="240" w:lineRule="auto"/>
        <w:rPr>
          <w:rFonts w:ascii="Garamond" w:eastAsia="Times New Roman" w:hAnsi="Garamond" w:cs="Arial"/>
          <w:b/>
          <w:bCs/>
          <w:sz w:val="24"/>
          <w:szCs w:val="24"/>
          <w:lang w:val="hr-HR" w:eastAsia="hr-HR"/>
        </w:rPr>
      </w:pPr>
    </w:p>
    <w:p w:rsidR="00690A40" w:rsidRPr="002768DD" w:rsidRDefault="008F6D6A" w:rsidP="002768DD">
      <w:pPr>
        <w:suppressAutoHyphens/>
        <w:autoSpaceDN w:val="0"/>
        <w:spacing w:after="0" w:line="240" w:lineRule="auto"/>
        <w:jc w:val="center"/>
        <w:rPr>
          <w:rFonts w:ascii="Garamond" w:eastAsia="Calibri" w:hAnsi="Garamond" w:cs="Arial"/>
          <w:b/>
          <w:sz w:val="24"/>
          <w:szCs w:val="24"/>
        </w:rPr>
      </w:pPr>
      <w:proofErr w:type="spellStart"/>
      <w:r w:rsidRPr="002768DD">
        <w:rPr>
          <w:rFonts w:ascii="Garamond" w:eastAsia="Calibri" w:hAnsi="Garamond" w:cs="Arial"/>
          <w:b/>
          <w:sz w:val="24"/>
          <w:szCs w:val="24"/>
        </w:rPr>
        <w:t>Članak</w:t>
      </w:r>
      <w:proofErr w:type="spellEnd"/>
      <w:r w:rsidRPr="002768DD">
        <w:rPr>
          <w:rFonts w:ascii="Garamond" w:eastAsia="Calibri" w:hAnsi="Garamond" w:cs="Arial"/>
          <w:b/>
          <w:sz w:val="24"/>
          <w:szCs w:val="24"/>
        </w:rPr>
        <w:t xml:space="preserve"> 2</w:t>
      </w:r>
      <w:r w:rsidR="00690A40" w:rsidRPr="002768DD">
        <w:rPr>
          <w:rFonts w:ascii="Garamond" w:eastAsia="Calibri" w:hAnsi="Garamond" w:cs="Arial"/>
          <w:b/>
          <w:sz w:val="24"/>
          <w:szCs w:val="24"/>
        </w:rPr>
        <w:t>.</w:t>
      </w:r>
    </w:p>
    <w:p w:rsidR="008F6D6A" w:rsidRPr="002768DD" w:rsidRDefault="00354FBB" w:rsidP="002768DD">
      <w:pPr>
        <w:shd w:val="clear" w:color="auto" w:fill="FFFFFF"/>
        <w:spacing w:after="0" w:line="240" w:lineRule="auto"/>
        <w:ind w:firstLine="720"/>
        <w:jc w:val="both"/>
        <w:rPr>
          <w:rFonts w:ascii="Garamond" w:eastAsia="Times New Roman" w:hAnsi="Garamond" w:cs="Times New Roman"/>
          <w:color w:val="000000"/>
          <w:sz w:val="24"/>
          <w:szCs w:val="24"/>
        </w:rPr>
      </w:pPr>
      <w:r w:rsidRPr="002768DD">
        <w:rPr>
          <w:rFonts w:ascii="Garamond" w:eastAsia="Times New Roman" w:hAnsi="Garamond" w:cs="Times New Roman"/>
          <w:color w:val="000000"/>
          <w:sz w:val="24"/>
          <w:szCs w:val="24"/>
        </w:rPr>
        <w:t xml:space="preserve"> (1</w:t>
      </w:r>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Komunalna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naknada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koristi</w:t>
      </w:r>
      <w:proofErr w:type="spellEnd"/>
      <w:r w:rsidR="008F6D6A" w:rsidRPr="002768DD">
        <w:rPr>
          <w:rFonts w:ascii="Garamond" w:eastAsia="Times New Roman" w:hAnsi="Garamond" w:cs="Times New Roman"/>
          <w:color w:val="000000"/>
          <w:sz w:val="24"/>
          <w:szCs w:val="24"/>
        </w:rPr>
        <w:t xml:space="preserve"> se za </w:t>
      </w:r>
      <w:proofErr w:type="spellStart"/>
      <w:r w:rsidR="008F6D6A" w:rsidRPr="002768DD">
        <w:rPr>
          <w:rFonts w:ascii="Garamond" w:eastAsia="Times New Roman" w:hAnsi="Garamond" w:cs="Times New Roman"/>
          <w:color w:val="000000"/>
          <w:sz w:val="24"/>
          <w:szCs w:val="24"/>
        </w:rPr>
        <w:t>financiranje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održavanja</w:t>
      </w:r>
      <w:proofErr w:type="spellEnd"/>
      <w:r w:rsidR="008F6D6A" w:rsidRPr="002768DD">
        <w:rPr>
          <w:rFonts w:ascii="Garamond" w:eastAsia="Times New Roman" w:hAnsi="Garamond" w:cs="Times New Roman"/>
          <w:color w:val="000000"/>
          <w:sz w:val="24"/>
          <w:szCs w:val="24"/>
        </w:rPr>
        <w:t xml:space="preserve"> i </w:t>
      </w:r>
      <w:proofErr w:type="spellStart"/>
      <w:r w:rsidR="008F6D6A" w:rsidRPr="002768DD">
        <w:rPr>
          <w:rFonts w:ascii="Garamond" w:eastAsia="Times New Roman" w:hAnsi="Garamond" w:cs="Times New Roman"/>
          <w:color w:val="000000"/>
          <w:sz w:val="24"/>
          <w:szCs w:val="24"/>
        </w:rPr>
        <w:t>građenja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komunalne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infrastrukture</w:t>
      </w:r>
      <w:proofErr w:type="spellEnd"/>
      <w:r w:rsidR="008F6D6A" w:rsidRPr="002768DD">
        <w:rPr>
          <w:rFonts w:ascii="Garamond" w:eastAsia="Times New Roman" w:hAnsi="Garamond" w:cs="Times New Roman"/>
          <w:color w:val="000000"/>
          <w:sz w:val="24"/>
          <w:szCs w:val="24"/>
        </w:rPr>
        <w:t xml:space="preserve">, za </w:t>
      </w:r>
      <w:proofErr w:type="spellStart"/>
      <w:r w:rsidR="008F6D6A" w:rsidRPr="002768DD">
        <w:rPr>
          <w:rFonts w:ascii="Garamond" w:eastAsia="Times New Roman" w:hAnsi="Garamond" w:cs="Times New Roman"/>
          <w:color w:val="000000"/>
          <w:sz w:val="24"/>
          <w:szCs w:val="24"/>
        </w:rPr>
        <w:t>financiranje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građenja</w:t>
      </w:r>
      <w:proofErr w:type="spellEnd"/>
      <w:r w:rsidR="008F6D6A" w:rsidRPr="002768DD">
        <w:rPr>
          <w:rFonts w:ascii="Garamond" w:eastAsia="Times New Roman" w:hAnsi="Garamond" w:cs="Times New Roman"/>
          <w:color w:val="000000"/>
          <w:sz w:val="24"/>
          <w:szCs w:val="24"/>
        </w:rPr>
        <w:t xml:space="preserve"> i </w:t>
      </w:r>
      <w:proofErr w:type="spellStart"/>
      <w:r w:rsidR="008F6D6A" w:rsidRPr="002768DD">
        <w:rPr>
          <w:rFonts w:ascii="Garamond" w:eastAsia="Times New Roman" w:hAnsi="Garamond" w:cs="Times New Roman"/>
          <w:color w:val="000000"/>
          <w:sz w:val="24"/>
          <w:szCs w:val="24"/>
        </w:rPr>
        <w:t>održavanja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objekata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predškolskog</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školskoga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zdravstvenog</w:t>
      </w:r>
      <w:proofErr w:type="spellEnd"/>
      <w:r w:rsidR="008F6D6A" w:rsidRPr="002768DD">
        <w:rPr>
          <w:rFonts w:ascii="Garamond" w:eastAsia="Times New Roman" w:hAnsi="Garamond" w:cs="Times New Roman"/>
          <w:color w:val="000000"/>
          <w:sz w:val="24"/>
          <w:szCs w:val="24"/>
        </w:rPr>
        <w:t xml:space="preserve"> i </w:t>
      </w:r>
      <w:proofErr w:type="spellStart"/>
      <w:r w:rsidR="008F6D6A" w:rsidRPr="002768DD">
        <w:rPr>
          <w:rFonts w:ascii="Garamond" w:eastAsia="Times New Roman" w:hAnsi="Garamond" w:cs="Times New Roman"/>
          <w:color w:val="000000"/>
          <w:sz w:val="24"/>
          <w:szCs w:val="24"/>
        </w:rPr>
        <w:t>socijalnog</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sadržaja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javnih</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građevina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sportske</w:t>
      </w:r>
      <w:proofErr w:type="spellEnd"/>
      <w:r w:rsidR="008F6D6A" w:rsidRPr="002768DD">
        <w:rPr>
          <w:rFonts w:ascii="Garamond" w:eastAsia="Times New Roman" w:hAnsi="Garamond" w:cs="Times New Roman"/>
          <w:color w:val="000000"/>
          <w:sz w:val="24"/>
          <w:szCs w:val="24"/>
        </w:rPr>
        <w:t xml:space="preserve"> i </w:t>
      </w:r>
      <w:proofErr w:type="spellStart"/>
      <w:r w:rsidR="008F6D6A" w:rsidRPr="002768DD">
        <w:rPr>
          <w:rFonts w:ascii="Garamond" w:eastAsia="Times New Roman" w:hAnsi="Garamond" w:cs="Times New Roman"/>
          <w:color w:val="000000"/>
          <w:sz w:val="24"/>
          <w:szCs w:val="24"/>
        </w:rPr>
        <w:t>kulturne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namjene</w:t>
      </w:r>
      <w:proofErr w:type="spellEnd"/>
      <w:r w:rsidR="008F6D6A" w:rsidRPr="002768DD">
        <w:rPr>
          <w:rFonts w:ascii="Garamond" w:eastAsia="Times New Roman" w:hAnsi="Garamond" w:cs="Times New Roman"/>
          <w:color w:val="000000"/>
          <w:sz w:val="24"/>
          <w:szCs w:val="24"/>
        </w:rPr>
        <w:t xml:space="preserve"> </w:t>
      </w:r>
      <w:proofErr w:type="spellStart"/>
      <w:proofErr w:type="gramStart"/>
      <w:r w:rsidR="008F6D6A" w:rsidRPr="002768DD">
        <w:rPr>
          <w:rFonts w:ascii="Garamond" w:eastAsia="Times New Roman" w:hAnsi="Garamond" w:cs="Times New Roman"/>
          <w:color w:val="000000"/>
          <w:sz w:val="24"/>
          <w:szCs w:val="24"/>
        </w:rPr>
        <w:t>te</w:t>
      </w:r>
      <w:proofErr w:type="spellEnd"/>
      <w:proofErr w:type="gram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poboljšanja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energetske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učinkovitosti</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zgrada</w:t>
      </w:r>
      <w:proofErr w:type="spellEnd"/>
      <w:r w:rsidR="008F6D6A" w:rsidRPr="002768DD">
        <w:rPr>
          <w:rFonts w:ascii="Garamond" w:eastAsia="Times New Roman" w:hAnsi="Garamond" w:cs="Times New Roman"/>
          <w:color w:val="000000"/>
          <w:sz w:val="24"/>
          <w:szCs w:val="24"/>
        </w:rPr>
        <w:t xml:space="preserve"> u </w:t>
      </w:r>
      <w:proofErr w:type="spellStart"/>
      <w:r w:rsidR="008F6D6A" w:rsidRPr="002768DD">
        <w:rPr>
          <w:rFonts w:ascii="Garamond" w:eastAsia="Times New Roman" w:hAnsi="Garamond" w:cs="Times New Roman"/>
          <w:color w:val="000000"/>
          <w:sz w:val="24"/>
          <w:szCs w:val="24"/>
        </w:rPr>
        <w:t>vlasništvu</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Općine</w:t>
      </w:r>
      <w:proofErr w:type="spellEnd"/>
      <w:r w:rsidR="008F6D6A" w:rsidRPr="002768DD">
        <w:rPr>
          <w:rFonts w:ascii="Garamond" w:eastAsia="Times New Roman" w:hAnsi="Garamond" w:cs="Times New Roman"/>
          <w:color w:val="000000"/>
          <w:sz w:val="24"/>
          <w:szCs w:val="24"/>
        </w:rPr>
        <w:t xml:space="preserve"> Punat </w:t>
      </w:r>
      <w:proofErr w:type="spellStart"/>
      <w:r w:rsidR="008F6D6A" w:rsidRPr="002768DD">
        <w:rPr>
          <w:rFonts w:ascii="Garamond" w:eastAsia="Times New Roman" w:hAnsi="Garamond" w:cs="Times New Roman"/>
          <w:color w:val="000000"/>
          <w:sz w:val="24"/>
          <w:szCs w:val="24"/>
        </w:rPr>
        <w:t>ako</w:t>
      </w:r>
      <w:proofErr w:type="spellEnd"/>
      <w:r w:rsidR="008F6D6A" w:rsidRPr="002768DD">
        <w:rPr>
          <w:rFonts w:ascii="Garamond" w:eastAsia="Times New Roman" w:hAnsi="Garamond" w:cs="Times New Roman"/>
          <w:color w:val="000000"/>
          <w:sz w:val="24"/>
          <w:szCs w:val="24"/>
        </w:rPr>
        <w:t xml:space="preserve"> se time ne </w:t>
      </w:r>
      <w:proofErr w:type="spellStart"/>
      <w:r w:rsidR="008F6D6A" w:rsidRPr="002768DD">
        <w:rPr>
          <w:rFonts w:ascii="Garamond" w:eastAsia="Times New Roman" w:hAnsi="Garamond" w:cs="Times New Roman"/>
          <w:color w:val="000000"/>
          <w:sz w:val="24"/>
          <w:szCs w:val="24"/>
        </w:rPr>
        <w:t>dovodi</w:t>
      </w:r>
      <w:proofErr w:type="spellEnd"/>
      <w:r w:rsidR="008F6D6A" w:rsidRPr="002768DD">
        <w:rPr>
          <w:rFonts w:ascii="Garamond" w:eastAsia="Times New Roman" w:hAnsi="Garamond" w:cs="Times New Roman"/>
          <w:color w:val="000000"/>
          <w:sz w:val="24"/>
          <w:szCs w:val="24"/>
        </w:rPr>
        <w:t xml:space="preserve"> u </w:t>
      </w:r>
      <w:proofErr w:type="spellStart"/>
      <w:r w:rsidR="008F6D6A" w:rsidRPr="002768DD">
        <w:rPr>
          <w:rFonts w:ascii="Garamond" w:eastAsia="Times New Roman" w:hAnsi="Garamond" w:cs="Times New Roman"/>
          <w:color w:val="000000"/>
          <w:sz w:val="24"/>
          <w:szCs w:val="24"/>
        </w:rPr>
        <w:t>pitanje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mogućnost</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održavanja</w:t>
      </w:r>
      <w:proofErr w:type="spellEnd"/>
      <w:r w:rsidR="008F6D6A" w:rsidRPr="002768DD">
        <w:rPr>
          <w:rFonts w:ascii="Garamond" w:eastAsia="Times New Roman" w:hAnsi="Garamond" w:cs="Times New Roman"/>
          <w:color w:val="000000"/>
          <w:sz w:val="24"/>
          <w:szCs w:val="24"/>
        </w:rPr>
        <w:t xml:space="preserve"> i </w:t>
      </w:r>
      <w:proofErr w:type="spellStart"/>
      <w:r w:rsidR="008F6D6A" w:rsidRPr="002768DD">
        <w:rPr>
          <w:rFonts w:ascii="Garamond" w:eastAsia="Times New Roman" w:hAnsi="Garamond" w:cs="Times New Roman"/>
          <w:color w:val="000000"/>
          <w:sz w:val="24"/>
          <w:szCs w:val="24"/>
        </w:rPr>
        <w:t>građenja</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komunalne</w:t>
      </w:r>
      <w:proofErr w:type="spellEnd"/>
      <w:r w:rsidR="008F6D6A" w:rsidRPr="002768DD">
        <w:rPr>
          <w:rFonts w:ascii="Garamond" w:eastAsia="Times New Roman" w:hAnsi="Garamond" w:cs="Times New Roman"/>
          <w:color w:val="000000"/>
          <w:sz w:val="24"/>
          <w:szCs w:val="24"/>
        </w:rPr>
        <w:t xml:space="preserve"> </w:t>
      </w:r>
      <w:proofErr w:type="spellStart"/>
      <w:r w:rsidR="008F6D6A" w:rsidRPr="002768DD">
        <w:rPr>
          <w:rFonts w:ascii="Garamond" w:eastAsia="Times New Roman" w:hAnsi="Garamond" w:cs="Times New Roman"/>
          <w:color w:val="000000"/>
          <w:sz w:val="24"/>
          <w:szCs w:val="24"/>
        </w:rPr>
        <w:t>infrastrukture</w:t>
      </w:r>
      <w:proofErr w:type="spellEnd"/>
      <w:r w:rsidR="008F6D6A" w:rsidRPr="002768DD">
        <w:rPr>
          <w:rFonts w:ascii="Garamond" w:eastAsia="Times New Roman" w:hAnsi="Garamond" w:cs="Times New Roman"/>
          <w:color w:val="000000"/>
          <w:sz w:val="24"/>
          <w:szCs w:val="24"/>
        </w:rPr>
        <w:t>.</w:t>
      </w:r>
    </w:p>
    <w:p w:rsidR="008F6D6A" w:rsidRPr="002768DD" w:rsidRDefault="008F6D6A" w:rsidP="002768DD">
      <w:pPr>
        <w:shd w:val="clear" w:color="auto" w:fill="FFFFFF"/>
        <w:spacing w:after="0" w:line="240" w:lineRule="auto"/>
        <w:ind w:firstLine="360"/>
        <w:jc w:val="both"/>
        <w:rPr>
          <w:rFonts w:ascii="Garamond" w:eastAsia="Times New Roman" w:hAnsi="Garamond" w:cs="Times New Roman"/>
          <w:sz w:val="24"/>
          <w:szCs w:val="24"/>
        </w:rPr>
      </w:pPr>
      <w:r w:rsidRPr="002768DD">
        <w:rPr>
          <w:rFonts w:ascii="Garamond" w:eastAsia="Times New Roman" w:hAnsi="Garamond" w:cs="Times New Roman"/>
          <w:sz w:val="24"/>
          <w:szCs w:val="24"/>
        </w:rPr>
        <w:t xml:space="preserve">      </w:t>
      </w:r>
      <w:r w:rsidR="00354FBB" w:rsidRPr="002768DD">
        <w:rPr>
          <w:rFonts w:ascii="Garamond" w:eastAsia="Times New Roman" w:hAnsi="Garamond" w:cs="Times New Roman"/>
          <w:sz w:val="24"/>
          <w:szCs w:val="24"/>
        </w:rPr>
        <w:t>(2</w:t>
      </w:r>
      <w:r w:rsidRPr="002768DD">
        <w:rPr>
          <w:rFonts w:ascii="Garamond" w:eastAsia="Times New Roman" w:hAnsi="Garamond" w:cs="Times New Roman"/>
          <w:sz w:val="24"/>
          <w:szCs w:val="24"/>
        </w:rPr>
        <w:t xml:space="preserve">) U </w:t>
      </w:r>
      <w:proofErr w:type="spellStart"/>
      <w:r w:rsidRPr="002768DD">
        <w:rPr>
          <w:rFonts w:ascii="Garamond" w:eastAsia="Times New Roman" w:hAnsi="Garamond" w:cs="Times New Roman"/>
          <w:sz w:val="24"/>
          <w:szCs w:val="24"/>
        </w:rPr>
        <w:t>slučaju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nastupanja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posebnih</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okolnosti</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koje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podrazumijevaju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događaj</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ili</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određeno</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stanje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koje</w:t>
      </w:r>
      <w:proofErr w:type="spellEnd"/>
      <w:r w:rsidRPr="002768DD">
        <w:rPr>
          <w:rFonts w:ascii="Garamond" w:eastAsia="Times New Roman" w:hAnsi="Garamond" w:cs="Times New Roman"/>
          <w:sz w:val="24"/>
          <w:szCs w:val="24"/>
        </w:rPr>
        <w:t xml:space="preserve"> se </w:t>
      </w:r>
      <w:proofErr w:type="spellStart"/>
      <w:r w:rsidRPr="002768DD">
        <w:rPr>
          <w:rFonts w:ascii="Garamond" w:eastAsia="Times New Roman" w:hAnsi="Garamond" w:cs="Times New Roman"/>
          <w:sz w:val="24"/>
          <w:szCs w:val="24"/>
        </w:rPr>
        <w:t>nije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moglo</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predvidjeti</w:t>
      </w:r>
      <w:proofErr w:type="spellEnd"/>
      <w:r w:rsidRPr="002768DD">
        <w:rPr>
          <w:rFonts w:ascii="Garamond" w:eastAsia="Times New Roman" w:hAnsi="Garamond" w:cs="Times New Roman"/>
          <w:sz w:val="24"/>
          <w:szCs w:val="24"/>
        </w:rPr>
        <w:t xml:space="preserve"> i </w:t>
      </w:r>
      <w:proofErr w:type="spellStart"/>
      <w:r w:rsidRPr="002768DD">
        <w:rPr>
          <w:rFonts w:ascii="Garamond" w:eastAsia="Times New Roman" w:hAnsi="Garamond" w:cs="Times New Roman"/>
          <w:sz w:val="24"/>
          <w:szCs w:val="24"/>
        </w:rPr>
        <w:t>na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koje</w:t>
      </w:r>
      <w:proofErr w:type="spellEnd"/>
      <w:r w:rsidRPr="002768DD">
        <w:rPr>
          <w:rFonts w:ascii="Garamond" w:eastAsia="Times New Roman" w:hAnsi="Garamond" w:cs="Times New Roman"/>
          <w:sz w:val="24"/>
          <w:szCs w:val="24"/>
        </w:rPr>
        <w:t xml:space="preserve"> se </w:t>
      </w:r>
      <w:proofErr w:type="spellStart"/>
      <w:r w:rsidRPr="002768DD">
        <w:rPr>
          <w:rFonts w:ascii="Garamond" w:eastAsia="Times New Roman" w:hAnsi="Garamond" w:cs="Times New Roman"/>
          <w:sz w:val="24"/>
          <w:szCs w:val="24"/>
        </w:rPr>
        <w:t>nije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moglo</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utjecati</w:t>
      </w:r>
      <w:proofErr w:type="spellEnd"/>
      <w:r w:rsidRPr="002768DD">
        <w:rPr>
          <w:rFonts w:ascii="Garamond" w:eastAsia="Times New Roman" w:hAnsi="Garamond" w:cs="Times New Roman"/>
          <w:sz w:val="24"/>
          <w:szCs w:val="24"/>
        </w:rPr>
        <w:t xml:space="preserve">, a </w:t>
      </w:r>
      <w:proofErr w:type="spellStart"/>
      <w:r w:rsidRPr="002768DD">
        <w:rPr>
          <w:rFonts w:ascii="Garamond" w:eastAsia="Times New Roman" w:hAnsi="Garamond" w:cs="Times New Roman"/>
          <w:sz w:val="24"/>
          <w:szCs w:val="24"/>
        </w:rPr>
        <w:t>koje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ugrožava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život</w:t>
      </w:r>
      <w:proofErr w:type="spellEnd"/>
      <w:r w:rsidRPr="002768DD">
        <w:rPr>
          <w:rFonts w:ascii="Garamond" w:eastAsia="Times New Roman" w:hAnsi="Garamond" w:cs="Times New Roman"/>
          <w:sz w:val="24"/>
          <w:szCs w:val="24"/>
        </w:rPr>
        <w:t xml:space="preserve"> i </w:t>
      </w:r>
      <w:proofErr w:type="spellStart"/>
      <w:r w:rsidRPr="002768DD">
        <w:rPr>
          <w:rFonts w:ascii="Garamond" w:eastAsia="Times New Roman" w:hAnsi="Garamond" w:cs="Times New Roman"/>
          <w:sz w:val="24"/>
          <w:szCs w:val="24"/>
        </w:rPr>
        <w:t>zdravlje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građana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imovinu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veće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vrijednosti</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znatno</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narušava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okoliš</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narušava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gospodarsku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aktivnost</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ili</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uzrokuje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znatnu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gospodarsku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štetu</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dio</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naplaćenih</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sredstava</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komunalne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naknade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može</w:t>
      </w:r>
      <w:proofErr w:type="spellEnd"/>
      <w:r w:rsidRPr="002768DD">
        <w:rPr>
          <w:rFonts w:ascii="Garamond" w:eastAsia="Times New Roman" w:hAnsi="Garamond" w:cs="Times New Roman"/>
          <w:sz w:val="24"/>
          <w:szCs w:val="24"/>
        </w:rPr>
        <w:t xml:space="preserve"> se </w:t>
      </w:r>
      <w:proofErr w:type="spellStart"/>
      <w:r w:rsidRPr="002768DD">
        <w:rPr>
          <w:rFonts w:ascii="Garamond" w:eastAsia="Times New Roman" w:hAnsi="Garamond" w:cs="Times New Roman"/>
          <w:sz w:val="24"/>
          <w:szCs w:val="24"/>
        </w:rPr>
        <w:t>koristiti</w:t>
      </w:r>
      <w:proofErr w:type="spellEnd"/>
      <w:r w:rsidRPr="002768DD">
        <w:rPr>
          <w:rFonts w:ascii="Garamond" w:eastAsia="Times New Roman" w:hAnsi="Garamond" w:cs="Times New Roman"/>
          <w:sz w:val="24"/>
          <w:szCs w:val="24"/>
        </w:rPr>
        <w:t xml:space="preserve"> i za </w:t>
      </w:r>
      <w:proofErr w:type="spellStart"/>
      <w:r w:rsidRPr="002768DD">
        <w:rPr>
          <w:rFonts w:ascii="Garamond" w:eastAsia="Times New Roman" w:hAnsi="Garamond" w:cs="Times New Roman"/>
          <w:sz w:val="24"/>
          <w:szCs w:val="24"/>
        </w:rPr>
        <w:t>druge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namjene</w:t>
      </w:r>
      <w:proofErr w:type="spell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različite</w:t>
      </w:r>
      <w:proofErr w:type="spellEnd"/>
      <w:r w:rsidR="00F55AD3" w:rsidRPr="002768DD">
        <w:rPr>
          <w:rFonts w:ascii="Garamond" w:eastAsia="Times New Roman" w:hAnsi="Garamond" w:cs="Times New Roman"/>
          <w:sz w:val="24"/>
          <w:szCs w:val="24"/>
        </w:rPr>
        <w:t xml:space="preserve"> </w:t>
      </w:r>
      <w:proofErr w:type="spellStart"/>
      <w:r w:rsidR="00F55AD3" w:rsidRPr="002768DD">
        <w:rPr>
          <w:rFonts w:ascii="Garamond" w:eastAsia="Times New Roman" w:hAnsi="Garamond" w:cs="Times New Roman"/>
          <w:sz w:val="24"/>
          <w:szCs w:val="24"/>
        </w:rPr>
        <w:t>od</w:t>
      </w:r>
      <w:proofErr w:type="spellEnd"/>
      <w:r w:rsidR="00F55AD3" w:rsidRPr="002768DD">
        <w:rPr>
          <w:rFonts w:ascii="Garamond" w:eastAsia="Times New Roman" w:hAnsi="Garamond" w:cs="Times New Roman"/>
          <w:sz w:val="24"/>
          <w:szCs w:val="24"/>
        </w:rPr>
        <w:t xml:space="preserve"> </w:t>
      </w:r>
      <w:proofErr w:type="spellStart"/>
      <w:r w:rsidR="00F55AD3" w:rsidRPr="002768DD">
        <w:rPr>
          <w:rFonts w:ascii="Garamond" w:eastAsia="Times New Roman" w:hAnsi="Garamond" w:cs="Times New Roman"/>
          <w:sz w:val="24"/>
          <w:szCs w:val="24"/>
        </w:rPr>
        <w:t>namjena</w:t>
      </w:r>
      <w:proofErr w:type="spellEnd"/>
      <w:r w:rsidR="00F55AD3" w:rsidRPr="002768DD">
        <w:rPr>
          <w:rFonts w:ascii="Garamond" w:eastAsia="Times New Roman" w:hAnsi="Garamond" w:cs="Times New Roman"/>
          <w:sz w:val="24"/>
          <w:szCs w:val="24"/>
        </w:rPr>
        <w:t xml:space="preserve"> </w:t>
      </w:r>
      <w:proofErr w:type="spellStart"/>
      <w:r w:rsidR="00F55AD3" w:rsidRPr="002768DD">
        <w:rPr>
          <w:rFonts w:ascii="Garamond" w:eastAsia="Times New Roman" w:hAnsi="Garamond" w:cs="Times New Roman"/>
          <w:sz w:val="24"/>
          <w:szCs w:val="24"/>
        </w:rPr>
        <w:t>propisanih</w:t>
      </w:r>
      <w:proofErr w:type="spellEnd"/>
      <w:r w:rsidR="00F55AD3" w:rsidRPr="002768DD">
        <w:rPr>
          <w:rFonts w:ascii="Garamond" w:eastAsia="Times New Roman" w:hAnsi="Garamond" w:cs="Times New Roman"/>
          <w:sz w:val="24"/>
          <w:szCs w:val="24"/>
        </w:rPr>
        <w:t xml:space="preserve"> </w:t>
      </w:r>
      <w:proofErr w:type="spellStart"/>
      <w:r w:rsidR="00F55AD3" w:rsidRPr="002768DD">
        <w:rPr>
          <w:rFonts w:ascii="Garamond" w:eastAsia="Times New Roman" w:hAnsi="Garamond" w:cs="Times New Roman"/>
          <w:sz w:val="24"/>
          <w:szCs w:val="24"/>
        </w:rPr>
        <w:t>stavkom</w:t>
      </w:r>
      <w:proofErr w:type="spellEnd"/>
      <w:r w:rsidR="00F55AD3" w:rsidRPr="002768DD">
        <w:rPr>
          <w:rFonts w:ascii="Garamond" w:eastAsia="Times New Roman" w:hAnsi="Garamond" w:cs="Times New Roman"/>
          <w:sz w:val="24"/>
          <w:szCs w:val="24"/>
        </w:rPr>
        <w:t xml:space="preserve"> 1</w:t>
      </w:r>
      <w:r w:rsidRPr="002768DD">
        <w:rPr>
          <w:rFonts w:ascii="Garamond" w:eastAsia="Times New Roman" w:hAnsi="Garamond" w:cs="Times New Roman"/>
          <w:sz w:val="24"/>
          <w:szCs w:val="24"/>
        </w:rPr>
        <w:t xml:space="preserve">. </w:t>
      </w:r>
      <w:proofErr w:type="spellStart"/>
      <w:proofErr w:type="gramStart"/>
      <w:r w:rsidRPr="002768DD">
        <w:rPr>
          <w:rFonts w:ascii="Garamond" w:eastAsia="Times New Roman" w:hAnsi="Garamond" w:cs="Times New Roman"/>
          <w:sz w:val="24"/>
          <w:szCs w:val="24"/>
        </w:rPr>
        <w:t>ovog</w:t>
      </w:r>
      <w:proofErr w:type="spellEnd"/>
      <w:proofErr w:type="gramEnd"/>
      <w:r w:rsidRPr="002768DD">
        <w:rPr>
          <w:rFonts w:ascii="Garamond" w:eastAsia="Times New Roman" w:hAnsi="Garamond" w:cs="Times New Roman"/>
          <w:sz w:val="24"/>
          <w:szCs w:val="24"/>
        </w:rPr>
        <w:t xml:space="preserve"> </w:t>
      </w:r>
      <w:proofErr w:type="spellStart"/>
      <w:r w:rsidRPr="002768DD">
        <w:rPr>
          <w:rFonts w:ascii="Garamond" w:eastAsia="Times New Roman" w:hAnsi="Garamond" w:cs="Times New Roman"/>
          <w:sz w:val="24"/>
          <w:szCs w:val="24"/>
        </w:rPr>
        <w:t>članka</w:t>
      </w:r>
      <w:proofErr w:type="spellEnd"/>
      <w:r w:rsidRPr="002768DD">
        <w:rPr>
          <w:rFonts w:ascii="Garamond" w:eastAsia="Times New Roman" w:hAnsi="Garamond" w:cs="Times New Roman"/>
          <w:sz w:val="24"/>
          <w:szCs w:val="24"/>
        </w:rPr>
        <w:t>.</w:t>
      </w:r>
    </w:p>
    <w:p w:rsidR="00690A40" w:rsidRPr="002768DD" w:rsidRDefault="00690A40" w:rsidP="002768DD">
      <w:pPr>
        <w:shd w:val="clear" w:color="auto" w:fill="FFFFFF"/>
        <w:spacing w:after="0" w:line="240" w:lineRule="auto"/>
        <w:jc w:val="both"/>
        <w:rPr>
          <w:rFonts w:ascii="Garamond" w:eastAsia="Times New Roman" w:hAnsi="Garamond" w:cs="Arial"/>
          <w:bCs/>
          <w:sz w:val="24"/>
          <w:szCs w:val="24"/>
          <w:lang w:val="hr-HR" w:eastAsia="hr-HR"/>
        </w:rPr>
      </w:pPr>
    </w:p>
    <w:p w:rsidR="00690A40" w:rsidRPr="002768DD" w:rsidRDefault="00690A40" w:rsidP="002768DD">
      <w:pPr>
        <w:numPr>
          <w:ilvl w:val="0"/>
          <w:numId w:val="1"/>
        </w:numPr>
        <w:suppressAutoHyphens/>
        <w:autoSpaceDN w:val="0"/>
        <w:spacing w:after="0" w:line="240" w:lineRule="auto"/>
        <w:jc w:val="both"/>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PODRUČJA ZONA</w:t>
      </w:r>
    </w:p>
    <w:p w:rsidR="00690A40" w:rsidRPr="002768DD" w:rsidRDefault="00DA62AE"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3</w:t>
      </w:r>
      <w:r w:rsidR="00690A40" w:rsidRPr="002768DD">
        <w:rPr>
          <w:rFonts w:ascii="Garamond" w:eastAsia="Times New Roman" w:hAnsi="Garamond" w:cs="Arial"/>
          <w:b/>
          <w:sz w:val="24"/>
          <w:szCs w:val="24"/>
          <w:lang w:val="hr-HR" w:eastAsia="hr-HR"/>
        </w:rPr>
        <w:t>.</w:t>
      </w:r>
    </w:p>
    <w:p w:rsidR="00690A40" w:rsidRPr="002768DD" w:rsidRDefault="00690A40" w:rsidP="002768DD">
      <w:pPr>
        <w:pStyle w:val="Odlomakpopisa"/>
        <w:numPr>
          <w:ilvl w:val="0"/>
          <w:numId w:val="9"/>
        </w:numPr>
        <w:shd w:val="clear" w:color="auto" w:fill="FFFFFF"/>
        <w:spacing w:after="0" w:line="240" w:lineRule="auto"/>
        <w:jc w:val="both"/>
        <w:rPr>
          <w:rFonts w:ascii="Garamond" w:eastAsia="Times New Roman" w:hAnsi="Garamond" w:cs="Arial"/>
          <w:sz w:val="24"/>
          <w:szCs w:val="24"/>
          <w:lang w:val="hr-HR" w:eastAsia="hr-HR"/>
        </w:rPr>
      </w:pPr>
      <w:r w:rsidRPr="002768DD">
        <w:rPr>
          <w:rFonts w:ascii="Garamond" w:eastAsia="Times New Roman" w:hAnsi="Garamond" w:cs="Arial"/>
          <w:sz w:val="24"/>
          <w:szCs w:val="24"/>
          <w:lang w:val="hr-HR" w:eastAsia="hr-HR"/>
        </w:rPr>
        <w:t xml:space="preserve">U Općini Punat utvrđuju se dvije (2) zone za određivanje </w:t>
      </w:r>
      <w:r w:rsidR="00460B62">
        <w:rPr>
          <w:rFonts w:ascii="Garamond" w:eastAsia="Times New Roman" w:hAnsi="Garamond" w:cs="Arial"/>
          <w:sz w:val="24"/>
          <w:szCs w:val="24"/>
          <w:lang w:val="hr-HR" w:eastAsia="hr-HR"/>
        </w:rPr>
        <w:t>komunalne naknade:</w:t>
      </w:r>
    </w:p>
    <w:p w:rsidR="00690A40" w:rsidRPr="002768DD" w:rsidRDefault="00690A40" w:rsidP="002768DD">
      <w:pPr>
        <w:shd w:val="clear" w:color="auto" w:fill="FFFFFF"/>
        <w:spacing w:after="0" w:line="240" w:lineRule="auto"/>
        <w:ind w:firstLine="708"/>
        <w:jc w:val="both"/>
        <w:rPr>
          <w:rFonts w:ascii="Garamond" w:eastAsia="Times New Roman" w:hAnsi="Garamond" w:cs="Arial"/>
          <w:sz w:val="24"/>
          <w:szCs w:val="24"/>
          <w:lang w:val="hr-HR" w:eastAsia="hr-HR"/>
        </w:rPr>
      </w:pPr>
      <w:r w:rsidRPr="002768DD">
        <w:rPr>
          <w:rFonts w:ascii="Garamond" w:eastAsia="Times New Roman" w:hAnsi="Garamond" w:cs="Arial"/>
          <w:bCs/>
          <w:sz w:val="24"/>
          <w:szCs w:val="24"/>
          <w:lang w:val="hr-HR" w:eastAsia="hr-HR"/>
        </w:rPr>
        <w:t>ZONA I - čini područje prostornog obuhvata naselja Punat</w:t>
      </w:r>
    </w:p>
    <w:p w:rsidR="00690A40" w:rsidRPr="002768DD" w:rsidRDefault="00690A40" w:rsidP="002768DD">
      <w:pPr>
        <w:shd w:val="clear" w:color="auto" w:fill="FFFFFF"/>
        <w:spacing w:after="0" w:line="240" w:lineRule="auto"/>
        <w:ind w:firstLine="708"/>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ZONA II - čini područje prostornog obuhvata naselja Stara Baška</w:t>
      </w:r>
    </w:p>
    <w:p w:rsidR="00690A40" w:rsidRPr="002768DD" w:rsidRDefault="00690A40" w:rsidP="002768DD">
      <w:pPr>
        <w:shd w:val="clear" w:color="auto" w:fill="FFFFFF"/>
        <w:spacing w:after="0" w:line="240" w:lineRule="auto"/>
        <w:jc w:val="both"/>
        <w:rPr>
          <w:rFonts w:ascii="Garamond" w:eastAsia="Times New Roman" w:hAnsi="Garamond" w:cs="Arial"/>
          <w:bCs/>
          <w:sz w:val="24"/>
          <w:szCs w:val="24"/>
          <w:lang w:val="hr-HR" w:eastAsia="hr-HR"/>
        </w:rPr>
      </w:pPr>
    </w:p>
    <w:p w:rsidR="00690A40" w:rsidRPr="002768DD" w:rsidRDefault="00690A40" w:rsidP="002768DD">
      <w:pPr>
        <w:numPr>
          <w:ilvl w:val="0"/>
          <w:numId w:val="1"/>
        </w:numPr>
        <w:suppressAutoHyphens/>
        <w:autoSpaceDN w:val="0"/>
        <w:spacing w:after="0" w:line="240" w:lineRule="auto"/>
        <w:jc w:val="both"/>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KOEFICIJENT ZONE</w:t>
      </w:r>
    </w:p>
    <w:p w:rsidR="00690A40" w:rsidRPr="002768DD" w:rsidRDefault="00DA62AE"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4</w:t>
      </w:r>
      <w:r w:rsidR="00690A40" w:rsidRPr="002768DD">
        <w:rPr>
          <w:rFonts w:ascii="Garamond" w:eastAsia="Times New Roman" w:hAnsi="Garamond" w:cs="Arial"/>
          <w:b/>
          <w:sz w:val="24"/>
          <w:szCs w:val="24"/>
          <w:lang w:val="hr-HR" w:eastAsia="hr-HR"/>
        </w:rPr>
        <w:t>.</w:t>
      </w:r>
    </w:p>
    <w:p w:rsidR="00690A40" w:rsidRPr="002768DD" w:rsidRDefault="00DA62AE" w:rsidP="002768DD">
      <w:pPr>
        <w:pStyle w:val="Odlomakpopisa"/>
        <w:numPr>
          <w:ilvl w:val="0"/>
          <w:numId w:val="8"/>
        </w:numPr>
        <w:shd w:val="clear" w:color="auto" w:fill="FFFFFF"/>
        <w:spacing w:after="0" w:line="240" w:lineRule="auto"/>
        <w:jc w:val="both"/>
        <w:rPr>
          <w:rFonts w:ascii="Garamond" w:eastAsia="Times New Roman" w:hAnsi="Garamond" w:cs="Arial"/>
          <w:sz w:val="24"/>
          <w:szCs w:val="24"/>
          <w:lang w:val="hr-HR" w:eastAsia="hr-HR"/>
        </w:rPr>
      </w:pPr>
      <w:r w:rsidRPr="002768DD">
        <w:rPr>
          <w:rFonts w:ascii="Garamond" w:eastAsia="Times New Roman" w:hAnsi="Garamond" w:cs="Arial"/>
          <w:sz w:val="24"/>
          <w:szCs w:val="24"/>
          <w:lang w:val="hr-HR" w:eastAsia="hr-HR"/>
        </w:rPr>
        <w:t>Z</w:t>
      </w:r>
      <w:r w:rsidR="00F55AD3" w:rsidRPr="002768DD">
        <w:rPr>
          <w:rFonts w:ascii="Garamond" w:eastAsia="Times New Roman" w:hAnsi="Garamond" w:cs="Arial"/>
          <w:sz w:val="24"/>
          <w:szCs w:val="24"/>
          <w:lang w:val="hr-HR" w:eastAsia="hr-HR"/>
        </w:rPr>
        <w:t>a zone iz članka 3</w:t>
      </w:r>
      <w:r w:rsidR="00690A40" w:rsidRPr="002768DD">
        <w:rPr>
          <w:rFonts w:ascii="Garamond" w:eastAsia="Times New Roman" w:hAnsi="Garamond" w:cs="Arial"/>
          <w:sz w:val="24"/>
          <w:szCs w:val="24"/>
          <w:lang w:val="hr-HR" w:eastAsia="hr-HR"/>
        </w:rPr>
        <w:t>. ove Odluke utvrđuju se sljedeći koeficijenti zona (Kz):</w:t>
      </w:r>
    </w:p>
    <w:p w:rsidR="00690A40" w:rsidRPr="002768DD" w:rsidRDefault="00690A40" w:rsidP="002768DD">
      <w:pPr>
        <w:shd w:val="clear" w:color="auto" w:fill="FFFFFF"/>
        <w:spacing w:after="0" w:line="240" w:lineRule="auto"/>
        <w:jc w:val="both"/>
        <w:rPr>
          <w:rFonts w:ascii="Garamond" w:eastAsia="Times New Roman" w:hAnsi="Garamond" w:cs="Arial"/>
          <w:sz w:val="24"/>
          <w:szCs w:val="24"/>
          <w:lang w:val="hr-HR" w:eastAsia="hr-HR"/>
        </w:rPr>
      </w:pPr>
    </w:p>
    <w:tbl>
      <w:tblPr>
        <w:tblStyle w:val="Reetkatablice"/>
        <w:tblW w:w="0" w:type="auto"/>
        <w:tblLook w:val="04A0" w:firstRow="1" w:lastRow="0" w:firstColumn="1" w:lastColumn="0" w:noHBand="0" w:noVBand="1"/>
      </w:tblPr>
      <w:tblGrid>
        <w:gridCol w:w="764"/>
        <w:gridCol w:w="4179"/>
        <w:gridCol w:w="4073"/>
      </w:tblGrid>
      <w:tr w:rsidR="00690A40" w:rsidRPr="002768DD" w:rsidTr="009D16BA">
        <w:tc>
          <w:tcPr>
            <w:tcW w:w="74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 xml:space="preserve">Redni broj </w:t>
            </w:r>
          </w:p>
        </w:tc>
        <w:tc>
          <w:tcPr>
            <w:tcW w:w="421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Naziv zone</w:t>
            </w:r>
          </w:p>
        </w:tc>
        <w:tc>
          <w:tcPr>
            <w:tcW w:w="410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Koeficijent zone (Kz)</w:t>
            </w:r>
          </w:p>
        </w:tc>
      </w:tr>
      <w:tr w:rsidR="00690A40" w:rsidRPr="002768DD" w:rsidTr="009D16BA">
        <w:tc>
          <w:tcPr>
            <w:tcW w:w="74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1.</w:t>
            </w:r>
          </w:p>
        </w:tc>
        <w:tc>
          <w:tcPr>
            <w:tcW w:w="421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ZONA I</w:t>
            </w:r>
          </w:p>
        </w:tc>
        <w:tc>
          <w:tcPr>
            <w:tcW w:w="410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1,00</w:t>
            </w:r>
          </w:p>
        </w:tc>
      </w:tr>
      <w:tr w:rsidR="00690A40" w:rsidRPr="002768DD" w:rsidTr="009D16BA">
        <w:tc>
          <w:tcPr>
            <w:tcW w:w="74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2.</w:t>
            </w:r>
          </w:p>
        </w:tc>
        <w:tc>
          <w:tcPr>
            <w:tcW w:w="421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ZONA II</w:t>
            </w:r>
          </w:p>
        </w:tc>
        <w:tc>
          <w:tcPr>
            <w:tcW w:w="410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bCs/>
                <w:sz w:val="24"/>
                <w:szCs w:val="24"/>
                <w:lang w:eastAsia="hr-HR"/>
              </w:rPr>
              <w:t>0,70</w:t>
            </w:r>
          </w:p>
        </w:tc>
      </w:tr>
    </w:tbl>
    <w:p w:rsidR="00971BBB" w:rsidRPr="002768DD" w:rsidRDefault="00971BBB" w:rsidP="002768DD">
      <w:pPr>
        <w:shd w:val="clear" w:color="auto" w:fill="FFFFFF"/>
        <w:spacing w:after="0" w:line="240" w:lineRule="auto"/>
        <w:jc w:val="both"/>
        <w:rPr>
          <w:rFonts w:ascii="Garamond" w:eastAsia="Times New Roman" w:hAnsi="Garamond" w:cs="Arial"/>
          <w:sz w:val="24"/>
          <w:szCs w:val="24"/>
          <w:lang w:val="hr-HR" w:eastAsia="hr-HR"/>
        </w:rPr>
      </w:pPr>
    </w:p>
    <w:p w:rsidR="00690A40" w:rsidRPr="002768DD" w:rsidRDefault="00690A40" w:rsidP="002768DD">
      <w:pPr>
        <w:numPr>
          <w:ilvl w:val="0"/>
          <w:numId w:val="1"/>
        </w:numPr>
        <w:suppressAutoHyphens/>
        <w:autoSpaceDN w:val="0"/>
        <w:spacing w:after="0" w:line="240" w:lineRule="auto"/>
        <w:jc w:val="both"/>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KOEFICIJENT NAMJENE</w:t>
      </w:r>
    </w:p>
    <w:p w:rsidR="00690A40" w:rsidRPr="002768DD" w:rsidRDefault="00550BBA"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5</w:t>
      </w:r>
      <w:r w:rsidR="00690A40" w:rsidRPr="002768DD">
        <w:rPr>
          <w:rFonts w:ascii="Garamond" w:eastAsia="Times New Roman" w:hAnsi="Garamond" w:cs="Arial"/>
          <w:b/>
          <w:sz w:val="24"/>
          <w:szCs w:val="24"/>
          <w:lang w:val="hr-HR" w:eastAsia="hr-HR"/>
        </w:rPr>
        <w:t>.</w:t>
      </w:r>
    </w:p>
    <w:p w:rsidR="00690A40" w:rsidRPr="002768DD" w:rsidRDefault="00EF5F94" w:rsidP="002768DD">
      <w:pPr>
        <w:shd w:val="clear" w:color="auto" w:fill="FFFFFF"/>
        <w:spacing w:after="0" w:line="240" w:lineRule="auto"/>
        <w:ind w:firstLine="720"/>
        <w:jc w:val="both"/>
        <w:rPr>
          <w:rFonts w:ascii="Garamond" w:eastAsia="Times New Roman" w:hAnsi="Garamond" w:cs="Arial"/>
          <w:sz w:val="24"/>
          <w:szCs w:val="24"/>
          <w:lang w:val="hr-HR" w:eastAsia="hr-HR"/>
        </w:rPr>
      </w:pPr>
      <w:r w:rsidRPr="002768DD">
        <w:rPr>
          <w:rFonts w:ascii="Garamond" w:eastAsia="Times New Roman" w:hAnsi="Garamond" w:cs="Arial"/>
          <w:sz w:val="24"/>
          <w:szCs w:val="24"/>
          <w:lang w:val="hr-HR" w:eastAsia="hr-HR"/>
        </w:rPr>
        <w:t>(1)</w:t>
      </w:r>
      <w:r w:rsidR="00550BBA" w:rsidRPr="002768DD">
        <w:rPr>
          <w:rFonts w:ascii="Garamond" w:eastAsia="Times New Roman" w:hAnsi="Garamond" w:cs="Arial"/>
          <w:sz w:val="24"/>
          <w:szCs w:val="24"/>
          <w:lang w:val="hr-HR" w:eastAsia="hr-HR"/>
        </w:rPr>
        <w:t xml:space="preserve"> </w:t>
      </w:r>
      <w:r w:rsidR="00690A40" w:rsidRPr="002768DD">
        <w:rPr>
          <w:rFonts w:ascii="Garamond" w:eastAsia="Times New Roman" w:hAnsi="Garamond" w:cs="Arial"/>
          <w:sz w:val="24"/>
          <w:szCs w:val="24"/>
          <w:lang w:val="hr-HR" w:eastAsia="hr-HR"/>
        </w:rPr>
        <w:t>Ovisno o vrsti nekretnine za koje postoji zakonska obveza plaćanja komunalne naknade, a koje nisu poslovni prostori koeficijenti namjene (Kn) iznose:</w:t>
      </w:r>
    </w:p>
    <w:p w:rsidR="00690A40" w:rsidRDefault="00690A40" w:rsidP="002768DD">
      <w:pPr>
        <w:shd w:val="clear" w:color="auto" w:fill="FFFFFF"/>
        <w:spacing w:after="0" w:line="240" w:lineRule="auto"/>
        <w:ind w:firstLine="708"/>
        <w:jc w:val="both"/>
        <w:rPr>
          <w:rFonts w:ascii="Garamond" w:eastAsia="Times New Roman" w:hAnsi="Garamond" w:cs="Arial"/>
          <w:sz w:val="24"/>
          <w:szCs w:val="24"/>
          <w:lang w:val="hr-HR" w:eastAsia="hr-HR"/>
        </w:rPr>
      </w:pPr>
    </w:p>
    <w:p w:rsidR="00460B62" w:rsidRDefault="00460B62" w:rsidP="002768DD">
      <w:pPr>
        <w:shd w:val="clear" w:color="auto" w:fill="FFFFFF"/>
        <w:spacing w:after="0" w:line="240" w:lineRule="auto"/>
        <w:ind w:firstLine="708"/>
        <w:jc w:val="both"/>
        <w:rPr>
          <w:rFonts w:ascii="Garamond" w:eastAsia="Times New Roman" w:hAnsi="Garamond" w:cs="Arial"/>
          <w:sz w:val="24"/>
          <w:szCs w:val="24"/>
          <w:lang w:val="hr-HR" w:eastAsia="hr-HR"/>
        </w:rPr>
      </w:pPr>
    </w:p>
    <w:p w:rsidR="00460B62" w:rsidRDefault="00460B62" w:rsidP="002768DD">
      <w:pPr>
        <w:shd w:val="clear" w:color="auto" w:fill="FFFFFF"/>
        <w:spacing w:after="0" w:line="240" w:lineRule="auto"/>
        <w:ind w:firstLine="708"/>
        <w:jc w:val="both"/>
        <w:rPr>
          <w:rFonts w:ascii="Garamond" w:eastAsia="Times New Roman" w:hAnsi="Garamond" w:cs="Arial"/>
          <w:sz w:val="24"/>
          <w:szCs w:val="24"/>
          <w:lang w:val="hr-HR" w:eastAsia="hr-HR"/>
        </w:rPr>
      </w:pPr>
    </w:p>
    <w:p w:rsidR="00460B62" w:rsidRPr="002768DD" w:rsidRDefault="00460B62" w:rsidP="002768DD">
      <w:pPr>
        <w:shd w:val="clear" w:color="auto" w:fill="FFFFFF"/>
        <w:spacing w:after="0" w:line="240" w:lineRule="auto"/>
        <w:ind w:firstLine="708"/>
        <w:jc w:val="both"/>
        <w:rPr>
          <w:rFonts w:ascii="Garamond" w:eastAsia="Times New Roman" w:hAnsi="Garamond" w:cs="Arial"/>
          <w:sz w:val="24"/>
          <w:szCs w:val="24"/>
          <w:lang w:val="hr-HR" w:eastAsia="hr-HR"/>
        </w:rPr>
      </w:pPr>
    </w:p>
    <w:tbl>
      <w:tblPr>
        <w:tblStyle w:val="Reetkatablice"/>
        <w:tblW w:w="0" w:type="auto"/>
        <w:tblLook w:val="04A0" w:firstRow="1" w:lastRow="0" w:firstColumn="1" w:lastColumn="0" w:noHBand="0" w:noVBand="1"/>
      </w:tblPr>
      <w:tblGrid>
        <w:gridCol w:w="5634"/>
        <w:gridCol w:w="3382"/>
      </w:tblGrid>
      <w:tr w:rsidR="00690A40" w:rsidRPr="002768DD" w:rsidTr="009D16BA">
        <w:tc>
          <w:tcPr>
            <w:tcW w:w="566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Vrsta nekretnine</w:t>
            </w:r>
          </w:p>
        </w:tc>
        <w:tc>
          <w:tcPr>
            <w:tcW w:w="339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Koeficijent namjene (Kn)</w:t>
            </w:r>
          </w:p>
        </w:tc>
      </w:tr>
      <w:tr w:rsidR="00690A40" w:rsidRPr="002768DD" w:rsidTr="009D16BA">
        <w:tc>
          <w:tcPr>
            <w:tcW w:w="566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Stambeni prostor i </w:t>
            </w:r>
            <w:r w:rsidR="00EF5F94" w:rsidRPr="002768DD">
              <w:rPr>
                <w:rFonts w:ascii="Garamond" w:eastAsia="Times New Roman" w:hAnsi="Garamond" w:cs="Arial"/>
                <w:sz w:val="24"/>
                <w:szCs w:val="24"/>
                <w:lang w:eastAsia="hr-HR"/>
              </w:rPr>
              <w:t xml:space="preserve">svi </w:t>
            </w:r>
            <w:r w:rsidRPr="002768DD">
              <w:rPr>
                <w:rFonts w:ascii="Garamond" w:eastAsia="Times New Roman" w:hAnsi="Garamond" w:cs="Arial"/>
                <w:sz w:val="24"/>
                <w:szCs w:val="24"/>
                <w:lang w:eastAsia="hr-HR"/>
              </w:rPr>
              <w:t xml:space="preserve">pripadajući </w:t>
            </w:r>
            <w:r w:rsidR="00EF5F94" w:rsidRPr="002768DD">
              <w:rPr>
                <w:rFonts w:ascii="Garamond" w:hAnsi="Garamond"/>
                <w:sz w:val="24"/>
                <w:szCs w:val="24"/>
              </w:rPr>
              <w:t>pomo</w:t>
            </w:r>
            <w:r w:rsidR="00EF5F94" w:rsidRPr="002768DD">
              <w:rPr>
                <w:rFonts w:ascii="Garamond" w:hAnsi="Garamond" w:cs="Arial"/>
                <w:sz w:val="24"/>
                <w:szCs w:val="24"/>
              </w:rPr>
              <w:t>ć</w:t>
            </w:r>
            <w:r w:rsidR="00EF5F94" w:rsidRPr="002768DD">
              <w:rPr>
                <w:rFonts w:ascii="Garamond" w:hAnsi="Garamond"/>
                <w:sz w:val="24"/>
                <w:szCs w:val="24"/>
              </w:rPr>
              <w:t xml:space="preserve">ni prostori i spremišta koja se koriste kao odvojeni prostori za potrebe stanovanja </w:t>
            </w:r>
          </w:p>
        </w:tc>
        <w:tc>
          <w:tcPr>
            <w:tcW w:w="339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1</w:t>
            </w:r>
          </w:p>
        </w:tc>
      </w:tr>
      <w:tr w:rsidR="00690A40" w:rsidRPr="002768DD" w:rsidTr="009D16BA">
        <w:tc>
          <w:tcPr>
            <w:tcW w:w="566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Garažni prostor bez obzira da li je samostalna nekretnina te namjene ili se nalazi u sklopu nekretnine druge namjene</w:t>
            </w:r>
          </w:p>
        </w:tc>
        <w:tc>
          <w:tcPr>
            <w:tcW w:w="339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1</w:t>
            </w:r>
          </w:p>
        </w:tc>
      </w:tr>
      <w:tr w:rsidR="00690A40" w:rsidRPr="002768DD" w:rsidTr="009D16BA">
        <w:tc>
          <w:tcPr>
            <w:tcW w:w="5665"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Neizgrađeno građevinsko zemljište </w:t>
            </w:r>
          </w:p>
        </w:tc>
        <w:tc>
          <w:tcPr>
            <w:tcW w:w="339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0,05</w:t>
            </w:r>
          </w:p>
        </w:tc>
      </w:tr>
    </w:tbl>
    <w:p w:rsidR="00690A40" w:rsidRPr="002768DD" w:rsidRDefault="00690A40" w:rsidP="002768DD">
      <w:pPr>
        <w:shd w:val="clear" w:color="auto" w:fill="FFFFFF"/>
        <w:spacing w:after="0" w:line="240" w:lineRule="auto"/>
        <w:ind w:firstLine="708"/>
        <w:jc w:val="center"/>
        <w:rPr>
          <w:rFonts w:ascii="Garamond" w:eastAsia="Times New Roman" w:hAnsi="Garamond" w:cs="Arial"/>
          <w:b/>
          <w:sz w:val="24"/>
          <w:szCs w:val="24"/>
          <w:lang w:val="hr-HR" w:eastAsia="hr-HR"/>
        </w:rPr>
      </w:pPr>
    </w:p>
    <w:p w:rsidR="00690A40" w:rsidRPr="002768DD" w:rsidRDefault="00550BBA"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6</w:t>
      </w:r>
      <w:r w:rsidR="00690A40" w:rsidRPr="002768DD">
        <w:rPr>
          <w:rFonts w:ascii="Garamond" w:eastAsia="Times New Roman" w:hAnsi="Garamond" w:cs="Arial"/>
          <w:b/>
          <w:sz w:val="24"/>
          <w:szCs w:val="24"/>
          <w:lang w:val="hr-HR" w:eastAsia="hr-HR"/>
        </w:rPr>
        <w:t>.</w:t>
      </w:r>
    </w:p>
    <w:p w:rsidR="00690A40" w:rsidRPr="002768DD" w:rsidRDefault="00690A40" w:rsidP="002768DD">
      <w:pPr>
        <w:shd w:val="clear" w:color="auto" w:fill="FFFFFF"/>
        <w:spacing w:after="0" w:line="240" w:lineRule="auto"/>
        <w:ind w:firstLine="720"/>
        <w:jc w:val="both"/>
        <w:rPr>
          <w:rFonts w:ascii="Garamond" w:eastAsia="Times New Roman" w:hAnsi="Garamond" w:cs="Arial"/>
          <w:sz w:val="24"/>
          <w:szCs w:val="24"/>
          <w:lang w:val="hr-HR" w:eastAsia="hr-HR"/>
        </w:rPr>
      </w:pPr>
      <w:r w:rsidRPr="002768DD">
        <w:rPr>
          <w:rFonts w:ascii="Garamond" w:eastAsia="Times New Roman" w:hAnsi="Garamond" w:cs="Arial"/>
          <w:sz w:val="24"/>
          <w:szCs w:val="24"/>
          <w:lang w:val="hr-HR" w:eastAsia="hr-HR"/>
        </w:rPr>
        <w:t>(1)</w:t>
      </w:r>
      <w:r w:rsidR="00550BBA" w:rsidRPr="002768DD">
        <w:rPr>
          <w:rFonts w:ascii="Garamond" w:eastAsia="Times New Roman" w:hAnsi="Garamond" w:cs="Arial"/>
          <w:sz w:val="24"/>
          <w:szCs w:val="24"/>
          <w:lang w:val="hr-HR" w:eastAsia="hr-HR"/>
        </w:rPr>
        <w:t xml:space="preserve"> </w:t>
      </w:r>
      <w:r w:rsidRPr="002768DD">
        <w:rPr>
          <w:rFonts w:ascii="Garamond" w:eastAsia="Times New Roman" w:hAnsi="Garamond" w:cs="Arial"/>
          <w:sz w:val="24"/>
          <w:szCs w:val="24"/>
          <w:lang w:val="hr-HR" w:eastAsia="hr-HR"/>
        </w:rPr>
        <w:t>Za poslovni prostor i građevinsko zemljište koje služi obavljanju poslovne djelatnosti koeficijent namjene (Kn) određuje se prema djelatnosti koja se u pojedinom prostoru odnosno na pojedinom građevinskom zemljištu obavlja i iznosi:</w:t>
      </w:r>
    </w:p>
    <w:p w:rsidR="00690A40" w:rsidRPr="002768DD" w:rsidRDefault="00690A40" w:rsidP="002768DD">
      <w:pPr>
        <w:shd w:val="clear" w:color="auto" w:fill="FFFFFF"/>
        <w:spacing w:after="0" w:line="240" w:lineRule="auto"/>
        <w:jc w:val="both"/>
        <w:rPr>
          <w:rFonts w:ascii="Garamond" w:eastAsia="Times New Roman" w:hAnsi="Garamond" w:cs="Arial"/>
          <w:sz w:val="24"/>
          <w:szCs w:val="24"/>
          <w:lang w:val="hr-HR" w:eastAsia="hr-HR"/>
        </w:rPr>
      </w:pPr>
    </w:p>
    <w:tbl>
      <w:tblPr>
        <w:tblStyle w:val="Reetkatablice"/>
        <w:tblW w:w="0" w:type="auto"/>
        <w:tblLook w:val="04A0" w:firstRow="1" w:lastRow="0" w:firstColumn="1" w:lastColumn="0" w:noHBand="0" w:noVBand="1"/>
      </w:tblPr>
      <w:tblGrid>
        <w:gridCol w:w="1011"/>
        <w:gridCol w:w="4794"/>
        <w:gridCol w:w="3211"/>
      </w:tblGrid>
      <w:tr w:rsidR="00690A40" w:rsidRPr="002768DD" w:rsidTr="009D16BA">
        <w:tc>
          <w:tcPr>
            <w:tcW w:w="101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Skupina</w:t>
            </w:r>
          </w:p>
        </w:tc>
        <w:tc>
          <w:tcPr>
            <w:tcW w:w="4823"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Djelatnost koja se obavlja u poslovnom prostoru</w:t>
            </w:r>
          </w:p>
        </w:tc>
        <w:tc>
          <w:tcPr>
            <w:tcW w:w="322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Koeficijent namjene (Kn)</w:t>
            </w:r>
          </w:p>
        </w:tc>
      </w:tr>
      <w:tr w:rsidR="00690A40" w:rsidRPr="002768DD" w:rsidTr="009D16BA">
        <w:tc>
          <w:tcPr>
            <w:tcW w:w="101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1.</w:t>
            </w:r>
          </w:p>
        </w:tc>
        <w:tc>
          <w:tcPr>
            <w:tcW w:w="4823"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Neprofitna djelatnost neprofitnih udruga građana </w:t>
            </w:r>
          </w:p>
        </w:tc>
        <w:tc>
          <w:tcPr>
            <w:tcW w:w="322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1</w:t>
            </w:r>
          </w:p>
        </w:tc>
      </w:tr>
      <w:tr w:rsidR="00690A40" w:rsidRPr="002768DD" w:rsidTr="009D16BA">
        <w:trPr>
          <w:trHeight w:val="349"/>
        </w:trPr>
        <w:tc>
          <w:tcPr>
            <w:tcW w:w="101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2. </w:t>
            </w:r>
          </w:p>
        </w:tc>
        <w:tc>
          <w:tcPr>
            <w:tcW w:w="4823"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Proizvodne djelatnosti </w:t>
            </w:r>
          </w:p>
        </w:tc>
        <w:tc>
          <w:tcPr>
            <w:tcW w:w="322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5</w:t>
            </w:r>
          </w:p>
        </w:tc>
      </w:tr>
      <w:tr w:rsidR="00690A40" w:rsidRPr="002768DD" w:rsidTr="009D16BA">
        <w:tc>
          <w:tcPr>
            <w:tcW w:w="1012"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3.</w:t>
            </w:r>
          </w:p>
        </w:tc>
        <w:tc>
          <w:tcPr>
            <w:tcW w:w="4823"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both"/>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 xml:space="preserve">Ostale djelatnosti </w:t>
            </w:r>
          </w:p>
        </w:tc>
        <w:tc>
          <w:tcPr>
            <w:tcW w:w="3227" w:type="dxa"/>
            <w:tcBorders>
              <w:top w:val="single" w:sz="4" w:space="0" w:color="auto"/>
              <w:left w:val="single" w:sz="4" w:space="0" w:color="auto"/>
              <w:bottom w:val="single" w:sz="4" w:space="0" w:color="auto"/>
              <w:right w:val="single" w:sz="4" w:space="0" w:color="auto"/>
            </w:tcBorders>
            <w:hideMark/>
          </w:tcPr>
          <w:p w:rsidR="00690A40" w:rsidRPr="002768DD" w:rsidRDefault="00690A40" w:rsidP="002768DD">
            <w:pPr>
              <w:shd w:val="clear" w:color="auto" w:fill="FFFFFF"/>
              <w:jc w:val="center"/>
              <w:rPr>
                <w:rFonts w:ascii="Garamond" w:eastAsia="Times New Roman" w:hAnsi="Garamond" w:cs="Arial"/>
                <w:sz w:val="24"/>
                <w:szCs w:val="24"/>
                <w:lang w:eastAsia="hr-HR"/>
              </w:rPr>
            </w:pPr>
            <w:r w:rsidRPr="002768DD">
              <w:rPr>
                <w:rFonts w:ascii="Garamond" w:eastAsia="Times New Roman" w:hAnsi="Garamond" w:cs="Arial"/>
                <w:sz w:val="24"/>
                <w:szCs w:val="24"/>
                <w:lang w:eastAsia="hr-HR"/>
              </w:rPr>
              <w:t>10</w:t>
            </w:r>
          </w:p>
        </w:tc>
      </w:tr>
    </w:tbl>
    <w:p w:rsidR="00690A40" w:rsidRPr="002768DD" w:rsidRDefault="00690A40" w:rsidP="002768DD">
      <w:pPr>
        <w:shd w:val="clear" w:color="auto" w:fill="FFFFFF"/>
        <w:spacing w:after="0" w:line="240" w:lineRule="auto"/>
        <w:rPr>
          <w:rFonts w:ascii="Garamond" w:eastAsia="Times New Roman" w:hAnsi="Garamond" w:cs="Arial"/>
          <w:sz w:val="24"/>
          <w:szCs w:val="24"/>
          <w:lang w:val="hr-HR" w:eastAsia="hr-HR"/>
        </w:rPr>
      </w:pPr>
    </w:p>
    <w:p w:rsidR="00690A40" w:rsidRPr="002768DD" w:rsidRDefault="00690A40" w:rsidP="002768DD">
      <w:pPr>
        <w:shd w:val="clear" w:color="auto" w:fill="FFFFFF"/>
        <w:spacing w:after="0" w:line="240" w:lineRule="auto"/>
        <w:ind w:firstLine="720"/>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(2)</w:t>
      </w:r>
      <w:r w:rsidR="00550BBA" w:rsidRPr="002768DD">
        <w:rPr>
          <w:rFonts w:ascii="Garamond" w:eastAsia="Times New Roman" w:hAnsi="Garamond" w:cs="Arial"/>
          <w:bCs/>
          <w:sz w:val="24"/>
          <w:szCs w:val="24"/>
          <w:lang w:val="hr-HR" w:eastAsia="hr-HR"/>
        </w:rPr>
        <w:t xml:space="preserve"> </w:t>
      </w:r>
      <w:r w:rsidRPr="002768DD">
        <w:rPr>
          <w:rFonts w:ascii="Garamond" w:eastAsia="Times New Roman" w:hAnsi="Garamond" w:cs="Arial"/>
          <w:bCs/>
          <w:sz w:val="24"/>
          <w:szCs w:val="24"/>
          <w:lang w:val="hr-HR" w:eastAsia="hr-HR"/>
        </w:rPr>
        <w:t>Građevinsko zemljište koje služi obavljanju poslovne djelatnosti bilo kao samostalno odvojeno zemljište ili kao građevinsko zemljište koje je otvoreni prostor u kojem se obavlja djelatnost pripadajućeg zatvorenog poslovnog prostora, koeficijent namjene iznosi 10% koeficijenta namjene određenog za poslovni prostor iz stavka 1. ovog članka.</w:t>
      </w:r>
    </w:p>
    <w:p w:rsidR="00690A40" w:rsidRPr="002768DD" w:rsidRDefault="00CA03A9" w:rsidP="002768DD">
      <w:pPr>
        <w:shd w:val="clear" w:color="auto" w:fill="FFFFFF"/>
        <w:spacing w:after="0" w:line="240" w:lineRule="auto"/>
        <w:ind w:firstLine="360"/>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(3)</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Za poslovne prostore u kojima se više ne obavlja registrirana djelatnost, a nije izvršena prenamjena prostora, kao i za novoizgrađeni poslovni prostor koji će služiti u svrhu obavljanja poslovne djelatnosti, a u kojem se poslovna djelatnost još ne obavlja koeficijent namjene iznosi „1“.</w:t>
      </w:r>
    </w:p>
    <w:p w:rsidR="00690A40" w:rsidRPr="002768DD" w:rsidRDefault="00690A40" w:rsidP="002768DD">
      <w:pPr>
        <w:numPr>
          <w:ilvl w:val="0"/>
          <w:numId w:val="1"/>
        </w:numPr>
        <w:suppressAutoHyphens/>
        <w:autoSpaceDN w:val="0"/>
        <w:spacing w:after="0" w:line="240" w:lineRule="auto"/>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ROKOVI PLAĆANJA KOMUNALNE NAKNADE</w:t>
      </w:r>
    </w:p>
    <w:p w:rsidR="00690A40" w:rsidRPr="002768DD" w:rsidRDefault="00690A40" w:rsidP="002768DD">
      <w:pPr>
        <w:shd w:val="clear" w:color="auto" w:fill="FFFFFF"/>
        <w:spacing w:after="0" w:line="240" w:lineRule="auto"/>
        <w:rPr>
          <w:rFonts w:ascii="Garamond" w:eastAsia="Times New Roman" w:hAnsi="Garamond" w:cs="Arial"/>
          <w:bCs/>
          <w:sz w:val="24"/>
          <w:szCs w:val="24"/>
          <w:lang w:val="hr-HR" w:eastAsia="hr-HR"/>
        </w:rPr>
      </w:pPr>
    </w:p>
    <w:p w:rsidR="00690A40" w:rsidRPr="002768DD" w:rsidRDefault="00550BBA"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Članak 7</w:t>
      </w:r>
      <w:r w:rsidR="00690A40" w:rsidRPr="002768DD">
        <w:rPr>
          <w:rFonts w:ascii="Garamond" w:eastAsia="Times New Roman" w:hAnsi="Garamond" w:cs="Arial"/>
          <w:b/>
          <w:bCs/>
          <w:sz w:val="24"/>
          <w:szCs w:val="24"/>
          <w:lang w:val="hr-HR" w:eastAsia="hr-HR"/>
        </w:rPr>
        <w:t>.</w:t>
      </w:r>
    </w:p>
    <w:p w:rsidR="00690A40" w:rsidRPr="002768DD" w:rsidRDefault="00690A40" w:rsidP="002768DD">
      <w:pPr>
        <w:shd w:val="clear" w:color="auto" w:fill="FFFFFF"/>
        <w:spacing w:after="0" w:line="240" w:lineRule="auto"/>
        <w:ind w:firstLine="284"/>
        <w:jc w:val="both"/>
        <w:rPr>
          <w:rFonts w:ascii="Garamond" w:eastAsia="Times New Roman" w:hAnsi="Garamond" w:cs="Arial"/>
          <w:color w:val="000000" w:themeColor="text1"/>
          <w:sz w:val="24"/>
          <w:szCs w:val="24"/>
          <w:lang w:val="hr-HR" w:eastAsia="hr-HR"/>
        </w:rPr>
      </w:pPr>
      <w:r w:rsidRPr="002768DD">
        <w:rPr>
          <w:rFonts w:ascii="Garamond" w:eastAsia="Times New Roman" w:hAnsi="Garamond" w:cs="Arial"/>
          <w:bCs/>
          <w:color w:val="000000" w:themeColor="text1"/>
          <w:sz w:val="24"/>
          <w:szCs w:val="24"/>
          <w:lang w:val="hr-HR" w:eastAsia="hr-HR"/>
        </w:rPr>
        <w:t>(1)</w:t>
      </w:r>
      <w:r w:rsidR="00550BBA" w:rsidRPr="002768DD">
        <w:rPr>
          <w:rFonts w:ascii="Garamond" w:eastAsia="Times New Roman" w:hAnsi="Garamond" w:cs="Arial"/>
          <w:bCs/>
          <w:color w:val="000000" w:themeColor="text1"/>
          <w:sz w:val="24"/>
          <w:szCs w:val="24"/>
          <w:lang w:val="hr-HR" w:eastAsia="hr-HR"/>
        </w:rPr>
        <w:t xml:space="preserve"> </w:t>
      </w:r>
      <w:r w:rsidRPr="002768DD">
        <w:rPr>
          <w:rFonts w:ascii="Garamond" w:eastAsia="Times New Roman" w:hAnsi="Garamond" w:cs="Arial"/>
          <w:bCs/>
          <w:color w:val="000000" w:themeColor="text1"/>
          <w:sz w:val="24"/>
          <w:szCs w:val="24"/>
          <w:lang w:val="hr-HR" w:eastAsia="hr-HR"/>
        </w:rPr>
        <w:t xml:space="preserve">Komunalna naknada za stambeni, garažni, poslovni prostor i građevinsko zemljište koje služi za obavljanje poslovne djelatnosti koja se obavlja tijekom cijele godine, plaća se polugodišnje: </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color w:val="000000" w:themeColor="text1"/>
          <w:sz w:val="24"/>
          <w:szCs w:val="24"/>
          <w:lang w:val="hr-HR" w:eastAsia="hr-HR"/>
        </w:rPr>
        <w:t>prvo obračunsko razdoblje od siječnja</w:t>
      </w:r>
      <w:r w:rsidRPr="002768DD">
        <w:rPr>
          <w:rFonts w:ascii="Garamond" w:eastAsia="Times New Roman" w:hAnsi="Garamond" w:cs="Arial"/>
          <w:bCs/>
          <w:sz w:val="24"/>
          <w:szCs w:val="24"/>
          <w:lang w:val="hr-HR" w:eastAsia="hr-HR"/>
        </w:rPr>
        <w:t xml:space="preserve"> do lipnja, s dospijećem plaćanja do 30. lipnja tekuće godine,</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drugo obračunsko razdoblje </w:t>
      </w:r>
      <w:r w:rsidR="00F55AD3" w:rsidRPr="002768DD">
        <w:rPr>
          <w:rFonts w:ascii="Garamond" w:eastAsia="Times New Roman" w:hAnsi="Garamond" w:cs="Arial"/>
          <w:bCs/>
          <w:sz w:val="24"/>
          <w:szCs w:val="24"/>
          <w:lang w:val="hr-HR" w:eastAsia="hr-HR"/>
        </w:rPr>
        <w:t>od</w:t>
      </w:r>
      <w:r w:rsidRPr="002768DD">
        <w:rPr>
          <w:rFonts w:ascii="Garamond" w:eastAsia="Times New Roman" w:hAnsi="Garamond" w:cs="Arial"/>
          <w:bCs/>
          <w:sz w:val="24"/>
          <w:szCs w:val="24"/>
          <w:lang w:val="hr-HR" w:eastAsia="hr-HR"/>
        </w:rPr>
        <w:t xml:space="preserve"> srpnja do prosinca, s dospijećem plaćanja do 30. listopada tekuće godine.</w:t>
      </w:r>
    </w:p>
    <w:p w:rsidR="00690A40" w:rsidRPr="002768DD" w:rsidRDefault="00690A40"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(2)</w:t>
      </w:r>
      <w:r w:rsidR="00550BBA" w:rsidRPr="002768DD">
        <w:rPr>
          <w:rFonts w:ascii="Garamond" w:eastAsia="Times New Roman" w:hAnsi="Garamond" w:cs="Arial"/>
          <w:bCs/>
          <w:sz w:val="24"/>
          <w:szCs w:val="24"/>
          <w:lang w:val="hr-HR" w:eastAsia="hr-HR"/>
        </w:rPr>
        <w:t xml:space="preserve"> </w:t>
      </w:r>
      <w:r w:rsidRPr="002768DD">
        <w:rPr>
          <w:rFonts w:ascii="Garamond" w:eastAsia="Times New Roman" w:hAnsi="Garamond" w:cs="Arial"/>
          <w:bCs/>
          <w:sz w:val="24"/>
          <w:szCs w:val="24"/>
          <w:lang w:val="hr-HR" w:eastAsia="hr-HR"/>
        </w:rPr>
        <w:t xml:space="preserve">Komunalna naknada za poslovni prostor i građevinsko zemljište koje služi za obavljanje poslovne djelatnosti, a koja se djelatnost ne obavlja više od 6 mjeseci u kalendarskoj godini, plaća se jednokratno </w:t>
      </w:r>
      <w:r w:rsidR="00550BBA" w:rsidRPr="002768DD">
        <w:rPr>
          <w:rFonts w:ascii="Garamond" w:eastAsia="Times New Roman" w:hAnsi="Garamond" w:cs="Arial"/>
          <w:bCs/>
          <w:sz w:val="24"/>
          <w:szCs w:val="24"/>
          <w:lang w:val="hr-HR" w:eastAsia="hr-HR"/>
        </w:rPr>
        <w:t xml:space="preserve">u cijelosti s rokom plaćanja </w:t>
      </w:r>
      <w:r w:rsidR="00F55AD3" w:rsidRPr="002768DD">
        <w:rPr>
          <w:rFonts w:ascii="Garamond" w:eastAsia="Times New Roman" w:hAnsi="Garamond" w:cs="Arial"/>
          <w:bCs/>
          <w:sz w:val="24"/>
          <w:szCs w:val="24"/>
          <w:lang w:val="hr-HR" w:eastAsia="hr-HR"/>
        </w:rPr>
        <w:t>do 15. srpnja tekuće godine.</w:t>
      </w:r>
    </w:p>
    <w:p w:rsidR="00F55AD3" w:rsidRPr="002768DD" w:rsidRDefault="00F55AD3" w:rsidP="002768DD">
      <w:pPr>
        <w:shd w:val="clear" w:color="auto" w:fill="FFFFFF"/>
        <w:spacing w:after="0" w:line="240" w:lineRule="auto"/>
        <w:ind w:firstLine="284"/>
        <w:jc w:val="both"/>
        <w:rPr>
          <w:rFonts w:ascii="Garamond" w:eastAsia="Times New Roman" w:hAnsi="Garamond" w:cs="Arial"/>
          <w:color w:val="000000" w:themeColor="text1"/>
          <w:sz w:val="24"/>
          <w:szCs w:val="24"/>
          <w:lang w:val="hr-HR" w:eastAsia="hr-HR"/>
        </w:rPr>
      </w:pPr>
      <w:r w:rsidRPr="002768DD">
        <w:rPr>
          <w:rFonts w:ascii="Garamond" w:eastAsia="Times New Roman" w:hAnsi="Garamond" w:cs="Arial"/>
          <w:bCs/>
          <w:color w:val="000000" w:themeColor="text1"/>
          <w:sz w:val="24"/>
          <w:szCs w:val="24"/>
          <w:lang w:val="hr-HR" w:eastAsia="hr-HR"/>
        </w:rPr>
        <w:t>(3) Komunalna naknada za</w:t>
      </w:r>
      <w:r w:rsidRPr="002768DD">
        <w:rPr>
          <w:rFonts w:ascii="Garamond" w:eastAsia="Times New Roman" w:hAnsi="Garamond" w:cs="Arial"/>
          <w:bCs/>
          <w:sz w:val="24"/>
          <w:szCs w:val="24"/>
          <w:lang w:val="hr-HR" w:eastAsia="hr-HR"/>
        </w:rPr>
        <w:t xml:space="preserve"> hotele</w:t>
      </w:r>
      <w:r w:rsidR="001E7E63">
        <w:rPr>
          <w:rFonts w:ascii="Garamond" w:eastAsia="Times New Roman" w:hAnsi="Garamond" w:cs="Arial"/>
          <w:bCs/>
          <w:sz w:val="24"/>
          <w:szCs w:val="24"/>
          <w:lang w:val="hr-HR" w:eastAsia="hr-HR"/>
        </w:rPr>
        <w:t>, apartmanska naselja i kampove</w:t>
      </w:r>
      <w:r w:rsidRPr="002768DD">
        <w:rPr>
          <w:rFonts w:ascii="Garamond" w:eastAsia="Times New Roman" w:hAnsi="Garamond" w:cs="Arial"/>
          <w:bCs/>
          <w:color w:val="000000" w:themeColor="text1"/>
          <w:sz w:val="24"/>
          <w:szCs w:val="24"/>
          <w:lang w:val="hr-HR" w:eastAsia="hr-HR"/>
        </w:rPr>
        <w:t xml:space="preserve"> plaća se polugodišnje: </w:t>
      </w:r>
    </w:p>
    <w:p w:rsidR="00F55AD3" w:rsidRPr="002768DD" w:rsidRDefault="00F55AD3"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color w:val="000000" w:themeColor="text1"/>
          <w:sz w:val="24"/>
          <w:szCs w:val="24"/>
          <w:lang w:val="hr-HR" w:eastAsia="hr-HR"/>
        </w:rPr>
        <w:t>prvo obračunsko razdoblje od siječnja</w:t>
      </w:r>
      <w:r w:rsidRPr="002768DD">
        <w:rPr>
          <w:rFonts w:ascii="Garamond" w:eastAsia="Times New Roman" w:hAnsi="Garamond" w:cs="Arial"/>
          <w:bCs/>
          <w:sz w:val="24"/>
          <w:szCs w:val="24"/>
          <w:lang w:val="hr-HR" w:eastAsia="hr-HR"/>
        </w:rPr>
        <w:t xml:space="preserve"> do lipnja, s dospijećem plaćanja do 30. lipnja tekuće godine,</w:t>
      </w:r>
    </w:p>
    <w:p w:rsidR="00F55AD3" w:rsidRPr="002768DD" w:rsidRDefault="00F55AD3"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drugo obračunsko razdoblje od srpnja do prosinca, s dospijećem plaćanja do 30. listopada tekuće godine.</w:t>
      </w:r>
    </w:p>
    <w:p w:rsidR="00690A40" w:rsidRPr="002768DD" w:rsidRDefault="00690A40"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w:t>
      </w:r>
      <w:r w:rsidR="00F55AD3" w:rsidRPr="002768DD">
        <w:rPr>
          <w:rFonts w:ascii="Garamond" w:eastAsia="Times New Roman" w:hAnsi="Garamond" w:cs="Arial"/>
          <w:bCs/>
          <w:sz w:val="24"/>
          <w:szCs w:val="24"/>
          <w:lang w:val="hr-HR" w:eastAsia="hr-HR"/>
        </w:rPr>
        <w:t>4</w:t>
      </w:r>
      <w:r w:rsidRPr="002768DD">
        <w:rPr>
          <w:rFonts w:ascii="Garamond" w:eastAsia="Times New Roman" w:hAnsi="Garamond" w:cs="Arial"/>
          <w:bCs/>
          <w:sz w:val="24"/>
          <w:szCs w:val="24"/>
          <w:lang w:val="hr-HR" w:eastAsia="hr-HR"/>
        </w:rPr>
        <w:t>)</w:t>
      </w:r>
      <w:r w:rsidR="00550BBA" w:rsidRPr="002768DD">
        <w:rPr>
          <w:rFonts w:ascii="Garamond" w:eastAsia="Times New Roman" w:hAnsi="Garamond" w:cs="Arial"/>
          <w:bCs/>
          <w:sz w:val="24"/>
          <w:szCs w:val="24"/>
          <w:lang w:val="hr-HR" w:eastAsia="hr-HR"/>
        </w:rPr>
        <w:t xml:space="preserve"> </w:t>
      </w:r>
      <w:r w:rsidRPr="002768DD">
        <w:rPr>
          <w:rFonts w:ascii="Garamond" w:eastAsia="Times New Roman" w:hAnsi="Garamond" w:cs="Arial"/>
          <w:bCs/>
          <w:sz w:val="24"/>
          <w:szCs w:val="24"/>
          <w:lang w:val="hr-HR" w:eastAsia="hr-HR"/>
        </w:rPr>
        <w:t>Komunalna naknada za neizgrađ</w:t>
      </w:r>
      <w:r w:rsidR="00F55AD3" w:rsidRPr="002768DD">
        <w:rPr>
          <w:rFonts w:ascii="Garamond" w:eastAsia="Times New Roman" w:hAnsi="Garamond" w:cs="Arial"/>
          <w:bCs/>
          <w:sz w:val="24"/>
          <w:szCs w:val="24"/>
          <w:lang w:val="hr-HR" w:eastAsia="hr-HR"/>
        </w:rPr>
        <w:t xml:space="preserve">eno građevinsko zemljište </w:t>
      </w:r>
      <w:r w:rsidRPr="002768DD">
        <w:rPr>
          <w:rFonts w:ascii="Garamond" w:eastAsia="Times New Roman" w:hAnsi="Garamond" w:cs="Arial"/>
          <w:bCs/>
          <w:sz w:val="24"/>
          <w:szCs w:val="24"/>
          <w:lang w:val="hr-HR" w:eastAsia="hr-HR"/>
        </w:rPr>
        <w:t xml:space="preserve">plaća se jednokratno u cijelosti s rokom dospijeća do </w:t>
      </w:r>
      <w:r w:rsidR="00B058B1" w:rsidRPr="002768DD">
        <w:rPr>
          <w:rFonts w:ascii="Garamond" w:eastAsia="Times New Roman" w:hAnsi="Garamond" w:cs="Arial"/>
          <w:bCs/>
          <w:sz w:val="24"/>
          <w:szCs w:val="24"/>
          <w:lang w:val="hr-HR" w:eastAsia="hr-HR"/>
        </w:rPr>
        <w:t>15</w:t>
      </w:r>
      <w:r w:rsidRPr="002768DD">
        <w:rPr>
          <w:rFonts w:ascii="Garamond" w:eastAsia="Times New Roman" w:hAnsi="Garamond" w:cs="Arial"/>
          <w:bCs/>
          <w:sz w:val="24"/>
          <w:szCs w:val="24"/>
          <w:lang w:val="hr-HR" w:eastAsia="hr-HR"/>
        </w:rPr>
        <w:t>. srpnja tekuće godine.</w:t>
      </w:r>
    </w:p>
    <w:p w:rsidR="00690A40" w:rsidRPr="002768DD" w:rsidRDefault="00F55AD3" w:rsidP="002768DD">
      <w:pPr>
        <w:shd w:val="clear" w:color="auto" w:fill="FFFFFF"/>
        <w:spacing w:after="0" w:line="240" w:lineRule="auto"/>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(5</w:t>
      </w:r>
      <w:r w:rsidR="00690A40" w:rsidRPr="002768DD">
        <w:rPr>
          <w:rFonts w:ascii="Garamond" w:eastAsia="Times New Roman" w:hAnsi="Garamond" w:cs="Arial"/>
          <w:bCs/>
          <w:sz w:val="24"/>
          <w:szCs w:val="24"/>
          <w:lang w:val="hr-HR" w:eastAsia="hr-HR"/>
        </w:rPr>
        <w:t>)</w:t>
      </w:r>
      <w:r w:rsidR="00550BBA" w:rsidRPr="002768DD">
        <w:rPr>
          <w:rFonts w:ascii="Garamond" w:eastAsia="Times New Roman" w:hAnsi="Garamond" w:cs="Arial"/>
          <w:bCs/>
          <w:sz w:val="24"/>
          <w:szCs w:val="24"/>
          <w:lang w:val="hr-HR" w:eastAsia="hr-HR"/>
        </w:rPr>
        <w:t xml:space="preserve"> Ukoliko je Rješenje o utvrđivanju komunalne naknade doneseno nakon 1. travnja tekuće godine obveza plaćanja </w:t>
      </w:r>
      <w:r w:rsidR="00690A40" w:rsidRPr="002768DD">
        <w:rPr>
          <w:rFonts w:ascii="Garamond" w:eastAsia="Times New Roman" w:hAnsi="Garamond" w:cs="Arial"/>
          <w:bCs/>
          <w:sz w:val="24"/>
          <w:szCs w:val="24"/>
          <w:lang w:val="hr-HR" w:eastAsia="hr-HR"/>
        </w:rPr>
        <w:t>komunalne naknade dospijeva jednokratno, u roku od 15 dana od dana primitka rješenja o komunalnoj naknadi.</w:t>
      </w:r>
    </w:p>
    <w:p w:rsidR="00690A40" w:rsidRPr="002768DD" w:rsidRDefault="00F55AD3"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(6</w:t>
      </w:r>
      <w:r w:rsidR="00690A40" w:rsidRPr="002768DD">
        <w:rPr>
          <w:rFonts w:ascii="Garamond" w:eastAsia="Times New Roman" w:hAnsi="Garamond" w:cs="Arial"/>
          <w:bCs/>
          <w:sz w:val="24"/>
          <w:szCs w:val="24"/>
          <w:lang w:val="hr-HR" w:eastAsia="hr-HR"/>
        </w:rPr>
        <w:t>)</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Na dospjeli iznos neplaćene komunalne naknade obveznik komunalne naknade plaća zatezne kamate po stopi određenoj pozitivnim propisima.</w:t>
      </w:r>
    </w:p>
    <w:p w:rsidR="00354FBB" w:rsidRPr="002768DD" w:rsidRDefault="00354FBB" w:rsidP="002768DD">
      <w:pPr>
        <w:shd w:val="clear" w:color="auto" w:fill="FFFFFF"/>
        <w:spacing w:after="0" w:line="240" w:lineRule="auto"/>
        <w:ind w:firstLine="284"/>
        <w:jc w:val="both"/>
        <w:rPr>
          <w:rFonts w:ascii="Garamond" w:eastAsia="Times New Roman" w:hAnsi="Garamond" w:cs="Arial"/>
          <w:bCs/>
          <w:sz w:val="24"/>
          <w:szCs w:val="24"/>
          <w:lang w:val="hr-HR" w:eastAsia="hr-HR"/>
        </w:rPr>
      </w:pPr>
    </w:p>
    <w:p w:rsidR="00354FBB" w:rsidRPr="002768DD" w:rsidRDefault="00354FBB"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Članak 8.</w:t>
      </w:r>
    </w:p>
    <w:p w:rsidR="00354FBB" w:rsidRPr="002768DD" w:rsidRDefault="00D71A43" w:rsidP="002768DD">
      <w:pPr>
        <w:tabs>
          <w:tab w:val="left" w:pos="709"/>
        </w:tabs>
        <w:spacing w:after="0" w:line="240" w:lineRule="auto"/>
        <w:jc w:val="both"/>
        <w:rPr>
          <w:rFonts w:ascii="Garamond" w:hAnsi="Garamond"/>
          <w:sz w:val="24"/>
          <w:szCs w:val="24"/>
          <w:lang w:val="hr-HR"/>
        </w:rPr>
      </w:pPr>
      <w:r w:rsidRPr="002768DD">
        <w:rPr>
          <w:rFonts w:ascii="Garamond" w:hAnsi="Garamond"/>
          <w:sz w:val="24"/>
          <w:szCs w:val="24"/>
          <w:lang w:val="hr-HR"/>
        </w:rPr>
        <w:tab/>
        <w:t xml:space="preserve">(1) </w:t>
      </w:r>
      <w:r w:rsidR="00354FBB" w:rsidRPr="002768DD">
        <w:rPr>
          <w:rFonts w:ascii="Garamond" w:hAnsi="Garamond"/>
          <w:sz w:val="24"/>
          <w:szCs w:val="24"/>
          <w:lang w:val="hr-HR"/>
        </w:rPr>
        <w:t>U slučaju kada obveza plaćanja komunalne naknade nastane tijekom kalendarske godine ili se tijekom godine promijene podaci koji utječu na visinu komunalne naknade, rješenjem o komunalnoj naknadi utvrđuje se obveza od dana nastanka promjene do kraja godine.</w:t>
      </w:r>
    </w:p>
    <w:p w:rsidR="00354FBB" w:rsidRPr="002768DD" w:rsidRDefault="00D71A43" w:rsidP="002768DD">
      <w:pPr>
        <w:tabs>
          <w:tab w:val="left" w:pos="709"/>
        </w:tabs>
        <w:spacing w:after="0" w:line="240" w:lineRule="auto"/>
        <w:jc w:val="both"/>
        <w:rPr>
          <w:rFonts w:ascii="Garamond" w:hAnsi="Garamond"/>
          <w:sz w:val="24"/>
          <w:szCs w:val="24"/>
          <w:lang w:val="hr-HR"/>
        </w:rPr>
      </w:pPr>
      <w:r w:rsidRPr="002768DD">
        <w:rPr>
          <w:rFonts w:ascii="Garamond" w:hAnsi="Garamond"/>
          <w:sz w:val="24"/>
          <w:szCs w:val="24"/>
          <w:lang w:val="hr-HR"/>
        </w:rPr>
        <w:tab/>
        <w:t xml:space="preserve">(2) </w:t>
      </w:r>
      <w:r w:rsidR="00354FBB" w:rsidRPr="002768DD">
        <w:rPr>
          <w:rFonts w:ascii="Garamond" w:hAnsi="Garamond"/>
          <w:sz w:val="24"/>
          <w:szCs w:val="24"/>
          <w:lang w:val="hr-HR"/>
        </w:rPr>
        <w:t>Obvezniku kojem tijekom kalendarske godine prestaje obveza plaćanja komunalne naknade, rješenjem o komunalnoj naknadi posebno će se utvrditi komunalna naknada do dana prestanka obveze, za tu kalendarsku godinu u kojoj je obveza nastala.</w:t>
      </w:r>
    </w:p>
    <w:p w:rsidR="000C3F84" w:rsidRPr="002768DD" w:rsidRDefault="000C3F84" w:rsidP="002768DD">
      <w:pPr>
        <w:shd w:val="clear" w:color="auto" w:fill="FFFFFF"/>
        <w:spacing w:after="0" w:line="240" w:lineRule="auto"/>
        <w:ind w:firstLine="360"/>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(3) Komunalna naknada za dio godine u kojoj je obveza nastala, obračunava se na način da se godišnji iznos komunalne naknade, podijeli s ukupnim brojem dana u godini i pomnoži brojem dana u godini od dana nastanka obveze.</w:t>
      </w:r>
    </w:p>
    <w:p w:rsidR="00690A40" w:rsidRPr="002768DD" w:rsidRDefault="00D71A43" w:rsidP="002768DD">
      <w:pPr>
        <w:tabs>
          <w:tab w:val="left" w:pos="709"/>
        </w:tabs>
        <w:spacing w:after="0" w:line="240" w:lineRule="auto"/>
        <w:jc w:val="both"/>
        <w:rPr>
          <w:rFonts w:ascii="Garamond" w:hAnsi="Garamond"/>
          <w:i/>
          <w:sz w:val="24"/>
          <w:szCs w:val="24"/>
          <w:lang w:val="hr-HR"/>
        </w:rPr>
      </w:pPr>
      <w:r w:rsidRPr="002768DD">
        <w:rPr>
          <w:rFonts w:ascii="Garamond" w:hAnsi="Garamond"/>
          <w:i/>
          <w:sz w:val="24"/>
          <w:szCs w:val="24"/>
          <w:lang w:val="hr-HR"/>
        </w:rPr>
        <w:tab/>
      </w:r>
    </w:p>
    <w:p w:rsidR="00B058B1" w:rsidRPr="002768DD" w:rsidRDefault="00690A40" w:rsidP="002768DD">
      <w:pPr>
        <w:numPr>
          <w:ilvl w:val="0"/>
          <w:numId w:val="1"/>
        </w:numPr>
        <w:suppressAutoHyphens/>
        <w:autoSpaceDN w:val="0"/>
        <w:spacing w:after="0" w:line="240" w:lineRule="auto"/>
        <w:jc w:val="both"/>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OSLOBAĐANJA OD PLAĆANJA KOMUNALNE NAKNADE</w:t>
      </w:r>
    </w:p>
    <w:p w:rsidR="00B058B1" w:rsidRPr="002768DD" w:rsidRDefault="00B058B1" w:rsidP="002768DD">
      <w:pPr>
        <w:suppressAutoHyphens/>
        <w:autoSpaceDN w:val="0"/>
        <w:spacing w:after="0" w:line="240" w:lineRule="auto"/>
        <w:jc w:val="both"/>
        <w:rPr>
          <w:rFonts w:ascii="Garamond" w:eastAsia="Times New Roman" w:hAnsi="Garamond" w:cs="Arial"/>
          <w:b/>
          <w:bCs/>
          <w:sz w:val="24"/>
          <w:szCs w:val="24"/>
          <w:lang w:val="hr-HR" w:eastAsia="hr-HR"/>
        </w:rPr>
      </w:pPr>
    </w:p>
    <w:p w:rsidR="00690A40" w:rsidRPr="002768DD" w:rsidRDefault="00B058B1" w:rsidP="002768DD">
      <w:pPr>
        <w:suppressAutoHyphens/>
        <w:autoSpaceDN w:val="0"/>
        <w:spacing w:after="0" w:line="240" w:lineRule="auto"/>
        <w:jc w:val="both"/>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 xml:space="preserve">     Potpuno oslobađanje</w:t>
      </w:r>
    </w:p>
    <w:p w:rsidR="00690A40" w:rsidRPr="002768DD" w:rsidRDefault="002768DD"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9</w:t>
      </w:r>
      <w:r w:rsidR="00690A40" w:rsidRPr="002768DD">
        <w:rPr>
          <w:rFonts w:ascii="Garamond" w:eastAsia="Times New Roman" w:hAnsi="Garamond" w:cs="Arial"/>
          <w:b/>
          <w:sz w:val="24"/>
          <w:szCs w:val="24"/>
          <w:lang w:val="hr-HR" w:eastAsia="hr-HR"/>
        </w:rPr>
        <w:t>.</w:t>
      </w:r>
    </w:p>
    <w:p w:rsidR="00690A40" w:rsidRPr="002768DD" w:rsidRDefault="00690A40" w:rsidP="002768DD">
      <w:pPr>
        <w:pStyle w:val="Odlomakpopisa"/>
        <w:numPr>
          <w:ilvl w:val="0"/>
          <w:numId w:val="7"/>
        </w:numPr>
        <w:shd w:val="clear" w:color="auto" w:fill="FFFFFF"/>
        <w:spacing w:after="0" w:line="240" w:lineRule="auto"/>
        <w:jc w:val="both"/>
        <w:rPr>
          <w:rFonts w:ascii="Garamond" w:eastAsia="Times New Roman" w:hAnsi="Garamond" w:cs="Arial"/>
          <w:sz w:val="24"/>
          <w:szCs w:val="24"/>
          <w:lang w:val="hr-HR" w:eastAsia="hr-HR"/>
        </w:rPr>
      </w:pPr>
      <w:r w:rsidRPr="002768DD">
        <w:rPr>
          <w:rFonts w:ascii="Garamond" w:eastAsia="Times New Roman" w:hAnsi="Garamond" w:cs="Arial"/>
          <w:bCs/>
          <w:sz w:val="24"/>
          <w:szCs w:val="24"/>
          <w:lang w:val="hr-HR" w:eastAsia="hr-HR"/>
        </w:rPr>
        <w:t>Komunalna naknada ne plaća se za nekretnine koje su važne za Općinu:</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nekretnine u vlasništvu Općine Punat ili nekretnine dane na korištenje Općini Punat,</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nekretnine u kojima djelatnost obavljaju trgovačka društva, ustanove i druge pravne osobe kojima je osnivač Općina Punat,</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građevinska zemljišta za skladištenje, obradu i odlaganje komunalnog otpada, vodocrpilišta, objekti i uređaji odvodnje,</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nekretnine koje se koriste za obavljanje vatrogasne djelatnosti,</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nekretnine koje služe vjerskim zajednicama za obavljanje njihove vjerske i obrazovne djelatnosti,</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nekretnine koje koriste pravne osobe koje obavljaju djelatnost javnog predškolskog i osnovnoškolskog obrazovanja.</w:t>
      </w:r>
    </w:p>
    <w:p w:rsidR="00B058B1" w:rsidRPr="002768DD" w:rsidRDefault="00B058B1" w:rsidP="002768DD">
      <w:pPr>
        <w:suppressAutoHyphens/>
        <w:autoSpaceDN w:val="0"/>
        <w:spacing w:after="0" w:line="240" w:lineRule="auto"/>
        <w:jc w:val="both"/>
        <w:rPr>
          <w:rFonts w:ascii="Garamond" w:eastAsia="Times New Roman" w:hAnsi="Garamond" w:cs="Arial"/>
          <w:bCs/>
          <w:sz w:val="24"/>
          <w:szCs w:val="24"/>
          <w:lang w:val="hr-HR" w:eastAsia="hr-HR"/>
        </w:rPr>
      </w:pPr>
    </w:p>
    <w:p w:rsidR="00B058B1" w:rsidRPr="002768DD" w:rsidRDefault="001420AF" w:rsidP="002768DD">
      <w:pPr>
        <w:suppressAutoHyphens/>
        <w:autoSpaceDN w:val="0"/>
        <w:spacing w:after="0" w:line="240" w:lineRule="auto"/>
        <w:ind w:left="360"/>
        <w:jc w:val="both"/>
        <w:rPr>
          <w:rFonts w:ascii="Garamond" w:eastAsia="Times New Roman" w:hAnsi="Garamond" w:cs="Arial"/>
          <w:b/>
          <w:bCs/>
          <w:sz w:val="24"/>
          <w:szCs w:val="24"/>
          <w:lang w:val="hr-HR" w:eastAsia="hr-HR"/>
        </w:rPr>
      </w:pPr>
      <w:r>
        <w:rPr>
          <w:rFonts w:ascii="Garamond" w:eastAsia="Times New Roman" w:hAnsi="Garamond" w:cs="Arial"/>
          <w:b/>
          <w:bCs/>
          <w:sz w:val="24"/>
          <w:szCs w:val="24"/>
          <w:lang w:val="hr-HR" w:eastAsia="hr-HR"/>
        </w:rPr>
        <w:t xml:space="preserve">    </w:t>
      </w:r>
      <w:r w:rsidR="00B058B1" w:rsidRPr="002768DD">
        <w:rPr>
          <w:rFonts w:ascii="Garamond" w:eastAsia="Times New Roman" w:hAnsi="Garamond" w:cs="Arial"/>
          <w:b/>
          <w:bCs/>
          <w:sz w:val="24"/>
          <w:szCs w:val="24"/>
          <w:lang w:val="hr-HR" w:eastAsia="hr-HR"/>
        </w:rPr>
        <w:t>Djelomično oslobađanje</w:t>
      </w:r>
    </w:p>
    <w:p w:rsidR="00B058B1" w:rsidRPr="002768DD" w:rsidRDefault="00550BBA"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 xml:space="preserve">Članak </w:t>
      </w:r>
      <w:r w:rsidR="002768DD" w:rsidRPr="002768DD">
        <w:rPr>
          <w:rFonts w:ascii="Garamond" w:eastAsia="Times New Roman" w:hAnsi="Garamond" w:cs="Arial"/>
          <w:b/>
          <w:bCs/>
          <w:sz w:val="24"/>
          <w:szCs w:val="24"/>
          <w:lang w:val="hr-HR" w:eastAsia="hr-HR"/>
        </w:rPr>
        <w:t>10</w:t>
      </w:r>
      <w:r w:rsidR="00B058B1" w:rsidRPr="002768DD">
        <w:rPr>
          <w:rFonts w:ascii="Garamond" w:eastAsia="Times New Roman" w:hAnsi="Garamond" w:cs="Arial"/>
          <w:b/>
          <w:bCs/>
          <w:sz w:val="24"/>
          <w:szCs w:val="24"/>
          <w:lang w:val="hr-HR" w:eastAsia="hr-HR"/>
        </w:rPr>
        <w:t>.</w:t>
      </w:r>
    </w:p>
    <w:p w:rsidR="002768DD" w:rsidRPr="002768DD" w:rsidRDefault="00B058B1" w:rsidP="002768DD">
      <w:pPr>
        <w:pStyle w:val="Tijeloteksta2"/>
        <w:spacing w:after="0" w:line="240" w:lineRule="auto"/>
        <w:ind w:firstLine="708"/>
        <w:jc w:val="both"/>
        <w:rPr>
          <w:rFonts w:ascii="Garamond" w:eastAsia="Times New Roman" w:hAnsi="Garamond" w:cs="Arial"/>
          <w:bCs/>
          <w:sz w:val="24"/>
          <w:szCs w:val="24"/>
          <w:lang w:eastAsia="hr-HR"/>
        </w:rPr>
      </w:pPr>
      <w:r w:rsidRPr="002768DD">
        <w:rPr>
          <w:rFonts w:ascii="Garamond" w:hAnsi="Garamond"/>
          <w:sz w:val="24"/>
          <w:szCs w:val="24"/>
          <w:lang w:val="hr-HR"/>
        </w:rPr>
        <w:tab/>
      </w:r>
      <w:r w:rsidR="002768DD" w:rsidRPr="002768DD">
        <w:rPr>
          <w:rFonts w:ascii="Garamond" w:eastAsia="Times New Roman" w:hAnsi="Garamond" w:cs="Arial"/>
          <w:bCs/>
          <w:sz w:val="24"/>
          <w:szCs w:val="24"/>
          <w:lang w:eastAsia="hr-HR"/>
        </w:rPr>
        <w:t xml:space="preserve">(1) Za </w:t>
      </w:r>
      <w:proofErr w:type="spellStart"/>
      <w:r w:rsidR="002768DD" w:rsidRPr="002768DD">
        <w:rPr>
          <w:rFonts w:ascii="Garamond" w:eastAsia="Times New Roman" w:hAnsi="Garamond" w:cs="Arial"/>
          <w:bCs/>
          <w:sz w:val="24"/>
          <w:szCs w:val="24"/>
          <w:lang w:eastAsia="hr-HR"/>
        </w:rPr>
        <w:t>poslovni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prostor</w:t>
      </w:r>
      <w:proofErr w:type="spellEnd"/>
      <w:r w:rsidR="002768DD" w:rsidRPr="002768DD">
        <w:rPr>
          <w:rFonts w:ascii="Garamond" w:eastAsia="Times New Roman" w:hAnsi="Garamond" w:cs="Arial"/>
          <w:bCs/>
          <w:sz w:val="24"/>
          <w:szCs w:val="24"/>
          <w:lang w:eastAsia="hr-HR"/>
        </w:rPr>
        <w:t xml:space="preserve"> i </w:t>
      </w:r>
      <w:proofErr w:type="spellStart"/>
      <w:r w:rsidR="002768DD" w:rsidRPr="002768DD">
        <w:rPr>
          <w:rFonts w:ascii="Garamond" w:eastAsia="Times New Roman" w:hAnsi="Garamond" w:cs="Arial"/>
          <w:bCs/>
          <w:sz w:val="24"/>
          <w:szCs w:val="24"/>
          <w:lang w:eastAsia="hr-HR"/>
        </w:rPr>
        <w:t>građevinsko</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zemljište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koje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služi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obavljanju</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poslovne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djelatnosti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kad</w:t>
      </w:r>
      <w:proofErr w:type="spellEnd"/>
      <w:r w:rsidR="002768DD" w:rsidRPr="002768DD">
        <w:rPr>
          <w:rFonts w:ascii="Garamond" w:eastAsia="Times New Roman" w:hAnsi="Garamond" w:cs="Arial"/>
          <w:bCs/>
          <w:sz w:val="24"/>
          <w:szCs w:val="24"/>
          <w:lang w:eastAsia="hr-HR"/>
        </w:rPr>
        <w:t xml:space="preserve"> se </w:t>
      </w:r>
      <w:proofErr w:type="spellStart"/>
      <w:r w:rsidR="002768DD" w:rsidRPr="002768DD">
        <w:rPr>
          <w:rFonts w:ascii="Garamond" w:eastAsia="Times New Roman" w:hAnsi="Garamond" w:cs="Arial"/>
          <w:bCs/>
          <w:sz w:val="24"/>
          <w:szCs w:val="24"/>
          <w:lang w:eastAsia="hr-HR"/>
        </w:rPr>
        <w:t>poslovna</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djelatnost</w:t>
      </w:r>
      <w:proofErr w:type="spellEnd"/>
      <w:r w:rsidR="002768DD" w:rsidRPr="002768DD">
        <w:rPr>
          <w:rFonts w:ascii="Garamond" w:eastAsia="Times New Roman" w:hAnsi="Garamond" w:cs="Arial"/>
          <w:bCs/>
          <w:sz w:val="24"/>
          <w:szCs w:val="24"/>
          <w:lang w:eastAsia="hr-HR"/>
        </w:rPr>
        <w:t xml:space="preserve"> ne </w:t>
      </w:r>
      <w:proofErr w:type="spellStart"/>
      <w:r w:rsidR="002768DD" w:rsidRPr="002768DD">
        <w:rPr>
          <w:rFonts w:ascii="Garamond" w:eastAsia="Times New Roman" w:hAnsi="Garamond" w:cs="Arial"/>
          <w:bCs/>
          <w:sz w:val="24"/>
          <w:szCs w:val="24"/>
          <w:lang w:eastAsia="hr-HR"/>
        </w:rPr>
        <w:t>obavlja</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više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od</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šest</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mjeseci</w:t>
      </w:r>
      <w:proofErr w:type="spellEnd"/>
      <w:r w:rsidR="002768DD" w:rsidRPr="002768DD">
        <w:rPr>
          <w:rFonts w:ascii="Garamond" w:eastAsia="Times New Roman" w:hAnsi="Garamond" w:cs="Arial"/>
          <w:bCs/>
          <w:sz w:val="24"/>
          <w:szCs w:val="24"/>
          <w:lang w:eastAsia="hr-HR"/>
        </w:rPr>
        <w:t xml:space="preserve"> u </w:t>
      </w:r>
      <w:proofErr w:type="spellStart"/>
      <w:r w:rsidR="002768DD" w:rsidRPr="002768DD">
        <w:rPr>
          <w:rFonts w:ascii="Garamond" w:eastAsia="Times New Roman" w:hAnsi="Garamond" w:cs="Arial"/>
          <w:bCs/>
          <w:sz w:val="24"/>
          <w:szCs w:val="24"/>
          <w:lang w:eastAsia="hr-HR"/>
        </w:rPr>
        <w:t>kalendarskoj</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godini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koeficijent</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namjene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umanjuje</w:t>
      </w:r>
      <w:proofErr w:type="spellEnd"/>
      <w:r w:rsidR="002768DD" w:rsidRPr="002768DD">
        <w:rPr>
          <w:rFonts w:ascii="Garamond" w:eastAsia="Times New Roman" w:hAnsi="Garamond" w:cs="Arial"/>
          <w:bCs/>
          <w:sz w:val="24"/>
          <w:szCs w:val="24"/>
          <w:lang w:eastAsia="hr-HR"/>
        </w:rPr>
        <w:t xml:space="preserve"> se za 50%, </w:t>
      </w:r>
      <w:proofErr w:type="spellStart"/>
      <w:r w:rsidR="002768DD" w:rsidRPr="002768DD">
        <w:rPr>
          <w:rFonts w:ascii="Garamond" w:eastAsia="Times New Roman" w:hAnsi="Garamond" w:cs="Arial"/>
          <w:bCs/>
          <w:sz w:val="24"/>
          <w:szCs w:val="24"/>
          <w:lang w:eastAsia="hr-HR"/>
        </w:rPr>
        <w:t>ali</w:t>
      </w:r>
      <w:proofErr w:type="spellEnd"/>
      <w:r w:rsidR="002768DD" w:rsidRPr="002768DD">
        <w:rPr>
          <w:rFonts w:ascii="Garamond" w:eastAsia="Times New Roman" w:hAnsi="Garamond" w:cs="Arial"/>
          <w:bCs/>
          <w:sz w:val="24"/>
          <w:szCs w:val="24"/>
          <w:lang w:eastAsia="hr-HR"/>
        </w:rPr>
        <w:t xml:space="preserve"> ne </w:t>
      </w:r>
      <w:proofErr w:type="spellStart"/>
      <w:r w:rsidR="002768DD" w:rsidRPr="002768DD">
        <w:rPr>
          <w:rFonts w:ascii="Garamond" w:eastAsia="Times New Roman" w:hAnsi="Garamond" w:cs="Arial"/>
          <w:bCs/>
          <w:sz w:val="24"/>
          <w:szCs w:val="24"/>
          <w:lang w:eastAsia="hr-HR"/>
        </w:rPr>
        <w:t>može</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biti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manji</w:t>
      </w:r>
      <w:proofErr w:type="spellEnd"/>
      <w:r w:rsidR="002768DD" w:rsidRPr="002768DD">
        <w:rPr>
          <w:rFonts w:ascii="Garamond" w:eastAsia="Times New Roman" w:hAnsi="Garamond" w:cs="Arial"/>
          <w:bCs/>
          <w:sz w:val="24"/>
          <w:szCs w:val="24"/>
          <w:lang w:eastAsia="hr-HR"/>
        </w:rPr>
        <w:t xml:space="preserve"> od </w:t>
      </w:r>
      <w:proofErr w:type="spellStart"/>
      <w:r w:rsidR="002768DD" w:rsidRPr="002768DD">
        <w:rPr>
          <w:rFonts w:ascii="Garamond" w:eastAsia="Times New Roman" w:hAnsi="Garamond" w:cs="Arial"/>
          <w:bCs/>
          <w:sz w:val="24"/>
          <w:szCs w:val="24"/>
          <w:lang w:eastAsia="hr-HR"/>
        </w:rPr>
        <w:t>koeficijenta</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namjene</w:t>
      </w:r>
      <w:proofErr w:type="spellEnd"/>
      <w:r w:rsidR="002768DD" w:rsidRPr="002768DD">
        <w:rPr>
          <w:rFonts w:ascii="Garamond" w:eastAsia="Times New Roman" w:hAnsi="Garamond" w:cs="Arial"/>
          <w:bCs/>
          <w:sz w:val="24"/>
          <w:szCs w:val="24"/>
          <w:lang w:eastAsia="hr-HR"/>
        </w:rPr>
        <w:t xml:space="preserve"> za </w:t>
      </w:r>
      <w:proofErr w:type="spellStart"/>
      <w:r w:rsidR="002768DD" w:rsidRPr="002768DD">
        <w:rPr>
          <w:rFonts w:ascii="Garamond" w:eastAsia="Times New Roman" w:hAnsi="Garamond" w:cs="Arial"/>
          <w:bCs/>
          <w:sz w:val="24"/>
          <w:szCs w:val="24"/>
          <w:lang w:eastAsia="hr-HR"/>
        </w:rPr>
        <w:t>stambeni</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prostor</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odnosno</w:t>
      </w:r>
      <w:proofErr w:type="spellEnd"/>
      <w:r w:rsidR="002768DD" w:rsidRPr="002768DD">
        <w:rPr>
          <w:rFonts w:ascii="Garamond" w:eastAsia="Times New Roman" w:hAnsi="Garamond" w:cs="Arial"/>
          <w:bCs/>
          <w:sz w:val="24"/>
          <w:szCs w:val="24"/>
          <w:lang w:eastAsia="hr-HR"/>
        </w:rPr>
        <w:t xml:space="preserve"> za </w:t>
      </w:r>
      <w:proofErr w:type="spellStart"/>
      <w:r w:rsidR="002768DD" w:rsidRPr="002768DD">
        <w:rPr>
          <w:rFonts w:ascii="Garamond" w:eastAsia="Times New Roman" w:hAnsi="Garamond" w:cs="Arial"/>
          <w:bCs/>
          <w:sz w:val="24"/>
          <w:szCs w:val="24"/>
          <w:lang w:eastAsia="hr-HR"/>
        </w:rPr>
        <w:t>neizgrađeno</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građevinsko</w:t>
      </w:r>
      <w:proofErr w:type="spellEnd"/>
      <w:r w:rsidR="002768DD" w:rsidRPr="002768DD">
        <w:rPr>
          <w:rFonts w:ascii="Garamond" w:eastAsia="Times New Roman" w:hAnsi="Garamond" w:cs="Arial"/>
          <w:bCs/>
          <w:sz w:val="24"/>
          <w:szCs w:val="24"/>
          <w:lang w:eastAsia="hr-HR"/>
        </w:rPr>
        <w:t xml:space="preserve"> </w:t>
      </w:r>
      <w:proofErr w:type="spellStart"/>
      <w:r w:rsidR="002768DD" w:rsidRPr="002768DD">
        <w:rPr>
          <w:rFonts w:ascii="Garamond" w:eastAsia="Times New Roman" w:hAnsi="Garamond" w:cs="Arial"/>
          <w:bCs/>
          <w:sz w:val="24"/>
          <w:szCs w:val="24"/>
          <w:lang w:eastAsia="hr-HR"/>
        </w:rPr>
        <w:t>zemljište</w:t>
      </w:r>
      <w:proofErr w:type="spellEnd"/>
      <w:r w:rsidR="002768DD" w:rsidRPr="002768DD">
        <w:rPr>
          <w:rFonts w:ascii="Garamond" w:eastAsia="Times New Roman" w:hAnsi="Garamond" w:cs="Arial"/>
          <w:bCs/>
          <w:sz w:val="24"/>
          <w:szCs w:val="24"/>
          <w:lang w:eastAsia="hr-HR"/>
        </w:rPr>
        <w:t>.</w:t>
      </w:r>
    </w:p>
    <w:p w:rsidR="002768DD" w:rsidRPr="002768DD" w:rsidRDefault="002768DD" w:rsidP="002768DD">
      <w:pPr>
        <w:spacing w:after="0" w:line="240" w:lineRule="auto"/>
        <w:ind w:firstLine="708"/>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(2) U slučaju iz stavka 1. ovog članka, obveznik plaćanja komunalne naknade dužan je dostaviti odgovarajuću dokumentaciju kojom dokazuje da poslovnu djelatnost nije obavljao više od šest mjeseci u kalendarskoj godini.</w:t>
      </w:r>
    </w:p>
    <w:p w:rsidR="00971BBB" w:rsidRPr="002768DD" w:rsidRDefault="00971BBB" w:rsidP="002768DD">
      <w:pPr>
        <w:shd w:val="clear" w:color="auto" w:fill="FFFFFF"/>
        <w:spacing w:after="0" w:line="240" w:lineRule="auto"/>
        <w:rPr>
          <w:rFonts w:ascii="Garamond" w:eastAsia="Times New Roman" w:hAnsi="Garamond" w:cs="Arial"/>
          <w:bCs/>
          <w:sz w:val="24"/>
          <w:szCs w:val="24"/>
          <w:lang w:val="hr-HR" w:eastAsia="hr-HR"/>
        </w:rPr>
      </w:pPr>
      <w:bookmarkStart w:id="0" w:name="_GoBack"/>
      <w:bookmarkEnd w:id="0"/>
    </w:p>
    <w:p w:rsidR="00971BBB" w:rsidRPr="002768DD" w:rsidRDefault="00971BBB"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 xml:space="preserve">Članak </w:t>
      </w:r>
      <w:r w:rsidR="002768DD" w:rsidRPr="002768DD">
        <w:rPr>
          <w:rFonts w:ascii="Garamond" w:eastAsia="Times New Roman" w:hAnsi="Garamond" w:cs="Arial"/>
          <w:b/>
          <w:bCs/>
          <w:sz w:val="24"/>
          <w:szCs w:val="24"/>
          <w:lang w:val="hr-HR" w:eastAsia="hr-HR"/>
        </w:rPr>
        <w:t>11</w:t>
      </w:r>
      <w:r w:rsidR="00690A40" w:rsidRPr="002768DD">
        <w:rPr>
          <w:rFonts w:ascii="Garamond" w:eastAsia="Times New Roman" w:hAnsi="Garamond" w:cs="Arial"/>
          <w:b/>
          <w:bCs/>
          <w:sz w:val="24"/>
          <w:szCs w:val="24"/>
          <w:lang w:val="hr-HR" w:eastAsia="hr-HR"/>
        </w:rPr>
        <w:t>.</w:t>
      </w:r>
    </w:p>
    <w:p w:rsidR="00690A40" w:rsidRPr="002768DD" w:rsidRDefault="002768DD" w:rsidP="002768DD">
      <w:pPr>
        <w:shd w:val="clear" w:color="auto" w:fill="FFFFFF"/>
        <w:spacing w:after="0" w:line="240" w:lineRule="auto"/>
        <w:ind w:firstLine="284"/>
        <w:jc w:val="both"/>
        <w:rPr>
          <w:rFonts w:ascii="Garamond" w:eastAsia="Times New Roman" w:hAnsi="Garamond" w:cs="Arial"/>
          <w:b/>
          <w:bCs/>
          <w:sz w:val="24"/>
          <w:szCs w:val="24"/>
          <w:lang w:val="hr-HR" w:eastAsia="hr-HR"/>
        </w:rPr>
      </w:pPr>
      <w:r w:rsidRPr="002768DD">
        <w:rPr>
          <w:rFonts w:ascii="Garamond" w:eastAsia="Times New Roman" w:hAnsi="Garamond" w:cs="Arial"/>
          <w:bCs/>
          <w:sz w:val="24"/>
          <w:szCs w:val="24"/>
          <w:lang w:val="hr-HR" w:eastAsia="hr-HR"/>
        </w:rPr>
        <w:t xml:space="preserve">       </w:t>
      </w:r>
      <w:r w:rsidR="00B058B1" w:rsidRPr="002768DD">
        <w:rPr>
          <w:rFonts w:ascii="Garamond" w:eastAsia="Times New Roman" w:hAnsi="Garamond" w:cs="Arial"/>
          <w:bCs/>
          <w:sz w:val="24"/>
          <w:szCs w:val="24"/>
          <w:lang w:val="hr-HR" w:eastAsia="hr-HR"/>
        </w:rPr>
        <w:t>(1)</w:t>
      </w:r>
      <w:r w:rsidR="00971BBB"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Obveznik komunalne naknade za stambeni prostor, na osobni zahtjev privremeno će se oslobodit od plaćanja komunalne naknade najduže na rok od</w:t>
      </w:r>
      <w:r w:rsidR="00971BBB" w:rsidRPr="002768DD">
        <w:rPr>
          <w:rFonts w:ascii="Garamond" w:eastAsia="Times New Roman" w:hAnsi="Garamond" w:cs="Arial"/>
          <w:bCs/>
          <w:sz w:val="24"/>
          <w:szCs w:val="24"/>
          <w:lang w:val="hr-HR" w:eastAsia="hr-HR"/>
        </w:rPr>
        <w:t xml:space="preserve"> godinu dana od dana podnošenja </w:t>
      </w:r>
      <w:r w:rsidR="00690A40" w:rsidRPr="002768DD">
        <w:rPr>
          <w:rFonts w:ascii="Garamond" w:eastAsia="Times New Roman" w:hAnsi="Garamond" w:cs="Arial"/>
          <w:bCs/>
          <w:sz w:val="24"/>
          <w:szCs w:val="24"/>
          <w:lang w:val="hr-HR" w:eastAsia="hr-HR"/>
        </w:rPr>
        <w:t>zahtjeva:</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koji je korisnik zajamčene minimalne naknade uz predočenje rješenja Centra za socijalnu skrb,</w:t>
      </w:r>
    </w:p>
    <w:p w:rsidR="00690A40" w:rsidRPr="002768DD" w:rsidRDefault="00690A40" w:rsidP="002768DD">
      <w:pPr>
        <w:numPr>
          <w:ilvl w:val="0"/>
          <w:numId w:val="4"/>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za prostor koji se ne može koristiti uslijed oštećenja uzrokovanog </w:t>
      </w:r>
      <w:r w:rsidR="002768DD" w:rsidRPr="002768DD">
        <w:rPr>
          <w:rFonts w:ascii="Garamond" w:eastAsia="Times New Roman" w:hAnsi="Garamond" w:cs="Arial"/>
          <w:bCs/>
          <w:sz w:val="24"/>
          <w:szCs w:val="24"/>
          <w:lang w:val="hr-HR" w:eastAsia="hr-HR"/>
        </w:rPr>
        <w:t>elementarnom nepogodom (</w:t>
      </w:r>
      <w:r w:rsidRPr="002768DD">
        <w:rPr>
          <w:rFonts w:ascii="Garamond" w:eastAsia="Times New Roman" w:hAnsi="Garamond" w:cs="Arial"/>
          <w:bCs/>
          <w:sz w:val="24"/>
          <w:szCs w:val="24"/>
          <w:lang w:val="hr-HR" w:eastAsia="hr-HR"/>
        </w:rPr>
        <w:t>požarom, poplavom</w:t>
      </w:r>
      <w:r w:rsidR="00460B62">
        <w:rPr>
          <w:rFonts w:ascii="Garamond" w:eastAsia="Times New Roman" w:hAnsi="Garamond" w:cs="Arial"/>
          <w:bCs/>
          <w:sz w:val="24"/>
          <w:szCs w:val="24"/>
          <w:lang w:val="hr-HR" w:eastAsia="hr-HR"/>
        </w:rPr>
        <w:t>, potresom</w:t>
      </w:r>
      <w:r w:rsidRPr="002768DD">
        <w:rPr>
          <w:rFonts w:ascii="Garamond" w:eastAsia="Times New Roman" w:hAnsi="Garamond" w:cs="Arial"/>
          <w:bCs/>
          <w:sz w:val="24"/>
          <w:szCs w:val="24"/>
          <w:lang w:val="hr-HR" w:eastAsia="hr-HR"/>
        </w:rPr>
        <w:t xml:space="preserve"> ili </w:t>
      </w:r>
      <w:r w:rsidR="002768DD" w:rsidRPr="002768DD">
        <w:rPr>
          <w:rFonts w:ascii="Garamond" w:eastAsia="Times New Roman" w:hAnsi="Garamond" w:cs="Arial"/>
          <w:bCs/>
          <w:sz w:val="24"/>
          <w:szCs w:val="24"/>
          <w:lang w:val="hr-HR" w:eastAsia="hr-HR"/>
        </w:rPr>
        <w:t>slično)</w:t>
      </w:r>
      <w:r w:rsidRPr="002768DD">
        <w:rPr>
          <w:rFonts w:ascii="Garamond" w:eastAsia="Times New Roman" w:hAnsi="Garamond" w:cs="Arial"/>
          <w:bCs/>
          <w:sz w:val="24"/>
          <w:szCs w:val="24"/>
          <w:lang w:val="hr-HR" w:eastAsia="hr-HR"/>
        </w:rPr>
        <w:t xml:space="preserve"> za vrijeme dok se nastala oštećenja ne otklone.</w:t>
      </w:r>
    </w:p>
    <w:p w:rsidR="00690A40" w:rsidRPr="002768DD" w:rsidRDefault="00690A40" w:rsidP="002768DD">
      <w:pPr>
        <w:shd w:val="clear" w:color="auto" w:fill="FFFFFF"/>
        <w:spacing w:after="0" w:line="240" w:lineRule="auto"/>
        <w:jc w:val="center"/>
        <w:rPr>
          <w:rFonts w:ascii="Garamond" w:eastAsia="Times New Roman" w:hAnsi="Garamond" w:cs="Arial"/>
          <w:b/>
          <w:sz w:val="24"/>
          <w:szCs w:val="24"/>
          <w:lang w:val="hr-HR" w:eastAsia="hr-HR"/>
        </w:rPr>
      </w:pPr>
    </w:p>
    <w:p w:rsidR="00690A40" w:rsidRPr="002768DD" w:rsidRDefault="002768DD"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Članak 12</w:t>
      </w:r>
      <w:r w:rsidR="00690A40" w:rsidRPr="002768DD">
        <w:rPr>
          <w:rFonts w:ascii="Garamond" w:eastAsia="Times New Roman" w:hAnsi="Garamond" w:cs="Arial"/>
          <w:b/>
          <w:sz w:val="24"/>
          <w:szCs w:val="24"/>
          <w:lang w:val="hr-HR" w:eastAsia="hr-HR"/>
        </w:rPr>
        <w:t>.</w:t>
      </w:r>
    </w:p>
    <w:p w:rsidR="00690A40" w:rsidRPr="002768DD" w:rsidRDefault="00690A40" w:rsidP="002768DD">
      <w:pPr>
        <w:shd w:val="clear" w:color="auto" w:fill="FFFFFF"/>
        <w:spacing w:after="0" w:line="240" w:lineRule="auto"/>
        <w:ind w:firstLine="720"/>
        <w:jc w:val="both"/>
        <w:rPr>
          <w:rFonts w:ascii="Garamond" w:eastAsia="Times New Roman" w:hAnsi="Garamond" w:cs="Arial"/>
          <w:sz w:val="24"/>
          <w:szCs w:val="24"/>
          <w:lang w:val="hr-HR" w:eastAsia="en-GB"/>
        </w:rPr>
      </w:pPr>
      <w:bookmarkStart w:id="1" w:name="_Hlk531089280"/>
      <w:r w:rsidRPr="002768DD">
        <w:rPr>
          <w:rFonts w:ascii="Garamond" w:eastAsia="Times New Roman" w:hAnsi="Garamond" w:cs="Arial"/>
          <w:bCs/>
          <w:sz w:val="24"/>
          <w:szCs w:val="24"/>
          <w:lang w:val="hr-HR" w:eastAsia="hr-HR"/>
        </w:rPr>
        <w:t>(1)</w:t>
      </w:r>
      <w:r w:rsidR="00550BBA" w:rsidRPr="002768DD">
        <w:rPr>
          <w:rFonts w:ascii="Garamond" w:eastAsia="Times New Roman" w:hAnsi="Garamond" w:cs="Arial"/>
          <w:bCs/>
          <w:sz w:val="24"/>
          <w:szCs w:val="24"/>
          <w:lang w:val="hr-HR" w:eastAsia="hr-HR"/>
        </w:rPr>
        <w:t xml:space="preserve"> </w:t>
      </w:r>
      <w:r w:rsidRPr="002768DD">
        <w:rPr>
          <w:rFonts w:ascii="Garamond" w:eastAsia="Times New Roman" w:hAnsi="Garamond" w:cs="Arial"/>
          <w:bCs/>
          <w:sz w:val="24"/>
          <w:szCs w:val="24"/>
          <w:lang w:val="hr-HR" w:eastAsia="hr-HR"/>
        </w:rPr>
        <w:t xml:space="preserve">Poduzetnici – obveznici komunalne naknade za poslovni prostor i građevinsko zemljište koje služi obavljanju poslovne djelatnosti, temeljem njihovog zahtjeva, bilo kao novog </w:t>
      </w:r>
      <w:r w:rsidRPr="002768DD">
        <w:rPr>
          <w:rFonts w:ascii="Garamond" w:eastAsia="Times New Roman" w:hAnsi="Garamond" w:cs="Arial"/>
          <w:bCs/>
          <w:sz w:val="24"/>
          <w:szCs w:val="24"/>
          <w:lang w:val="hr-HR" w:eastAsia="hr-HR"/>
        </w:rPr>
        <w:lastRenderedPageBreak/>
        <w:t>poduzetnika ili postojećeg ukoliko započinje obavljati djelatnost u novoizgrađenom ili rekonstruiranom objektu te ujedno povećava broj radnika za najmanje dva radnika na neodređeno vrijeme, oslobađaju se plaćanja komunalne naknade za novoizgrađeni objekt ili rekonstruirani objekt od dana dobivanja uporabne dozvole za taj objekt i to:</w:t>
      </w:r>
    </w:p>
    <w:p w:rsidR="00690A40" w:rsidRPr="002768DD" w:rsidRDefault="00690A40" w:rsidP="002768DD">
      <w:pPr>
        <w:shd w:val="clear" w:color="auto" w:fill="FFFFFF"/>
        <w:spacing w:after="0" w:line="240" w:lineRule="auto"/>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    u prvoj godini rada 100%</w:t>
      </w:r>
    </w:p>
    <w:p w:rsidR="00690A40" w:rsidRPr="002768DD" w:rsidRDefault="00690A40" w:rsidP="002768DD">
      <w:pPr>
        <w:numPr>
          <w:ilvl w:val="0"/>
          <w:numId w:val="5"/>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u drugoj godini rada 75%</w:t>
      </w:r>
    </w:p>
    <w:p w:rsidR="00690A40" w:rsidRPr="002768DD" w:rsidRDefault="00690A40" w:rsidP="002768DD">
      <w:pPr>
        <w:numPr>
          <w:ilvl w:val="0"/>
          <w:numId w:val="5"/>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u trećoj godini rada 50%</w:t>
      </w:r>
    </w:p>
    <w:p w:rsidR="00690A40" w:rsidRPr="002768DD" w:rsidRDefault="00690A40" w:rsidP="002768DD">
      <w:pPr>
        <w:numPr>
          <w:ilvl w:val="0"/>
          <w:numId w:val="5"/>
        </w:numPr>
        <w:tabs>
          <w:tab w:val="num" w:pos="644"/>
        </w:tabs>
        <w:suppressAutoHyphens/>
        <w:autoSpaceDN w:val="0"/>
        <w:spacing w:after="0" w:line="240" w:lineRule="auto"/>
        <w:ind w:left="64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u četvrtoj godini rada 25%</w:t>
      </w:r>
    </w:p>
    <w:p w:rsidR="00690A40" w:rsidRPr="002768DD" w:rsidRDefault="00550BBA"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(2)</w:t>
      </w:r>
      <w:r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Pravo iz stavka 1. ovog članka ne mogu ostvariti obveznici komunalne naknade</w:t>
      </w:r>
      <w:r w:rsidR="0010364E" w:rsidRPr="002768DD">
        <w:rPr>
          <w:rFonts w:ascii="Garamond" w:eastAsia="Times New Roman" w:hAnsi="Garamond" w:cs="Arial"/>
          <w:bCs/>
          <w:sz w:val="24"/>
          <w:szCs w:val="24"/>
          <w:lang w:val="hr-HR" w:eastAsia="hr-HR"/>
        </w:rPr>
        <w:t xml:space="preserve"> koji koriste pravo iz članka 10</w:t>
      </w:r>
      <w:r w:rsidR="00690A40" w:rsidRPr="002768DD">
        <w:rPr>
          <w:rFonts w:ascii="Garamond" w:eastAsia="Times New Roman" w:hAnsi="Garamond" w:cs="Arial"/>
          <w:bCs/>
          <w:sz w:val="24"/>
          <w:szCs w:val="24"/>
          <w:lang w:val="hr-HR" w:eastAsia="hr-HR"/>
        </w:rPr>
        <w:t>. ove Odluke.</w:t>
      </w:r>
    </w:p>
    <w:p w:rsidR="00690A40" w:rsidRPr="002768DD" w:rsidRDefault="00971BBB"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(3)</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 xml:space="preserve">Podnositelj zahtjeva za privremeno oslobađanje plaćanja komunalne naknade, dužan je uz zahtjev podnijeti i odgovarajuću dokumentaciju (građevinsku dozvolu, uporabnu dozvolu, presliku obrtnice, izvadak iz sudskog registra, prijave zaposlenika i drugo) iz koje proizlazi osnovanost zahtjeva. </w:t>
      </w:r>
    </w:p>
    <w:p w:rsidR="00690A40" w:rsidRPr="002768DD" w:rsidRDefault="00971BBB" w:rsidP="002768DD">
      <w:pPr>
        <w:shd w:val="clear" w:color="auto" w:fill="FFFFFF"/>
        <w:spacing w:after="0" w:line="240" w:lineRule="auto"/>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(4)</w:t>
      </w:r>
      <w:r w:rsidR="00550BBA"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U slučaju promjena uvjeta</w:t>
      </w:r>
      <w:r w:rsidR="00690A40" w:rsidRPr="002768DD">
        <w:rPr>
          <w:rFonts w:ascii="Garamond" w:eastAsia="Times New Roman" w:hAnsi="Garamond" w:cs="Arial"/>
          <w:bCs/>
          <w:color w:val="000000"/>
          <w:sz w:val="24"/>
          <w:szCs w:val="24"/>
          <w:lang w:val="hr-HR" w:eastAsia="hr-HR"/>
        </w:rPr>
        <w:t xml:space="preserve"> koji se odnose na ostvarenje prava iz stavka 1. ovog članka, </w:t>
      </w:r>
      <w:r w:rsidR="0010364E" w:rsidRPr="002768DD">
        <w:rPr>
          <w:rFonts w:ascii="Garamond" w:eastAsia="Times New Roman" w:hAnsi="Garamond" w:cs="Arial"/>
          <w:bCs/>
          <w:color w:val="000000"/>
          <w:sz w:val="24"/>
          <w:szCs w:val="24"/>
          <w:lang w:val="hr-HR" w:eastAsia="hr-HR"/>
        </w:rPr>
        <w:t>isto su dužne prijaviti Jedinstvenom upravnom odjelu u roku od 15 dana od dana promjene.</w:t>
      </w:r>
    </w:p>
    <w:p w:rsidR="00690A40" w:rsidRPr="002768DD" w:rsidRDefault="00550BBA" w:rsidP="002768DD">
      <w:pPr>
        <w:shd w:val="clear" w:color="auto" w:fill="FFFFFF"/>
        <w:spacing w:after="0" w:line="240" w:lineRule="auto"/>
        <w:ind w:firstLine="284"/>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(5)</w:t>
      </w:r>
      <w:r w:rsidRPr="002768DD">
        <w:rPr>
          <w:rFonts w:ascii="Garamond" w:eastAsia="Times New Roman" w:hAnsi="Garamond" w:cs="Arial"/>
          <w:bCs/>
          <w:sz w:val="24"/>
          <w:szCs w:val="24"/>
          <w:lang w:val="hr-HR" w:eastAsia="hr-HR"/>
        </w:rPr>
        <w:t xml:space="preserve"> </w:t>
      </w:r>
      <w:r w:rsidR="00690A40" w:rsidRPr="002768DD">
        <w:rPr>
          <w:rFonts w:ascii="Garamond" w:eastAsia="Times New Roman" w:hAnsi="Garamond" w:cs="Arial"/>
          <w:bCs/>
          <w:sz w:val="24"/>
          <w:szCs w:val="24"/>
          <w:lang w:val="hr-HR" w:eastAsia="hr-HR"/>
        </w:rPr>
        <w:t>Jedinstveni upravni odjel Općine Punat</w:t>
      </w:r>
      <w:r w:rsidR="00690A40" w:rsidRPr="002768DD">
        <w:rPr>
          <w:rFonts w:ascii="Garamond" w:eastAsia="Times New Roman" w:hAnsi="Garamond" w:cs="Arial"/>
          <w:sz w:val="24"/>
          <w:szCs w:val="24"/>
          <w:lang w:val="hr-HR" w:eastAsia="hr-HR"/>
        </w:rPr>
        <w:t xml:space="preserve"> </w:t>
      </w:r>
      <w:r w:rsidR="00690A40" w:rsidRPr="002768DD">
        <w:rPr>
          <w:rFonts w:ascii="Garamond" w:eastAsia="Times New Roman" w:hAnsi="Garamond" w:cs="Arial"/>
          <w:bCs/>
          <w:sz w:val="24"/>
          <w:szCs w:val="24"/>
          <w:lang w:val="hr-HR" w:eastAsia="hr-HR"/>
        </w:rPr>
        <w:t>ima pravo u svako doba vršiti provjeru ispunjenosti uvjeta iz stavka 1. ovog članka.</w:t>
      </w:r>
      <w:bookmarkEnd w:id="1"/>
    </w:p>
    <w:p w:rsidR="00B058B1" w:rsidRPr="002768DD" w:rsidRDefault="00B058B1" w:rsidP="002768DD">
      <w:pPr>
        <w:shd w:val="clear" w:color="auto" w:fill="FFFFFF"/>
        <w:spacing w:after="0" w:line="240" w:lineRule="auto"/>
        <w:jc w:val="both"/>
        <w:rPr>
          <w:rFonts w:ascii="Garamond" w:eastAsia="Times New Roman" w:hAnsi="Garamond" w:cs="Arial"/>
          <w:bCs/>
          <w:sz w:val="24"/>
          <w:szCs w:val="24"/>
          <w:lang w:val="hr-HR" w:eastAsia="hr-HR"/>
        </w:rPr>
      </w:pPr>
    </w:p>
    <w:p w:rsidR="00F55AD3" w:rsidRPr="002768DD" w:rsidRDefault="002768DD"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bCs/>
          <w:sz w:val="24"/>
          <w:szCs w:val="24"/>
          <w:lang w:val="hr-HR" w:eastAsia="hr-HR"/>
        </w:rPr>
        <w:t>Članak 13</w:t>
      </w:r>
      <w:r w:rsidR="00690A40" w:rsidRPr="002768DD">
        <w:rPr>
          <w:rFonts w:ascii="Garamond" w:eastAsia="Times New Roman" w:hAnsi="Garamond" w:cs="Arial"/>
          <w:b/>
          <w:bCs/>
          <w:sz w:val="24"/>
          <w:szCs w:val="24"/>
          <w:lang w:val="hr-HR" w:eastAsia="hr-HR"/>
        </w:rPr>
        <w:t>.</w:t>
      </w:r>
    </w:p>
    <w:p w:rsidR="00460B62" w:rsidRPr="00460B62" w:rsidRDefault="00460B62" w:rsidP="00460B62">
      <w:pPr>
        <w:pStyle w:val="Odlomakpopisa"/>
        <w:shd w:val="clear" w:color="auto" w:fill="FFFFFF"/>
        <w:spacing w:after="0" w:line="240" w:lineRule="auto"/>
        <w:ind w:left="0"/>
        <w:jc w:val="both"/>
        <w:rPr>
          <w:rFonts w:ascii="Garamond" w:eastAsia="Times New Roman" w:hAnsi="Garamond" w:cs="Arial"/>
          <w:bCs/>
          <w:sz w:val="24"/>
          <w:szCs w:val="24"/>
          <w:lang w:val="hr-HR" w:eastAsia="hr-HR"/>
        </w:rPr>
      </w:pPr>
      <w:r>
        <w:rPr>
          <w:rFonts w:ascii="Garamond" w:eastAsia="Times New Roman" w:hAnsi="Garamond" w:cs="Arial"/>
          <w:bCs/>
          <w:sz w:val="24"/>
          <w:szCs w:val="24"/>
          <w:lang w:val="hr-HR" w:eastAsia="hr-HR"/>
        </w:rPr>
        <w:t xml:space="preserve">            (1) </w:t>
      </w:r>
      <w:r w:rsidR="00690A40" w:rsidRPr="00460B62">
        <w:rPr>
          <w:rFonts w:ascii="Garamond" w:eastAsia="Times New Roman" w:hAnsi="Garamond" w:cs="Arial"/>
          <w:bCs/>
          <w:sz w:val="24"/>
          <w:szCs w:val="24"/>
          <w:lang w:val="hr-HR" w:eastAsia="hr-HR"/>
        </w:rPr>
        <w:t xml:space="preserve">Rješenje o </w:t>
      </w:r>
      <w:r w:rsidR="00F55AD3" w:rsidRPr="00460B62">
        <w:rPr>
          <w:rFonts w:ascii="Garamond" w:eastAsia="Times New Roman" w:hAnsi="Garamond" w:cs="Arial"/>
          <w:bCs/>
          <w:sz w:val="24"/>
          <w:szCs w:val="24"/>
          <w:lang w:val="hr-HR" w:eastAsia="hr-HR"/>
        </w:rPr>
        <w:t xml:space="preserve">utvrđivanju i </w:t>
      </w:r>
      <w:r w:rsidR="00690A40" w:rsidRPr="00460B62">
        <w:rPr>
          <w:rFonts w:ascii="Garamond" w:eastAsia="Times New Roman" w:hAnsi="Garamond" w:cs="Arial"/>
          <w:bCs/>
          <w:sz w:val="24"/>
          <w:szCs w:val="24"/>
          <w:lang w:val="hr-HR" w:eastAsia="hr-HR"/>
        </w:rPr>
        <w:t xml:space="preserve">oslobađanju </w:t>
      </w:r>
      <w:r w:rsidR="00550BBA" w:rsidRPr="00460B62">
        <w:rPr>
          <w:rFonts w:ascii="Garamond" w:eastAsia="Times New Roman" w:hAnsi="Garamond" w:cs="Arial"/>
          <w:bCs/>
          <w:sz w:val="24"/>
          <w:szCs w:val="24"/>
          <w:lang w:val="hr-HR" w:eastAsia="hr-HR"/>
        </w:rPr>
        <w:t xml:space="preserve">(potpuno/djelomično) </w:t>
      </w:r>
      <w:r w:rsidR="00690A40" w:rsidRPr="00460B62">
        <w:rPr>
          <w:rFonts w:ascii="Garamond" w:eastAsia="Times New Roman" w:hAnsi="Garamond" w:cs="Arial"/>
          <w:bCs/>
          <w:sz w:val="24"/>
          <w:szCs w:val="24"/>
          <w:lang w:val="hr-HR" w:eastAsia="hr-HR"/>
        </w:rPr>
        <w:t>od pl</w:t>
      </w:r>
      <w:r w:rsidR="00F55AD3" w:rsidRPr="00460B62">
        <w:rPr>
          <w:rFonts w:ascii="Garamond" w:eastAsia="Times New Roman" w:hAnsi="Garamond" w:cs="Arial"/>
          <w:bCs/>
          <w:sz w:val="24"/>
          <w:szCs w:val="24"/>
          <w:lang w:val="hr-HR" w:eastAsia="hr-HR"/>
        </w:rPr>
        <w:t>aćanja komunalne</w:t>
      </w:r>
      <w:r>
        <w:rPr>
          <w:rFonts w:ascii="Garamond" w:eastAsia="Times New Roman" w:hAnsi="Garamond" w:cs="Arial"/>
          <w:bCs/>
          <w:sz w:val="24"/>
          <w:szCs w:val="24"/>
          <w:lang w:val="hr-HR" w:eastAsia="hr-HR"/>
        </w:rPr>
        <w:t xml:space="preserve"> naknade donosi Jedinstveni upravni odjel Općine Punat.</w:t>
      </w:r>
    </w:p>
    <w:p w:rsidR="00F55AD3" w:rsidRPr="00460B62" w:rsidRDefault="00460B62" w:rsidP="00460B62">
      <w:pPr>
        <w:shd w:val="clear" w:color="auto" w:fill="FFFFFF"/>
        <w:spacing w:after="0" w:line="240" w:lineRule="auto"/>
        <w:ind w:firstLine="360"/>
        <w:jc w:val="both"/>
        <w:rPr>
          <w:rFonts w:ascii="Garamond" w:hAnsi="Garamond"/>
          <w:sz w:val="24"/>
          <w:szCs w:val="24"/>
        </w:rPr>
      </w:pPr>
      <w:r>
        <w:rPr>
          <w:rFonts w:ascii="Garamond" w:hAnsi="Garamond"/>
          <w:sz w:val="24"/>
          <w:szCs w:val="24"/>
        </w:rPr>
        <w:t xml:space="preserve">      (2) </w:t>
      </w:r>
      <w:proofErr w:type="spellStart"/>
      <w:r w:rsidR="00F55AD3" w:rsidRPr="00460B62">
        <w:rPr>
          <w:rFonts w:ascii="Garamond" w:hAnsi="Garamond"/>
          <w:sz w:val="24"/>
          <w:szCs w:val="24"/>
        </w:rPr>
        <w:t>Rješenje</w:t>
      </w:r>
      <w:proofErr w:type="spellEnd"/>
      <w:r w:rsidR="00F55AD3" w:rsidRPr="00460B62">
        <w:rPr>
          <w:rFonts w:ascii="Garamond" w:hAnsi="Garamond"/>
          <w:sz w:val="24"/>
          <w:szCs w:val="24"/>
        </w:rPr>
        <w:t xml:space="preserve"> o </w:t>
      </w:r>
      <w:proofErr w:type="spellStart"/>
      <w:r w:rsidR="00F55AD3" w:rsidRPr="00460B62">
        <w:rPr>
          <w:rFonts w:ascii="Garamond" w:hAnsi="Garamond"/>
          <w:sz w:val="24"/>
          <w:szCs w:val="24"/>
        </w:rPr>
        <w:t>komunalnoj</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naknadi</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ostaje</w:t>
      </w:r>
      <w:proofErr w:type="spellEnd"/>
      <w:r w:rsidR="00F55AD3" w:rsidRPr="00460B62">
        <w:rPr>
          <w:rFonts w:ascii="Garamond" w:hAnsi="Garamond"/>
          <w:sz w:val="24"/>
          <w:szCs w:val="24"/>
        </w:rPr>
        <w:t xml:space="preserve"> </w:t>
      </w:r>
      <w:proofErr w:type="spellStart"/>
      <w:proofErr w:type="gramStart"/>
      <w:r w:rsidR="00F55AD3" w:rsidRPr="00460B62">
        <w:rPr>
          <w:rFonts w:ascii="Garamond" w:hAnsi="Garamond"/>
          <w:sz w:val="24"/>
          <w:szCs w:val="24"/>
        </w:rPr>
        <w:t>na</w:t>
      </w:r>
      <w:proofErr w:type="spellEnd"/>
      <w:proofErr w:type="gramEnd"/>
      <w:r w:rsidR="00F55AD3" w:rsidRPr="00460B62">
        <w:rPr>
          <w:rFonts w:ascii="Garamond" w:hAnsi="Garamond"/>
          <w:sz w:val="24"/>
          <w:szCs w:val="24"/>
        </w:rPr>
        <w:t xml:space="preserve"> </w:t>
      </w:r>
      <w:proofErr w:type="spellStart"/>
      <w:r w:rsidR="00F55AD3" w:rsidRPr="00460B62">
        <w:rPr>
          <w:rFonts w:ascii="Garamond" w:hAnsi="Garamond"/>
          <w:sz w:val="24"/>
          <w:szCs w:val="24"/>
        </w:rPr>
        <w:t>snazi</w:t>
      </w:r>
      <w:proofErr w:type="spellEnd"/>
      <w:r w:rsidR="00F55AD3" w:rsidRPr="00460B62">
        <w:rPr>
          <w:rFonts w:ascii="Garamond" w:hAnsi="Garamond"/>
          <w:sz w:val="24"/>
          <w:szCs w:val="24"/>
        </w:rPr>
        <w:t xml:space="preserve"> do </w:t>
      </w:r>
      <w:proofErr w:type="spellStart"/>
      <w:r w:rsidR="00F55AD3" w:rsidRPr="00460B62">
        <w:rPr>
          <w:rFonts w:ascii="Garamond" w:hAnsi="Garamond"/>
          <w:sz w:val="24"/>
          <w:szCs w:val="24"/>
        </w:rPr>
        <w:t>promjene</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podataka</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bitnih</w:t>
      </w:r>
      <w:proofErr w:type="spellEnd"/>
      <w:r w:rsidR="00F55AD3" w:rsidRPr="00460B62">
        <w:rPr>
          <w:rFonts w:ascii="Garamond" w:hAnsi="Garamond"/>
          <w:sz w:val="24"/>
          <w:szCs w:val="24"/>
        </w:rPr>
        <w:t xml:space="preserve"> za</w:t>
      </w:r>
      <w:r w:rsidRPr="00460B62">
        <w:rPr>
          <w:rFonts w:ascii="Garamond" w:hAnsi="Garamond"/>
          <w:sz w:val="24"/>
          <w:szCs w:val="24"/>
        </w:rPr>
        <w:t xml:space="preserve"> </w:t>
      </w:r>
      <w:proofErr w:type="spellStart"/>
      <w:r w:rsidR="00F55AD3" w:rsidRPr="00460B62">
        <w:rPr>
          <w:rFonts w:ascii="Garamond" w:hAnsi="Garamond"/>
          <w:sz w:val="24"/>
          <w:szCs w:val="24"/>
        </w:rPr>
        <w:t>utvr</w:t>
      </w:r>
      <w:r w:rsidR="00F55AD3" w:rsidRPr="00460B62">
        <w:rPr>
          <w:rFonts w:ascii="Garamond" w:hAnsi="Garamond" w:cs="Arial"/>
          <w:sz w:val="24"/>
          <w:szCs w:val="24"/>
        </w:rPr>
        <w:t>đ</w:t>
      </w:r>
      <w:r w:rsidR="00F55AD3" w:rsidRPr="00460B62">
        <w:rPr>
          <w:rFonts w:ascii="Garamond" w:hAnsi="Garamond"/>
          <w:sz w:val="24"/>
          <w:szCs w:val="24"/>
        </w:rPr>
        <w:t>ivanje</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ili</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visinu</w:t>
      </w:r>
      <w:proofErr w:type="spellEnd"/>
      <w:r w:rsidR="00F55AD3" w:rsidRPr="00460B62">
        <w:rPr>
          <w:rFonts w:ascii="Garamond" w:hAnsi="Garamond"/>
          <w:sz w:val="24"/>
          <w:szCs w:val="24"/>
        </w:rPr>
        <w:t xml:space="preserve"> </w:t>
      </w:r>
      <w:proofErr w:type="spellStart"/>
      <w:r w:rsidR="00F55AD3" w:rsidRPr="00460B62">
        <w:rPr>
          <w:rFonts w:ascii="Garamond" w:hAnsi="Garamond"/>
          <w:sz w:val="24"/>
          <w:szCs w:val="24"/>
        </w:rPr>
        <w:t>obveze</w:t>
      </w:r>
      <w:proofErr w:type="spellEnd"/>
      <w:r w:rsidR="00F55AD3" w:rsidRPr="00460B62">
        <w:rPr>
          <w:rFonts w:ascii="Garamond" w:hAnsi="Garamond"/>
          <w:sz w:val="24"/>
          <w:szCs w:val="24"/>
        </w:rPr>
        <w:t>.</w:t>
      </w:r>
    </w:p>
    <w:p w:rsidR="00690A40" w:rsidRPr="002768DD" w:rsidRDefault="00690A40" w:rsidP="002768DD">
      <w:pPr>
        <w:shd w:val="clear" w:color="auto" w:fill="FFFFFF"/>
        <w:spacing w:after="0" w:line="240" w:lineRule="auto"/>
        <w:jc w:val="both"/>
        <w:rPr>
          <w:rFonts w:ascii="Garamond" w:eastAsia="Times New Roman" w:hAnsi="Garamond" w:cs="Arial"/>
          <w:color w:val="000000" w:themeColor="text1"/>
          <w:sz w:val="24"/>
          <w:szCs w:val="24"/>
          <w:lang w:val="hr-HR" w:eastAsia="hr-HR"/>
        </w:rPr>
      </w:pPr>
    </w:p>
    <w:p w:rsidR="00690A40" w:rsidRPr="002768DD" w:rsidRDefault="00690A40" w:rsidP="002768DD">
      <w:pPr>
        <w:numPr>
          <w:ilvl w:val="0"/>
          <w:numId w:val="1"/>
        </w:numPr>
        <w:suppressAutoHyphens/>
        <w:autoSpaceDN w:val="0"/>
        <w:spacing w:after="0" w:line="240" w:lineRule="auto"/>
        <w:jc w:val="both"/>
        <w:rPr>
          <w:rFonts w:ascii="Garamond" w:eastAsia="Times New Roman" w:hAnsi="Garamond" w:cs="Arial"/>
          <w:b/>
          <w:bCs/>
          <w:color w:val="000000" w:themeColor="text1"/>
          <w:sz w:val="24"/>
          <w:szCs w:val="24"/>
          <w:lang w:val="hr-HR" w:eastAsia="hr-HR"/>
        </w:rPr>
      </w:pPr>
      <w:r w:rsidRPr="002768DD">
        <w:rPr>
          <w:rFonts w:ascii="Garamond" w:eastAsia="Times New Roman" w:hAnsi="Garamond" w:cs="Arial"/>
          <w:b/>
          <w:sz w:val="24"/>
          <w:szCs w:val="24"/>
          <w:lang w:val="hr-HR" w:eastAsia="hr-HR"/>
        </w:rPr>
        <w:t>PRIJELAZNE I ZAVRŠNE ODREDBE</w:t>
      </w:r>
    </w:p>
    <w:p w:rsidR="00690A40" w:rsidRPr="002768DD" w:rsidRDefault="00690A40" w:rsidP="002768DD">
      <w:pPr>
        <w:shd w:val="clear" w:color="auto" w:fill="FFFFFF"/>
        <w:spacing w:after="0" w:line="240" w:lineRule="auto"/>
        <w:jc w:val="both"/>
        <w:rPr>
          <w:rFonts w:ascii="Garamond" w:eastAsia="Times New Roman" w:hAnsi="Garamond" w:cs="Arial"/>
          <w:bCs/>
          <w:sz w:val="24"/>
          <w:szCs w:val="24"/>
          <w:lang w:val="hr-HR" w:eastAsia="hr-HR"/>
        </w:rPr>
      </w:pPr>
    </w:p>
    <w:p w:rsidR="00690A40" w:rsidRPr="002768DD" w:rsidRDefault="002768DD" w:rsidP="002768DD">
      <w:pPr>
        <w:shd w:val="clear" w:color="auto" w:fill="FFFFFF"/>
        <w:spacing w:after="0" w:line="240" w:lineRule="auto"/>
        <w:jc w:val="center"/>
        <w:rPr>
          <w:rFonts w:ascii="Garamond" w:eastAsia="Times New Roman" w:hAnsi="Garamond" w:cs="Arial"/>
          <w:b/>
          <w:sz w:val="24"/>
          <w:szCs w:val="24"/>
          <w:lang w:val="hr-HR" w:eastAsia="hr-HR"/>
        </w:rPr>
      </w:pPr>
      <w:r w:rsidRPr="002768DD">
        <w:rPr>
          <w:rFonts w:ascii="Garamond" w:eastAsia="Times New Roman" w:hAnsi="Garamond" w:cs="Arial"/>
          <w:b/>
          <w:sz w:val="24"/>
          <w:szCs w:val="24"/>
          <w:lang w:val="hr-HR" w:eastAsia="hr-HR"/>
        </w:rPr>
        <w:t>Članak 14</w:t>
      </w:r>
      <w:r w:rsidR="00690A40" w:rsidRPr="002768DD">
        <w:rPr>
          <w:rFonts w:ascii="Garamond" w:eastAsia="Times New Roman" w:hAnsi="Garamond" w:cs="Arial"/>
          <w:b/>
          <w:sz w:val="24"/>
          <w:szCs w:val="24"/>
          <w:lang w:val="hr-HR" w:eastAsia="hr-HR"/>
        </w:rPr>
        <w:t>.</w:t>
      </w:r>
    </w:p>
    <w:p w:rsidR="00690A40" w:rsidRPr="002768DD" w:rsidRDefault="00690A40" w:rsidP="002768DD">
      <w:pPr>
        <w:shd w:val="clear" w:color="auto" w:fill="FFFFFF"/>
        <w:spacing w:after="0" w:line="240" w:lineRule="auto"/>
        <w:ind w:firstLine="720"/>
        <w:jc w:val="both"/>
        <w:rPr>
          <w:rFonts w:ascii="Garamond" w:eastAsia="Times New Roman" w:hAnsi="Garamond" w:cs="Arial"/>
          <w:bCs/>
          <w:color w:val="000000" w:themeColor="text1"/>
          <w:sz w:val="24"/>
          <w:szCs w:val="24"/>
          <w:lang w:val="hr-HR" w:eastAsia="hr-HR"/>
        </w:rPr>
      </w:pPr>
      <w:r w:rsidRPr="002768DD">
        <w:rPr>
          <w:rFonts w:ascii="Garamond" w:eastAsia="Times New Roman" w:hAnsi="Garamond" w:cs="Arial"/>
          <w:bCs/>
          <w:sz w:val="24"/>
          <w:szCs w:val="24"/>
          <w:lang w:val="hr-HR" w:eastAsia="hr-HR"/>
        </w:rPr>
        <w:t>(1)</w:t>
      </w:r>
      <w:r w:rsidR="00550BBA" w:rsidRPr="002768DD">
        <w:rPr>
          <w:rFonts w:ascii="Garamond" w:eastAsia="Times New Roman" w:hAnsi="Garamond" w:cs="Arial"/>
          <w:bCs/>
          <w:sz w:val="24"/>
          <w:szCs w:val="24"/>
          <w:lang w:val="hr-HR" w:eastAsia="hr-HR"/>
        </w:rPr>
        <w:t xml:space="preserve"> </w:t>
      </w:r>
      <w:r w:rsidRPr="002768DD">
        <w:rPr>
          <w:rFonts w:ascii="Garamond" w:eastAsia="Times New Roman" w:hAnsi="Garamond" w:cs="Arial"/>
          <w:bCs/>
          <w:color w:val="000000" w:themeColor="text1"/>
          <w:sz w:val="24"/>
          <w:szCs w:val="24"/>
          <w:lang w:val="hr-HR" w:eastAsia="hr-HR"/>
        </w:rPr>
        <w:t xml:space="preserve">Stupanjem na snagu ove Odluke prestaje važiti Odluka o komunalnoj naknadi („Službene novine Primorsko goranske županije“, broj </w:t>
      </w:r>
      <w:r w:rsidR="000B12BA" w:rsidRPr="002768DD">
        <w:rPr>
          <w:rFonts w:ascii="Garamond" w:eastAsia="Times New Roman" w:hAnsi="Garamond" w:cs="Arial"/>
          <w:bCs/>
          <w:color w:val="000000" w:themeColor="text1"/>
          <w:sz w:val="24"/>
          <w:szCs w:val="24"/>
          <w:lang w:val="hr-HR" w:eastAsia="hr-HR"/>
        </w:rPr>
        <w:t>42/18</w:t>
      </w:r>
      <w:r w:rsidR="002768DD" w:rsidRPr="002768DD">
        <w:rPr>
          <w:rFonts w:ascii="Garamond" w:eastAsia="Times New Roman" w:hAnsi="Garamond" w:cs="Arial"/>
          <w:bCs/>
          <w:color w:val="000000" w:themeColor="text1"/>
          <w:sz w:val="24"/>
          <w:szCs w:val="24"/>
          <w:lang w:val="hr-HR" w:eastAsia="hr-HR"/>
        </w:rPr>
        <w:t>, 7/19</w:t>
      </w:r>
      <w:r w:rsidR="000B12BA" w:rsidRPr="002768DD">
        <w:rPr>
          <w:rFonts w:ascii="Garamond" w:eastAsia="Times New Roman" w:hAnsi="Garamond" w:cs="Arial"/>
          <w:bCs/>
          <w:color w:val="000000" w:themeColor="text1"/>
          <w:sz w:val="24"/>
          <w:szCs w:val="24"/>
          <w:lang w:val="hr-HR" w:eastAsia="hr-HR"/>
        </w:rPr>
        <w:t xml:space="preserve"> i 21/20</w:t>
      </w:r>
      <w:r w:rsidRPr="002768DD">
        <w:rPr>
          <w:rFonts w:ascii="Garamond" w:eastAsia="Times New Roman" w:hAnsi="Garamond" w:cs="Arial"/>
          <w:bCs/>
          <w:color w:val="000000" w:themeColor="text1"/>
          <w:sz w:val="24"/>
          <w:szCs w:val="24"/>
          <w:lang w:val="hr-HR" w:eastAsia="hr-HR"/>
        </w:rPr>
        <w:t>).</w:t>
      </w:r>
    </w:p>
    <w:p w:rsidR="00690A40" w:rsidRPr="002768DD" w:rsidRDefault="00690A40" w:rsidP="002768DD">
      <w:pPr>
        <w:shd w:val="clear" w:color="auto" w:fill="FFFFFF"/>
        <w:spacing w:after="0" w:line="240" w:lineRule="auto"/>
        <w:jc w:val="both"/>
        <w:rPr>
          <w:rFonts w:ascii="Garamond" w:eastAsia="Times New Roman" w:hAnsi="Garamond" w:cs="Arial"/>
          <w:bCs/>
          <w:color w:val="000000" w:themeColor="text1"/>
          <w:sz w:val="24"/>
          <w:szCs w:val="24"/>
          <w:lang w:val="hr-HR" w:eastAsia="hr-HR"/>
        </w:rPr>
      </w:pPr>
    </w:p>
    <w:p w:rsidR="00690A40" w:rsidRPr="002768DD" w:rsidRDefault="002768DD" w:rsidP="002768DD">
      <w:pPr>
        <w:shd w:val="clear" w:color="auto" w:fill="FFFFFF"/>
        <w:spacing w:after="0" w:line="240" w:lineRule="auto"/>
        <w:jc w:val="center"/>
        <w:rPr>
          <w:rFonts w:ascii="Garamond" w:eastAsia="Times New Roman" w:hAnsi="Garamond" w:cs="Arial"/>
          <w:b/>
          <w:bCs/>
          <w:sz w:val="24"/>
          <w:szCs w:val="24"/>
          <w:lang w:val="hr-HR" w:eastAsia="hr-HR"/>
        </w:rPr>
      </w:pPr>
      <w:r w:rsidRPr="002768DD">
        <w:rPr>
          <w:rFonts w:ascii="Garamond" w:eastAsia="Times New Roman" w:hAnsi="Garamond" w:cs="Arial"/>
          <w:b/>
          <w:sz w:val="24"/>
          <w:szCs w:val="24"/>
          <w:lang w:val="hr-HR" w:eastAsia="hr-HR"/>
        </w:rPr>
        <w:t>Članak 15</w:t>
      </w:r>
      <w:r w:rsidR="00690A40" w:rsidRPr="002768DD">
        <w:rPr>
          <w:rFonts w:ascii="Garamond" w:eastAsia="Times New Roman" w:hAnsi="Garamond" w:cs="Arial"/>
          <w:b/>
          <w:sz w:val="24"/>
          <w:szCs w:val="24"/>
          <w:lang w:val="hr-HR" w:eastAsia="hr-HR"/>
        </w:rPr>
        <w:t>.</w:t>
      </w:r>
    </w:p>
    <w:p w:rsidR="00690A40" w:rsidRPr="002768DD" w:rsidRDefault="00550BBA" w:rsidP="002768DD">
      <w:pPr>
        <w:shd w:val="clear" w:color="auto" w:fill="FFFFFF"/>
        <w:spacing w:after="0" w:line="240" w:lineRule="auto"/>
        <w:ind w:firstLine="720"/>
        <w:jc w:val="both"/>
        <w:rPr>
          <w:rFonts w:ascii="Garamond" w:eastAsia="Times New Roman" w:hAnsi="Garamond" w:cs="Arial"/>
          <w:bCs/>
          <w:sz w:val="24"/>
          <w:szCs w:val="24"/>
          <w:lang w:val="hr-HR" w:eastAsia="hr-HR"/>
        </w:rPr>
      </w:pPr>
      <w:r w:rsidRPr="002768DD">
        <w:rPr>
          <w:rFonts w:ascii="Garamond" w:eastAsia="Times New Roman" w:hAnsi="Garamond" w:cs="Arial"/>
          <w:bCs/>
          <w:sz w:val="24"/>
          <w:szCs w:val="24"/>
          <w:lang w:val="hr-HR" w:eastAsia="hr-HR"/>
        </w:rPr>
        <w:t xml:space="preserve">(1) </w:t>
      </w:r>
      <w:r w:rsidR="00690A40" w:rsidRPr="002768DD">
        <w:rPr>
          <w:rFonts w:ascii="Garamond" w:eastAsia="Times New Roman" w:hAnsi="Garamond" w:cs="Arial"/>
          <w:bCs/>
          <w:sz w:val="24"/>
          <w:szCs w:val="24"/>
          <w:lang w:val="hr-HR" w:eastAsia="hr-HR"/>
        </w:rPr>
        <w:t>Ova Odluka stupa na snagu osmog dana od dana objave u „Službenim novinama Primorsko goranske županije“</w:t>
      </w:r>
      <w:r w:rsidR="00D77A41" w:rsidRPr="002768DD">
        <w:rPr>
          <w:rFonts w:ascii="Garamond" w:eastAsia="Times New Roman" w:hAnsi="Garamond" w:cs="Arial"/>
          <w:bCs/>
          <w:sz w:val="24"/>
          <w:szCs w:val="24"/>
          <w:lang w:val="hr-HR" w:eastAsia="hr-HR"/>
        </w:rPr>
        <w:t>.</w:t>
      </w:r>
    </w:p>
    <w:p w:rsidR="00D77A41" w:rsidRPr="002768DD" w:rsidRDefault="00D77A41" w:rsidP="002768DD">
      <w:pPr>
        <w:shd w:val="clear" w:color="auto" w:fill="FFFFFF"/>
        <w:spacing w:after="0" w:line="240" w:lineRule="auto"/>
        <w:ind w:firstLine="720"/>
        <w:jc w:val="both"/>
        <w:rPr>
          <w:rFonts w:ascii="Garamond" w:eastAsia="Times New Roman" w:hAnsi="Garamond" w:cs="Arial"/>
          <w:sz w:val="24"/>
          <w:szCs w:val="24"/>
          <w:lang w:val="hr-HR" w:eastAsia="hr-HR"/>
        </w:rPr>
      </w:pPr>
    </w:p>
    <w:p w:rsidR="002768DD" w:rsidRPr="002768DD" w:rsidRDefault="002768DD" w:rsidP="002768DD">
      <w:pPr>
        <w:shd w:val="clear" w:color="auto" w:fill="FFFFFF"/>
        <w:spacing w:after="0" w:line="240" w:lineRule="auto"/>
        <w:ind w:firstLine="720"/>
        <w:jc w:val="both"/>
        <w:rPr>
          <w:rFonts w:ascii="Garamond" w:eastAsia="Times New Roman" w:hAnsi="Garamond" w:cs="Arial"/>
          <w:sz w:val="24"/>
          <w:szCs w:val="24"/>
          <w:lang w:val="hr-HR" w:eastAsia="hr-HR"/>
        </w:rPr>
      </w:pPr>
    </w:p>
    <w:p w:rsidR="00D77A41" w:rsidRPr="002768DD" w:rsidRDefault="00D77A41" w:rsidP="002768DD">
      <w:pPr>
        <w:shd w:val="clear" w:color="auto" w:fill="FFFFFF"/>
        <w:spacing w:after="0" w:line="240" w:lineRule="auto"/>
        <w:ind w:firstLine="720"/>
        <w:jc w:val="both"/>
        <w:rPr>
          <w:rFonts w:ascii="Garamond" w:eastAsia="Times New Roman" w:hAnsi="Garamond" w:cs="Arial"/>
          <w:sz w:val="24"/>
          <w:szCs w:val="24"/>
          <w:lang w:val="hr-HR" w:eastAsia="hr-HR"/>
        </w:rPr>
      </w:pPr>
    </w:p>
    <w:p w:rsidR="00690A40" w:rsidRPr="002768DD" w:rsidRDefault="00690A40" w:rsidP="002768DD">
      <w:pPr>
        <w:suppressAutoHyphens/>
        <w:autoSpaceDN w:val="0"/>
        <w:spacing w:after="0" w:line="240" w:lineRule="auto"/>
        <w:jc w:val="center"/>
        <w:rPr>
          <w:rFonts w:ascii="Garamond" w:eastAsia="Calibri" w:hAnsi="Garamond" w:cs="Arial"/>
          <w:sz w:val="24"/>
          <w:szCs w:val="24"/>
        </w:rPr>
      </w:pPr>
      <w:r w:rsidRPr="002768DD">
        <w:rPr>
          <w:rFonts w:ascii="Garamond" w:eastAsia="Calibri" w:hAnsi="Garamond" w:cs="Arial"/>
          <w:sz w:val="24"/>
          <w:szCs w:val="24"/>
        </w:rPr>
        <w:t xml:space="preserve">OPĆINSKO VIJEĆE </w:t>
      </w:r>
    </w:p>
    <w:p w:rsidR="00690A40" w:rsidRPr="002768DD" w:rsidRDefault="00971BBB" w:rsidP="002768DD">
      <w:pPr>
        <w:suppressAutoHyphens/>
        <w:autoSpaceDN w:val="0"/>
        <w:spacing w:after="0" w:line="240" w:lineRule="auto"/>
        <w:jc w:val="center"/>
        <w:rPr>
          <w:rFonts w:ascii="Garamond" w:eastAsia="Calibri" w:hAnsi="Garamond" w:cs="Arial"/>
          <w:sz w:val="24"/>
          <w:szCs w:val="24"/>
        </w:rPr>
      </w:pPr>
      <w:r w:rsidRPr="002768DD">
        <w:rPr>
          <w:rFonts w:ascii="Garamond" w:eastAsia="Calibri" w:hAnsi="Garamond" w:cs="Arial"/>
          <w:sz w:val="24"/>
          <w:szCs w:val="24"/>
        </w:rPr>
        <w:t>OPĆINE PUNAT</w:t>
      </w:r>
    </w:p>
    <w:p w:rsidR="002768DD" w:rsidRPr="002768DD" w:rsidRDefault="00690A40" w:rsidP="002768DD">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t xml:space="preserve">                              </w:t>
      </w:r>
    </w:p>
    <w:p w:rsidR="00D77A41" w:rsidRPr="002768DD" w:rsidRDefault="00690A40" w:rsidP="002768DD">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 xml:space="preserve">          </w:t>
      </w:r>
    </w:p>
    <w:p w:rsidR="00690A40" w:rsidRPr="002768DD" w:rsidRDefault="00D77A41" w:rsidP="002768DD">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 xml:space="preserve">                                                                                                            </w:t>
      </w:r>
      <w:r w:rsidR="002768DD" w:rsidRPr="002768DD">
        <w:rPr>
          <w:rFonts w:ascii="Garamond" w:eastAsia="Calibri" w:hAnsi="Garamond" w:cs="Arial"/>
          <w:sz w:val="24"/>
          <w:szCs w:val="24"/>
        </w:rPr>
        <w:t xml:space="preserve">   </w:t>
      </w:r>
      <w:r w:rsidRPr="002768DD">
        <w:rPr>
          <w:rFonts w:ascii="Garamond" w:eastAsia="Calibri" w:hAnsi="Garamond" w:cs="Arial"/>
          <w:sz w:val="24"/>
          <w:szCs w:val="24"/>
        </w:rPr>
        <w:t xml:space="preserve"> </w:t>
      </w:r>
      <w:r w:rsidR="00690A40" w:rsidRPr="002768DD">
        <w:rPr>
          <w:rFonts w:ascii="Garamond" w:eastAsia="Calibri" w:hAnsi="Garamond" w:cs="Arial"/>
          <w:sz w:val="24"/>
          <w:szCs w:val="24"/>
        </w:rPr>
        <w:t>PREDSJEDNIK</w:t>
      </w:r>
      <w:r w:rsidR="00690A40" w:rsidRPr="002768DD">
        <w:rPr>
          <w:rFonts w:ascii="Garamond" w:eastAsia="Calibri" w:hAnsi="Garamond" w:cs="Arial"/>
          <w:sz w:val="24"/>
          <w:szCs w:val="24"/>
        </w:rPr>
        <w:tab/>
      </w:r>
    </w:p>
    <w:p w:rsidR="00690A40" w:rsidRPr="002768DD" w:rsidRDefault="00690A40" w:rsidP="002768DD">
      <w:pPr>
        <w:suppressAutoHyphens/>
        <w:autoSpaceDN w:val="0"/>
        <w:spacing w:after="0" w:line="240" w:lineRule="auto"/>
        <w:rPr>
          <w:rFonts w:ascii="Garamond" w:eastAsia="Calibri" w:hAnsi="Garamond" w:cs="Arial"/>
          <w:sz w:val="24"/>
          <w:szCs w:val="24"/>
        </w:rPr>
      </w:pP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r>
      <w:r w:rsidRPr="002768DD">
        <w:rPr>
          <w:rFonts w:ascii="Garamond" w:eastAsia="Calibri" w:hAnsi="Garamond" w:cs="Arial"/>
          <w:sz w:val="24"/>
          <w:szCs w:val="24"/>
        </w:rPr>
        <w:tab/>
        <w:t xml:space="preserve">                 Goran Gržančić, dr. med.</w:t>
      </w:r>
      <w:r w:rsidR="002768DD" w:rsidRPr="002768DD">
        <w:rPr>
          <w:rFonts w:ascii="Garamond" w:eastAsia="Calibri" w:hAnsi="Garamond" w:cs="Arial"/>
          <w:sz w:val="24"/>
          <w:szCs w:val="24"/>
        </w:rPr>
        <w:t xml:space="preserve">, </w:t>
      </w:r>
      <w:proofErr w:type="spellStart"/>
      <w:r w:rsidR="002768DD" w:rsidRPr="002768DD">
        <w:rPr>
          <w:rFonts w:ascii="Garamond" w:eastAsia="Calibri" w:hAnsi="Garamond" w:cs="Arial"/>
          <w:sz w:val="24"/>
          <w:szCs w:val="24"/>
        </w:rPr>
        <w:t>v.r</w:t>
      </w:r>
      <w:proofErr w:type="spellEnd"/>
      <w:r w:rsidR="002768DD" w:rsidRPr="002768DD">
        <w:rPr>
          <w:rFonts w:ascii="Garamond" w:eastAsia="Calibri" w:hAnsi="Garamond" w:cs="Arial"/>
          <w:sz w:val="24"/>
          <w:szCs w:val="24"/>
        </w:rPr>
        <w:t>.</w:t>
      </w:r>
    </w:p>
    <w:p w:rsidR="00690A40" w:rsidRPr="002768DD" w:rsidRDefault="00690A40" w:rsidP="002768DD">
      <w:pPr>
        <w:suppressAutoHyphens/>
        <w:autoSpaceDN w:val="0"/>
        <w:spacing w:after="0" w:line="240" w:lineRule="auto"/>
        <w:rPr>
          <w:rFonts w:ascii="Garamond" w:eastAsia="Calibri" w:hAnsi="Garamond" w:cs="Arial"/>
          <w:sz w:val="24"/>
          <w:szCs w:val="24"/>
        </w:rPr>
      </w:pPr>
    </w:p>
    <w:p w:rsidR="00690A40" w:rsidRPr="002768DD" w:rsidRDefault="00690A40" w:rsidP="002768DD">
      <w:pPr>
        <w:suppressAutoHyphens/>
        <w:autoSpaceDN w:val="0"/>
        <w:spacing w:after="0" w:line="240" w:lineRule="auto"/>
        <w:rPr>
          <w:rFonts w:ascii="Garamond" w:eastAsia="Calibri" w:hAnsi="Garamond" w:cs="Times New Roman"/>
          <w:color w:val="000000" w:themeColor="text1"/>
          <w:sz w:val="24"/>
          <w:szCs w:val="24"/>
        </w:rPr>
      </w:pPr>
      <w:r w:rsidRPr="002768DD">
        <w:rPr>
          <w:rFonts w:ascii="Garamond" w:eastAsia="Calibri" w:hAnsi="Garamond" w:cs="Times New Roman"/>
          <w:sz w:val="24"/>
          <w:szCs w:val="24"/>
        </w:rPr>
        <w:tab/>
      </w:r>
      <w:r w:rsidRPr="002768DD">
        <w:rPr>
          <w:rFonts w:ascii="Garamond" w:eastAsia="Calibri" w:hAnsi="Garamond" w:cs="Times New Roman"/>
          <w:sz w:val="24"/>
          <w:szCs w:val="24"/>
        </w:rPr>
        <w:tab/>
      </w:r>
      <w:r w:rsidRPr="002768DD">
        <w:rPr>
          <w:rFonts w:ascii="Garamond" w:eastAsia="Calibri" w:hAnsi="Garamond" w:cs="Times New Roman"/>
          <w:sz w:val="24"/>
          <w:szCs w:val="24"/>
        </w:rPr>
        <w:tab/>
      </w:r>
    </w:p>
    <w:p w:rsidR="00275CFB" w:rsidRPr="002768DD" w:rsidRDefault="00275CFB" w:rsidP="002768DD">
      <w:pPr>
        <w:spacing w:after="0" w:line="240" w:lineRule="auto"/>
        <w:rPr>
          <w:rFonts w:ascii="Garamond" w:hAnsi="Garamond"/>
          <w:sz w:val="24"/>
          <w:szCs w:val="24"/>
        </w:rPr>
      </w:pPr>
    </w:p>
    <w:sectPr w:rsidR="00275CFB" w:rsidRPr="002768DD" w:rsidSect="00711C4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253"/>
    <w:multiLevelType w:val="hybridMultilevel"/>
    <w:tmpl w:val="BC62875C"/>
    <w:lvl w:ilvl="0" w:tplc="CD20BFA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2866368"/>
    <w:multiLevelType w:val="hybridMultilevel"/>
    <w:tmpl w:val="9F8E7FF0"/>
    <w:lvl w:ilvl="0" w:tplc="3F5633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8486055"/>
    <w:multiLevelType w:val="hybridMultilevel"/>
    <w:tmpl w:val="3844DC34"/>
    <w:lvl w:ilvl="0" w:tplc="1AD000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C7760EB"/>
    <w:multiLevelType w:val="hybridMultilevel"/>
    <w:tmpl w:val="508A2EE8"/>
    <w:lvl w:ilvl="0" w:tplc="3C4CA2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CD046A3"/>
    <w:multiLevelType w:val="hybridMultilevel"/>
    <w:tmpl w:val="42AC0E8A"/>
    <w:lvl w:ilvl="0" w:tplc="0228211C">
      <w:start w:val="1"/>
      <w:numFmt w:val="lowerLetter"/>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484E"/>
    <w:multiLevelType w:val="hybridMultilevel"/>
    <w:tmpl w:val="D2CED33A"/>
    <w:lvl w:ilvl="0" w:tplc="A852BC0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27630BA"/>
    <w:multiLevelType w:val="hybridMultilevel"/>
    <w:tmpl w:val="BE381832"/>
    <w:lvl w:ilvl="0" w:tplc="79B214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8425F6"/>
    <w:multiLevelType w:val="hybridMultilevel"/>
    <w:tmpl w:val="144AA556"/>
    <w:lvl w:ilvl="0" w:tplc="BFEC59E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813719A"/>
    <w:multiLevelType w:val="hybridMultilevel"/>
    <w:tmpl w:val="879E4DAA"/>
    <w:lvl w:ilvl="0" w:tplc="F4D6764A">
      <w:start w:val="1"/>
      <w:numFmt w:val="decimal"/>
      <w:lvlText w:val="(%1)"/>
      <w:lvlJc w:val="left"/>
      <w:pPr>
        <w:ind w:left="1020" w:hanging="360"/>
      </w:pPr>
      <w:rPr>
        <w:rFonts w:ascii="Garamond" w:eastAsia="Times New Roman" w:hAnsi="Garamond" w:cs="Arial"/>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0" w15:restartNumberingAfterBreak="0">
    <w:nsid w:val="6959536B"/>
    <w:multiLevelType w:val="hybridMultilevel"/>
    <w:tmpl w:val="F87EA5C2"/>
    <w:lvl w:ilvl="0" w:tplc="D15AFAFA">
      <w:start w:val="2"/>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C436C95"/>
    <w:multiLevelType w:val="hybridMultilevel"/>
    <w:tmpl w:val="E38C14C8"/>
    <w:lvl w:ilvl="0" w:tplc="1B387F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
  </w:num>
  <w:num w:numId="9">
    <w:abstractNumId w:val="1"/>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0"/>
    <w:rsid w:val="000B12BA"/>
    <w:rsid w:val="000C3F84"/>
    <w:rsid w:val="0010364E"/>
    <w:rsid w:val="001420AF"/>
    <w:rsid w:val="0019188D"/>
    <w:rsid w:val="001E7E63"/>
    <w:rsid w:val="002422A5"/>
    <w:rsid w:val="00275CFB"/>
    <w:rsid w:val="002768DD"/>
    <w:rsid w:val="00354FBB"/>
    <w:rsid w:val="004443DC"/>
    <w:rsid w:val="00460B62"/>
    <w:rsid w:val="004F4D7A"/>
    <w:rsid w:val="00550BBA"/>
    <w:rsid w:val="00690A40"/>
    <w:rsid w:val="007C6308"/>
    <w:rsid w:val="008F6D6A"/>
    <w:rsid w:val="00971BBB"/>
    <w:rsid w:val="00B058B1"/>
    <w:rsid w:val="00B7120B"/>
    <w:rsid w:val="00CA03A9"/>
    <w:rsid w:val="00D62D44"/>
    <w:rsid w:val="00D71A43"/>
    <w:rsid w:val="00D7656C"/>
    <w:rsid w:val="00D77A41"/>
    <w:rsid w:val="00DA62AE"/>
    <w:rsid w:val="00DF088D"/>
    <w:rsid w:val="00EF5F94"/>
    <w:rsid w:val="00F5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C787-3CA3-48F4-A27C-F192314F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422A5"/>
    <w:pPr>
      <w:keepNext/>
      <w:spacing w:after="0" w:line="240" w:lineRule="auto"/>
      <w:outlineLvl w:val="0"/>
    </w:pPr>
    <w:rPr>
      <w:rFonts w:ascii="Times New Roman" w:eastAsia="Times New Roman" w:hAnsi="Times New Roman" w:cs="Times New Roman"/>
      <w:b/>
      <w:bCs/>
      <w:sz w:val="28"/>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0A4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F6D6A"/>
    <w:pPr>
      <w:ind w:left="720"/>
      <w:contextualSpacing/>
    </w:pPr>
  </w:style>
  <w:style w:type="character" w:customStyle="1" w:styleId="Naslov1Char">
    <w:name w:val="Naslov 1 Char"/>
    <w:basedOn w:val="Zadanifontodlomka"/>
    <w:link w:val="Naslov1"/>
    <w:rsid w:val="002422A5"/>
    <w:rPr>
      <w:rFonts w:ascii="Times New Roman" w:eastAsia="Times New Roman" w:hAnsi="Times New Roman" w:cs="Times New Roman"/>
      <w:b/>
      <w:bCs/>
      <w:sz w:val="28"/>
      <w:szCs w:val="24"/>
      <w:lang w:val="hr-HR" w:eastAsia="hr-HR"/>
    </w:rPr>
  </w:style>
  <w:style w:type="paragraph" w:styleId="Tekstbalonia">
    <w:name w:val="Balloon Text"/>
    <w:basedOn w:val="Normal"/>
    <w:link w:val="TekstbaloniaChar"/>
    <w:uiPriority w:val="99"/>
    <w:semiHidden/>
    <w:unhideWhenUsed/>
    <w:rsid w:val="000C3F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3F84"/>
    <w:rPr>
      <w:rFonts w:ascii="Segoe UI" w:hAnsi="Segoe UI" w:cs="Segoe UI"/>
      <w:sz w:val="18"/>
      <w:szCs w:val="18"/>
    </w:rPr>
  </w:style>
  <w:style w:type="paragraph" w:styleId="Tijeloteksta2">
    <w:name w:val="Body Text 2"/>
    <w:basedOn w:val="Normal"/>
    <w:link w:val="Tijeloteksta2Char"/>
    <w:uiPriority w:val="99"/>
    <w:semiHidden/>
    <w:unhideWhenUsed/>
    <w:rsid w:val="002768DD"/>
    <w:pPr>
      <w:spacing w:after="120" w:line="480" w:lineRule="auto"/>
    </w:pPr>
  </w:style>
  <w:style w:type="character" w:customStyle="1" w:styleId="Tijeloteksta2Char">
    <w:name w:val="Tijelo teksta 2 Char"/>
    <w:basedOn w:val="Zadanifontodlomka"/>
    <w:link w:val="Tijeloteksta2"/>
    <w:uiPriority w:val="99"/>
    <w:semiHidden/>
    <w:rsid w:val="0027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10181</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Nataša Kleković</cp:lastModifiedBy>
  <cp:revision>2</cp:revision>
  <cp:lastPrinted>2021-01-15T08:01:00Z</cp:lastPrinted>
  <dcterms:created xsi:type="dcterms:W3CDTF">2021-02-15T10:05:00Z</dcterms:created>
  <dcterms:modified xsi:type="dcterms:W3CDTF">2021-02-15T10:05:00Z</dcterms:modified>
</cp:coreProperties>
</file>