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0E29" w:rsidRPr="00981EA0" w:rsidRDefault="00D00E29" w:rsidP="00981EA0">
      <w:pPr>
        <w:spacing w:after="0" w:line="240" w:lineRule="auto"/>
        <w:rPr>
          <w:rFonts w:ascii="Arial" w:hAnsi="Arial" w:cs="Arial"/>
        </w:rPr>
      </w:pPr>
      <w:r w:rsidRPr="00981EA0">
        <w:rPr>
          <w:rFonts w:ascii="Arial" w:hAnsi="Arial" w:cs="Arial"/>
        </w:rPr>
        <w:t xml:space="preserve">                      </w:t>
      </w:r>
    </w:p>
    <w:p w:rsidR="007A6BF5" w:rsidRPr="00981EA0" w:rsidRDefault="00D00E29" w:rsidP="00981EA0">
      <w:pPr>
        <w:spacing w:after="0" w:line="240" w:lineRule="auto"/>
        <w:rPr>
          <w:rFonts w:ascii="Arial" w:hAnsi="Arial" w:cs="Arial"/>
        </w:rPr>
      </w:pPr>
      <w:r w:rsidRPr="00981EA0">
        <w:rPr>
          <w:rFonts w:ascii="Arial" w:hAnsi="Arial" w:cs="Arial"/>
        </w:rPr>
        <w:t xml:space="preserve">                           </w:t>
      </w:r>
      <w:r w:rsidRPr="00981EA0">
        <w:rPr>
          <w:rFonts w:ascii="Arial" w:hAnsi="Arial" w:cs="Arial"/>
          <w:noProof/>
          <w:lang w:eastAsia="hr-HR"/>
        </w:rPr>
        <w:drawing>
          <wp:inline distT="0" distB="0" distL="0" distR="0">
            <wp:extent cx="609600" cy="800100"/>
            <wp:effectExtent l="19050" t="0" r="0" b="0"/>
            <wp:docPr id="8" name="Picture 1" descr="grbr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rbrh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tbl>
      <w:tblPr>
        <w:tblW w:w="3934" w:type="dxa"/>
        <w:tblLayout w:type="fixed"/>
        <w:tblLook w:val="0000"/>
      </w:tblPr>
      <w:tblGrid>
        <w:gridCol w:w="3934"/>
      </w:tblGrid>
      <w:tr w:rsidR="00D00E29" w:rsidRPr="00981EA0" w:rsidTr="00B6589A">
        <w:trPr>
          <w:cantSplit/>
          <w:trHeight w:val="816"/>
        </w:trPr>
        <w:tc>
          <w:tcPr>
            <w:tcW w:w="3934" w:type="dxa"/>
          </w:tcPr>
          <w:p w:rsidR="00D00E29" w:rsidRPr="00981EA0" w:rsidRDefault="00D00E29" w:rsidP="00981EA0">
            <w:pPr>
              <w:pStyle w:val="Heading1"/>
              <w:jc w:val="center"/>
              <w:rPr>
                <w:rFonts w:ascii="Arial" w:hAnsi="Arial" w:cs="Arial"/>
                <w:sz w:val="22"/>
                <w:szCs w:val="22"/>
              </w:rPr>
            </w:pPr>
            <w:r w:rsidRPr="00981EA0">
              <w:rPr>
                <w:rFonts w:ascii="Arial" w:hAnsi="Arial" w:cs="Arial"/>
                <w:sz w:val="22"/>
                <w:szCs w:val="22"/>
              </w:rPr>
              <w:t>R E P U B L I K A   H R V A T S K A</w:t>
            </w:r>
          </w:p>
          <w:p w:rsidR="00D00E29" w:rsidRPr="00981EA0" w:rsidRDefault="00D00E29" w:rsidP="00981EA0">
            <w:pPr>
              <w:pStyle w:val="BodyText"/>
              <w:framePr w:w="0" w:hRule="auto" w:hSpace="0" w:wrap="auto" w:vAnchor="margin" w:hAnchor="text" w:xAlign="left" w:yAlign="inline"/>
              <w:rPr>
                <w:rFonts w:ascii="Arial" w:hAnsi="Arial" w:cs="Arial"/>
                <w:szCs w:val="22"/>
              </w:rPr>
            </w:pPr>
            <w:r w:rsidRPr="00981EA0">
              <w:rPr>
                <w:rFonts w:ascii="Arial" w:hAnsi="Arial" w:cs="Arial"/>
                <w:szCs w:val="22"/>
              </w:rPr>
              <w:t>PRIMORSKO – GORANSKA ŽUPANIJA</w:t>
            </w:r>
          </w:p>
          <w:p w:rsidR="00D00E29" w:rsidRPr="00981EA0" w:rsidRDefault="00D00E29" w:rsidP="00981EA0">
            <w:pPr>
              <w:spacing w:after="0" w:line="240" w:lineRule="auto"/>
              <w:jc w:val="center"/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OPĆINA PUNAT</w:t>
            </w:r>
          </w:p>
        </w:tc>
      </w:tr>
      <w:tr w:rsidR="00D00E29" w:rsidRPr="00981EA0" w:rsidTr="00D00E29">
        <w:trPr>
          <w:cantSplit/>
          <w:trHeight w:val="485"/>
        </w:trPr>
        <w:tc>
          <w:tcPr>
            <w:tcW w:w="3934" w:type="dxa"/>
          </w:tcPr>
          <w:p w:rsidR="00D00E29" w:rsidRPr="00981EA0" w:rsidRDefault="00D00E29" w:rsidP="00981EA0">
            <w:pPr>
              <w:pStyle w:val="Heading1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981EA0">
              <w:rPr>
                <w:rFonts w:ascii="Arial" w:hAnsi="Arial" w:cs="Arial"/>
                <w:b/>
                <w:sz w:val="22"/>
                <w:szCs w:val="22"/>
              </w:rPr>
              <w:t>JEDINSTVENI UPRAVNI ODJEL</w:t>
            </w:r>
          </w:p>
        </w:tc>
      </w:tr>
      <w:tr w:rsidR="00D00E29" w:rsidRPr="00981EA0" w:rsidTr="00D00E29">
        <w:trPr>
          <w:cantSplit/>
          <w:trHeight w:val="258"/>
        </w:trPr>
        <w:tc>
          <w:tcPr>
            <w:tcW w:w="3934" w:type="dxa"/>
          </w:tcPr>
          <w:p w:rsidR="00D00E29" w:rsidRPr="00981EA0" w:rsidRDefault="00D00E29" w:rsidP="00981EA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81EA0">
              <w:rPr>
                <w:rFonts w:ascii="Arial" w:hAnsi="Arial" w:cs="Arial"/>
                <w:sz w:val="22"/>
                <w:szCs w:val="22"/>
              </w:rPr>
              <w:t>KLASA: 007-01/18-01/01</w:t>
            </w:r>
          </w:p>
        </w:tc>
      </w:tr>
      <w:tr w:rsidR="00D00E29" w:rsidRPr="00981EA0" w:rsidTr="00D00E29">
        <w:trPr>
          <w:cantSplit/>
          <w:trHeight w:val="136"/>
        </w:trPr>
        <w:tc>
          <w:tcPr>
            <w:tcW w:w="3934" w:type="dxa"/>
          </w:tcPr>
          <w:p w:rsidR="00D00E29" w:rsidRPr="00981EA0" w:rsidRDefault="0067438F" w:rsidP="00981EA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URBROJ: 2142-02-03/2</w:t>
            </w:r>
            <w:r w:rsidR="00D00E29" w:rsidRPr="00981EA0">
              <w:rPr>
                <w:rFonts w:ascii="Arial" w:hAnsi="Arial" w:cs="Arial"/>
                <w:sz w:val="22"/>
                <w:szCs w:val="22"/>
              </w:rPr>
              <w:t>-18-142</w:t>
            </w:r>
          </w:p>
        </w:tc>
      </w:tr>
      <w:tr w:rsidR="00D00E29" w:rsidRPr="00981EA0" w:rsidTr="00D00E29">
        <w:trPr>
          <w:cantSplit/>
          <w:trHeight w:val="501"/>
        </w:trPr>
        <w:tc>
          <w:tcPr>
            <w:tcW w:w="3934" w:type="dxa"/>
          </w:tcPr>
          <w:p w:rsidR="00D00E29" w:rsidRPr="00981EA0" w:rsidRDefault="00D00E29" w:rsidP="00981EA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  <w:r w:rsidRPr="00981EA0">
              <w:rPr>
                <w:rFonts w:ascii="Arial" w:hAnsi="Arial" w:cs="Arial"/>
                <w:sz w:val="22"/>
                <w:szCs w:val="22"/>
              </w:rPr>
              <w:t xml:space="preserve">Punat, </w:t>
            </w:r>
            <w:r w:rsidR="0030533D" w:rsidRPr="00981EA0">
              <w:rPr>
                <w:rFonts w:ascii="Arial" w:hAnsi="Arial" w:cs="Arial"/>
                <w:sz w:val="22"/>
                <w:szCs w:val="22"/>
              </w:rPr>
              <w:t>9</w:t>
            </w:r>
            <w:r w:rsidRPr="00981EA0">
              <w:rPr>
                <w:rFonts w:ascii="Arial" w:hAnsi="Arial" w:cs="Arial"/>
                <w:sz w:val="22"/>
                <w:szCs w:val="22"/>
              </w:rPr>
              <w:t>. svibnja 2018. godine</w:t>
            </w:r>
          </w:p>
        </w:tc>
      </w:tr>
      <w:tr w:rsidR="00D00E29" w:rsidRPr="00981EA0" w:rsidTr="00D00E29">
        <w:trPr>
          <w:cantSplit/>
          <w:trHeight w:val="295"/>
        </w:trPr>
        <w:tc>
          <w:tcPr>
            <w:tcW w:w="3934" w:type="dxa"/>
          </w:tcPr>
          <w:p w:rsidR="00D00E29" w:rsidRPr="00981EA0" w:rsidRDefault="00D00E29" w:rsidP="00981EA0">
            <w:pPr>
              <w:pStyle w:val="Heading1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D00E29" w:rsidRPr="00981EA0" w:rsidRDefault="00D00E29" w:rsidP="00981EA0">
      <w:pPr>
        <w:spacing w:after="0" w:line="240" w:lineRule="auto"/>
        <w:ind w:firstLine="708"/>
        <w:jc w:val="both"/>
        <w:rPr>
          <w:rFonts w:ascii="Arial" w:hAnsi="Arial" w:cs="Arial"/>
          <w:bCs/>
        </w:rPr>
      </w:pPr>
      <w:r w:rsidRPr="00981EA0">
        <w:rPr>
          <w:rFonts w:ascii="Arial" w:hAnsi="Arial" w:cs="Arial"/>
        </w:rPr>
        <w:t>Na temelju članka 26. Pravilnika o financiranju programa, projekata i javnih potreba sredstvima proračuna Općine Punat („Službene novine Primorsko- goranske županije“ broj 1/16), u daljnjem tekstu: Pravilnik, pročelnica Jedinstvenog upravnog odjela d</w:t>
      </w:r>
      <w:r w:rsidR="0030533D" w:rsidRPr="00981EA0">
        <w:rPr>
          <w:rFonts w:ascii="Arial" w:hAnsi="Arial" w:cs="Arial"/>
          <w:bCs/>
        </w:rPr>
        <w:t>onosi</w:t>
      </w:r>
    </w:p>
    <w:p w:rsidR="00D00E29" w:rsidRPr="00981EA0" w:rsidRDefault="00D00E29" w:rsidP="00981EA0">
      <w:pPr>
        <w:spacing w:after="0" w:line="240" w:lineRule="auto"/>
        <w:rPr>
          <w:rFonts w:ascii="Arial" w:hAnsi="Arial" w:cs="Arial"/>
        </w:rPr>
      </w:pPr>
    </w:p>
    <w:p w:rsidR="00D00E29" w:rsidRPr="00981EA0" w:rsidRDefault="00D00E29" w:rsidP="00981EA0">
      <w:pPr>
        <w:spacing w:after="0" w:line="240" w:lineRule="auto"/>
        <w:jc w:val="center"/>
        <w:rPr>
          <w:rFonts w:ascii="Arial" w:hAnsi="Arial" w:cs="Arial"/>
          <w:b/>
        </w:rPr>
      </w:pPr>
      <w:r w:rsidRPr="00981EA0">
        <w:rPr>
          <w:rFonts w:ascii="Arial" w:hAnsi="Arial" w:cs="Arial"/>
          <w:b/>
        </w:rPr>
        <w:t xml:space="preserve">ODLUKU </w:t>
      </w:r>
    </w:p>
    <w:p w:rsidR="00D00E29" w:rsidRPr="00981EA0" w:rsidRDefault="00D00E29" w:rsidP="00981EA0">
      <w:pPr>
        <w:spacing w:after="0" w:line="240" w:lineRule="auto"/>
        <w:jc w:val="center"/>
        <w:rPr>
          <w:rFonts w:ascii="Arial" w:hAnsi="Arial" w:cs="Arial"/>
          <w:b/>
        </w:rPr>
      </w:pPr>
      <w:r w:rsidRPr="00981EA0">
        <w:rPr>
          <w:rFonts w:ascii="Arial" w:hAnsi="Arial" w:cs="Arial"/>
          <w:b/>
        </w:rPr>
        <w:t>o odobravanju financijskih sredstava za programe ili projekte od interesa za opće dobro koje provode udruge u 2018</w:t>
      </w:r>
      <w:r w:rsidR="0030533D" w:rsidRPr="00981EA0">
        <w:rPr>
          <w:rFonts w:ascii="Arial" w:hAnsi="Arial" w:cs="Arial"/>
          <w:b/>
        </w:rPr>
        <w:t>. godini</w:t>
      </w:r>
    </w:p>
    <w:p w:rsidR="00D00E29" w:rsidRPr="00981EA0" w:rsidRDefault="00D00E29" w:rsidP="00981EA0">
      <w:pPr>
        <w:spacing w:after="0" w:line="240" w:lineRule="auto"/>
        <w:rPr>
          <w:rFonts w:ascii="Arial" w:hAnsi="Arial" w:cs="Arial"/>
        </w:rPr>
      </w:pPr>
    </w:p>
    <w:p w:rsidR="00D00E29" w:rsidRPr="00981EA0" w:rsidRDefault="00D00E29" w:rsidP="00981EA0">
      <w:pPr>
        <w:spacing w:after="0" w:line="240" w:lineRule="auto"/>
        <w:jc w:val="center"/>
        <w:rPr>
          <w:rFonts w:ascii="Arial" w:hAnsi="Arial" w:cs="Arial"/>
          <w:b/>
        </w:rPr>
      </w:pPr>
      <w:r w:rsidRPr="00981EA0">
        <w:rPr>
          <w:rFonts w:ascii="Arial" w:hAnsi="Arial" w:cs="Arial"/>
          <w:b/>
        </w:rPr>
        <w:t>Članak 1.</w:t>
      </w:r>
    </w:p>
    <w:p w:rsidR="00D00E29" w:rsidRPr="00981EA0" w:rsidRDefault="00D00E29" w:rsidP="00981EA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1EA0">
        <w:rPr>
          <w:rFonts w:ascii="Arial" w:hAnsi="Arial" w:cs="Arial"/>
          <w:shd w:val="clear" w:color="auto" w:fill="FFFFFF"/>
        </w:rPr>
        <w:tab/>
      </w:r>
    </w:p>
    <w:p w:rsidR="00D00E29" w:rsidRPr="00981EA0" w:rsidRDefault="00D00E29" w:rsidP="00981EA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1EA0">
        <w:rPr>
          <w:rFonts w:ascii="Arial" w:hAnsi="Arial" w:cs="Arial"/>
          <w:shd w:val="clear" w:color="auto" w:fill="FFFFFF"/>
        </w:rPr>
        <w:tab/>
        <w:t>Na temelju provedenog Javnog natječaja za financiranje programa i projekata od interesa za opće dobro koje provode udruge u 2018. godini, Povjerenstvo  za ocjenjivanje je u postupku ocjenjivanja programa ili projekata dalo prijedlog za odobravanje financijskih sredstava za programe ili projekte od interesa za opće dobro koje provode udruge u 2018. godini.</w:t>
      </w:r>
    </w:p>
    <w:p w:rsidR="00D00E29" w:rsidRPr="00981EA0" w:rsidRDefault="00D00E29" w:rsidP="00981EA0">
      <w:pPr>
        <w:spacing w:after="0" w:line="240" w:lineRule="auto"/>
        <w:jc w:val="center"/>
        <w:rPr>
          <w:rFonts w:ascii="Arial" w:hAnsi="Arial" w:cs="Arial"/>
          <w:b/>
          <w:shd w:val="clear" w:color="auto" w:fill="FFFFFF"/>
        </w:rPr>
      </w:pPr>
      <w:r w:rsidRPr="00981EA0">
        <w:rPr>
          <w:rFonts w:ascii="Arial" w:hAnsi="Arial" w:cs="Arial"/>
          <w:b/>
          <w:shd w:val="clear" w:color="auto" w:fill="FFFFFF"/>
        </w:rPr>
        <w:t>Članak 2.</w:t>
      </w:r>
    </w:p>
    <w:p w:rsidR="00D00E29" w:rsidRPr="00981EA0" w:rsidRDefault="00D00E29" w:rsidP="00981EA0">
      <w:pPr>
        <w:spacing w:after="0" w:line="240" w:lineRule="auto"/>
        <w:jc w:val="both"/>
        <w:rPr>
          <w:rFonts w:ascii="Arial" w:hAnsi="Arial" w:cs="Arial"/>
          <w:b/>
          <w:shd w:val="clear" w:color="auto" w:fill="FFFFFF"/>
        </w:rPr>
      </w:pPr>
    </w:p>
    <w:p w:rsidR="00D00E29" w:rsidRPr="00981EA0" w:rsidRDefault="00D00E29" w:rsidP="00981EA0">
      <w:pPr>
        <w:spacing w:after="0" w:line="240" w:lineRule="auto"/>
        <w:jc w:val="both"/>
        <w:rPr>
          <w:rFonts w:ascii="Arial" w:hAnsi="Arial" w:cs="Arial"/>
          <w:shd w:val="clear" w:color="auto" w:fill="FFFFFF"/>
        </w:rPr>
      </w:pPr>
      <w:r w:rsidRPr="00981EA0">
        <w:rPr>
          <w:rFonts w:ascii="Arial" w:hAnsi="Arial" w:cs="Arial"/>
          <w:b/>
          <w:shd w:val="clear" w:color="auto" w:fill="FFFFFF"/>
        </w:rPr>
        <w:tab/>
      </w:r>
      <w:r w:rsidRPr="00981EA0">
        <w:rPr>
          <w:rFonts w:ascii="Arial" w:hAnsi="Arial" w:cs="Arial"/>
          <w:shd w:val="clear" w:color="auto" w:fill="FFFFFF"/>
        </w:rPr>
        <w:t>Uzimajući u obzir sve činjenice te prijedlog Povjerenstva za ocjenjivanje prijavljenih programa ili projekata, odobravaju se financijska sredstva za sljedeći program ili projekt:</w:t>
      </w:r>
    </w:p>
    <w:p w:rsidR="00D00E29" w:rsidRPr="00981EA0" w:rsidRDefault="00D00E29" w:rsidP="00981EA0">
      <w:pPr>
        <w:spacing w:after="0" w:line="240" w:lineRule="auto"/>
        <w:jc w:val="center"/>
        <w:rPr>
          <w:rFonts w:ascii="Arial" w:hAnsi="Arial" w:cs="Arial"/>
        </w:rPr>
      </w:pPr>
    </w:p>
    <w:p w:rsidR="0030533D" w:rsidRPr="00981EA0" w:rsidRDefault="00D00E29" w:rsidP="00981EA0">
      <w:pPr>
        <w:spacing w:after="0" w:line="240" w:lineRule="auto"/>
        <w:jc w:val="both"/>
        <w:rPr>
          <w:rFonts w:ascii="Arial" w:hAnsi="Arial" w:cs="Arial"/>
          <w:b/>
        </w:rPr>
      </w:pPr>
      <w:r w:rsidRPr="00981EA0">
        <w:rPr>
          <w:rFonts w:ascii="Arial" w:hAnsi="Arial" w:cs="Arial"/>
        </w:rPr>
        <w:t xml:space="preserve">1. Prioritetno područje 3 – </w:t>
      </w:r>
      <w:r w:rsidRPr="00981EA0">
        <w:rPr>
          <w:rFonts w:ascii="Arial" w:hAnsi="Arial" w:cs="Arial"/>
          <w:b/>
        </w:rPr>
        <w:t>PROGRAM RAZVOJA CIVILNOG DRUŠTVA</w:t>
      </w:r>
    </w:p>
    <w:p w:rsidR="0030533D" w:rsidRPr="00981EA0" w:rsidRDefault="0030533D" w:rsidP="00981EA0">
      <w:pPr>
        <w:spacing w:after="0" w:line="240" w:lineRule="auto"/>
        <w:jc w:val="both"/>
        <w:rPr>
          <w:rFonts w:ascii="Arial" w:hAnsi="Arial" w:cs="Arial"/>
          <w:b/>
        </w:rPr>
      </w:pPr>
    </w:p>
    <w:p w:rsidR="00D00E29" w:rsidRPr="00981EA0" w:rsidRDefault="00D00E29" w:rsidP="00981EA0">
      <w:pPr>
        <w:spacing w:after="0" w:line="240" w:lineRule="auto"/>
        <w:jc w:val="both"/>
        <w:rPr>
          <w:rFonts w:ascii="Arial" w:hAnsi="Arial" w:cs="Arial"/>
          <w:b/>
        </w:rPr>
      </w:pPr>
      <w:r w:rsidRPr="00981EA0">
        <w:rPr>
          <w:rFonts w:ascii="Arial" w:hAnsi="Arial" w:cs="Arial"/>
        </w:rPr>
        <w:t xml:space="preserve">    </w:t>
      </w:r>
      <w:r w:rsidRPr="00981EA0">
        <w:rPr>
          <w:rFonts w:ascii="Arial" w:hAnsi="Arial" w:cs="Arial"/>
          <w:b/>
        </w:rPr>
        <w:t xml:space="preserve">a) </w:t>
      </w:r>
      <w:r w:rsidRPr="00981EA0">
        <w:rPr>
          <w:rFonts w:ascii="Arial" w:hAnsi="Arial" w:cs="Arial"/>
          <w:b/>
          <w:shd w:val="clear" w:color="auto" w:fill="FFFFFF"/>
        </w:rPr>
        <w:t xml:space="preserve">ZAŠTITA POTROŠAČA                                                     </w:t>
      </w:r>
      <w:r w:rsidR="00981EA0">
        <w:rPr>
          <w:rFonts w:ascii="Arial" w:hAnsi="Arial" w:cs="Arial"/>
          <w:b/>
          <w:shd w:val="clear" w:color="auto" w:fill="FFFFFF"/>
        </w:rPr>
        <w:t xml:space="preserve">              </w:t>
      </w:r>
      <w:r w:rsidRPr="00981EA0">
        <w:rPr>
          <w:rFonts w:ascii="Arial" w:hAnsi="Arial" w:cs="Arial"/>
          <w:b/>
          <w:shd w:val="clear" w:color="auto" w:fill="FFFFFF"/>
        </w:rPr>
        <w:t>PLAN: 3.000,0</w:t>
      </w:r>
      <w:r w:rsidR="0030533D" w:rsidRPr="00981EA0">
        <w:rPr>
          <w:rFonts w:ascii="Arial" w:hAnsi="Arial" w:cs="Arial"/>
          <w:b/>
          <w:shd w:val="clear" w:color="auto" w:fill="FFFFFF"/>
        </w:rPr>
        <w:t>0</w:t>
      </w:r>
    </w:p>
    <w:tbl>
      <w:tblPr>
        <w:tblStyle w:val="TableGrid"/>
        <w:tblW w:w="10031" w:type="dxa"/>
        <w:tblLook w:val="04A0"/>
      </w:tblPr>
      <w:tblGrid>
        <w:gridCol w:w="2941"/>
        <w:gridCol w:w="3688"/>
        <w:gridCol w:w="1695"/>
        <w:gridCol w:w="6"/>
        <w:gridCol w:w="1701"/>
      </w:tblGrid>
      <w:tr w:rsidR="00981EA0" w:rsidRPr="00981EA0" w:rsidTr="00B6589A">
        <w:tc>
          <w:tcPr>
            <w:tcW w:w="2942" w:type="dxa"/>
          </w:tcPr>
          <w:p w:rsidR="00D00E29" w:rsidRPr="00981EA0" w:rsidRDefault="00D00E29" w:rsidP="00981EA0">
            <w:pPr>
              <w:jc w:val="center"/>
              <w:rPr>
                <w:rFonts w:ascii="Arial" w:hAnsi="Arial" w:cs="Arial"/>
                <w:b/>
              </w:rPr>
            </w:pPr>
            <w:r w:rsidRPr="00981EA0">
              <w:rPr>
                <w:rFonts w:ascii="Arial" w:hAnsi="Arial" w:cs="Arial"/>
                <w:b/>
              </w:rPr>
              <w:t>Udruga</w:t>
            </w:r>
          </w:p>
        </w:tc>
        <w:tc>
          <w:tcPr>
            <w:tcW w:w="3687" w:type="dxa"/>
          </w:tcPr>
          <w:p w:rsidR="00D00E29" w:rsidRPr="00981EA0" w:rsidRDefault="00D00E29" w:rsidP="00981EA0">
            <w:pPr>
              <w:jc w:val="center"/>
              <w:rPr>
                <w:rFonts w:ascii="Arial" w:hAnsi="Arial" w:cs="Arial"/>
                <w:b/>
              </w:rPr>
            </w:pPr>
            <w:r w:rsidRPr="00981EA0">
              <w:rPr>
                <w:rFonts w:ascii="Arial" w:hAnsi="Arial" w:cs="Arial"/>
                <w:b/>
              </w:rPr>
              <w:t>Program/projekt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29" w:rsidRPr="00981EA0" w:rsidRDefault="00D00E29" w:rsidP="00981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EA0">
              <w:rPr>
                <w:rFonts w:ascii="Arial" w:hAnsi="Arial" w:cs="Arial"/>
                <w:b/>
                <w:bCs/>
              </w:rPr>
              <w:t>Zatražena sredstva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00E29" w:rsidRPr="00981EA0" w:rsidRDefault="00D00E29" w:rsidP="00981EA0">
            <w:pPr>
              <w:jc w:val="center"/>
              <w:rPr>
                <w:rFonts w:ascii="Arial" w:hAnsi="Arial" w:cs="Arial"/>
                <w:b/>
                <w:bCs/>
              </w:rPr>
            </w:pPr>
            <w:r w:rsidRPr="00981EA0">
              <w:rPr>
                <w:rFonts w:ascii="Arial" w:hAnsi="Arial" w:cs="Arial"/>
                <w:b/>
                <w:bCs/>
              </w:rPr>
              <w:t>Odobrena sredstva</w:t>
            </w:r>
          </w:p>
        </w:tc>
      </w:tr>
      <w:tr w:rsidR="00981EA0" w:rsidRPr="00981EA0" w:rsidTr="00B6589A">
        <w:tc>
          <w:tcPr>
            <w:tcW w:w="2942" w:type="dxa"/>
          </w:tcPr>
          <w:p w:rsidR="00D00E29" w:rsidRPr="00981EA0" w:rsidRDefault="00D00E29" w:rsidP="00981EA0">
            <w:pPr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Udruga potrošački centar</w:t>
            </w:r>
          </w:p>
          <w:p w:rsidR="00D00E29" w:rsidRPr="00981EA0" w:rsidRDefault="00D00E29" w:rsidP="00981EA0">
            <w:pPr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Rijeka, Kumičićeva 13</w:t>
            </w:r>
          </w:p>
        </w:tc>
        <w:tc>
          <w:tcPr>
            <w:tcW w:w="3687" w:type="dxa"/>
          </w:tcPr>
          <w:p w:rsidR="00D00E29" w:rsidRPr="00981EA0" w:rsidRDefault="00D00E29" w:rsidP="00981EA0">
            <w:pPr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Savjetovanje potrošača u Općini Punat 2018. godine</w:t>
            </w:r>
          </w:p>
        </w:tc>
        <w:tc>
          <w:tcPr>
            <w:tcW w:w="1701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29" w:rsidRPr="00981EA0" w:rsidRDefault="00D00E29" w:rsidP="00981EA0">
            <w:pPr>
              <w:jc w:val="right"/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3.000,00</w:t>
            </w:r>
          </w:p>
        </w:tc>
        <w:tc>
          <w:tcPr>
            <w:tcW w:w="170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00E29" w:rsidRPr="00981EA0" w:rsidRDefault="00D00E29" w:rsidP="00981EA0">
            <w:pPr>
              <w:jc w:val="right"/>
              <w:rPr>
                <w:rFonts w:ascii="Arial" w:hAnsi="Arial" w:cs="Arial"/>
              </w:rPr>
            </w:pPr>
            <w:r w:rsidRPr="00981EA0">
              <w:rPr>
                <w:rFonts w:ascii="Arial" w:hAnsi="Arial" w:cs="Arial"/>
              </w:rPr>
              <w:t>3.000,00</w:t>
            </w:r>
          </w:p>
        </w:tc>
      </w:tr>
      <w:tr w:rsidR="00B6589A" w:rsidRPr="00981EA0" w:rsidTr="00B6589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trHeight w:val="225"/>
        </w:trPr>
        <w:tc>
          <w:tcPr>
            <w:tcW w:w="2940" w:type="dxa"/>
          </w:tcPr>
          <w:p w:rsidR="00B6589A" w:rsidRPr="00981EA0" w:rsidRDefault="00B6589A" w:rsidP="00981EA0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3689" w:type="dxa"/>
          </w:tcPr>
          <w:p w:rsidR="00B6589A" w:rsidRPr="00981EA0" w:rsidRDefault="00B6589A" w:rsidP="00981EA0">
            <w:pPr>
              <w:ind w:left="108"/>
              <w:rPr>
                <w:rFonts w:ascii="Arial" w:hAnsi="Arial" w:cs="Arial"/>
              </w:rPr>
            </w:pPr>
          </w:p>
        </w:tc>
        <w:tc>
          <w:tcPr>
            <w:tcW w:w="1695" w:type="dxa"/>
          </w:tcPr>
          <w:p w:rsidR="00B6589A" w:rsidRPr="00981EA0" w:rsidRDefault="00B6589A" w:rsidP="00981EA0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981EA0">
              <w:rPr>
                <w:rFonts w:ascii="Arial" w:hAnsi="Arial" w:cs="Arial"/>
                <w:b/>
              </w:rPr>
              <w:t>UKUPNO:</w:t>
            </w:r>
          </w:p>
        </w:tc>
        <w:tc>
          <w:tcPr>
            <w:tcW w:w="1707" w:type="dxa"/>
            <w:gridSpan w:val="2"/>
          </w:tcPr>
          <w:p w:rsidR="00B6589A" w:rsidRPr="00981EA0" w:rsidRDefault="00B6589A" w:rsidP="00981EA0">
            <w:pPr>
              <w:ind w:left="108"/>
              <w:jc w:val="right"/>
              <w:rPr>
                <w:rFonts w:ascii="Arial" w:hAnsi="Arial" w:cs="Arial"/>
                <w:b/>
              </w:rPr>
            </w:pPr>
            <w:r w:rsidRPr="00981EA0">
              <w:rPr>
                <w:rFonts w:ascii="Arial" w:hAnsi="Arial" w:cs="Arial"/>
                <w:b/>
              </w:rPr>
              <w:t>3.000,00</w:t>
            </w:r>
          </w:p>
        </w:tc>
      </w:tr>
    </w:tbl>
    <w:p w:rsidR="00B6589A" w:rsidRPr="00981EA0" w:rsidRDefault="00B6589A" w:rsidP="00981EA0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D00E29" w:rsidRPr="00981EA0" w:rsidRDefault="00D00E29" w:rsidP="00981EA0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  <w:r w:rsidRPr="00981EA0">
        <w:rPr>
          <w:rFonts w:ascii="Arial" w:hAnsi="Arial" w:cs="Arial"/>
          <w:b/>
        </w:rPr>
        <w:t>Članak 3.</w:t>
      </w:r>
    </w:p>
    <w:p w:rsidR="00B6589A" w:rsidRPr="00981EA0" w:rsidRDefault="00B6589A" w:rsidP="00981EA0">
      <w:pPr>
        <w:spacing w:after="0" w:line="240" w:lineRule="auto"/>
        <w:ind w:firstLine="142"/>
        <w:jc w:val="center"/>
        <w:rPr>
          <w:rFonts w:ascii="Arial" w:hAnsi="Arial" w:cs="Arial"/>
          <w:b/>
        </w:rPr>
      </w:pPr>
    </w:p>
    <w:p w:rsidR="00D00E29" w:rsidRPr="00981EA0" w:rsidRDefault="00D00E29" w:rsidP="00981EA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981EA0">
        <w:rPr>
          <w:rFonts w:ascii="Arial" w:hAnsi="Arial" w:cs="Arial"/>
        </w:rPr>
        <w:tab/>
        <w:t>Ova Odluka stupa na snagu danom don</w:t>
      </w:r>
      <w:r w:rsidR="00B6589A" w:rsidRPr="00981EA0">
        <w:rPr>
          <w:rFonts w:ascii="Arial" w:hAnsi="Arial" w:cs="Arial"/>
        </w:rPr>
        <w:t>ošenja.</w:t>
      </w:r>
    </w:p>
    <w:p w:rsidR="00D00E29" w:rsidRPr="00981EA0" w:rsidRDefault="00D00E29" w:rsidP="00981EA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00E29" w:rsidRPr="00981EA0" w:rsidRDefault="00D00E29" w:rsidP="00981EA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  <w:t xml:space="preserve">         PROČELNICA</w:t>
      </w:r>
    </w:p>
    <w:p w:rsidR="00D00E29" w:rsidRPr="00981EA0" w:rsidRDefault="00D00E29" w:rsidP="00981EA0">
      <w:pPr>
        <w:pStyle w:val="ListParagraph"/>
        <w:spacing w:after="0" w:line="240" w:lineRule="auto"/>
        <w:ind w:left="0"/>
        <w:jc w:val="both"/>
        <w:rPr>
          <w:rFonts w:ascii="Arial" w:hAnsi="Arial" w:cs="Arial"/>
        </w:rPr>
      </w:pPr>
    </w:p>
    <w:p w:rsidR="00D00E29" w:rsidRPr="00981EA0" w:rsidRDefault="00D00E29" w:rsidP="00981EA0">
      <w:pPr>
        <w:tabs>
          <w:tab w:val="left" w:pos="6285"/>
        </w:tabs>
        <w:spacing w:after="0" w:line="240" w:lineRule="auto"/>
        <w:jc w:val="both"/>
        <w:rPr>
          <w:rFonts w:ascii="Arial" w:hAnsi="Arial" w:cs="Arial"/>
        </w:rPr>
      </w:pPr>
      <w:r w:rsidRPr="00981EA0">
        <w:rPr>
          <w:rFonts w:ascii="Arial" w:hAnsi="Arial" w:cs="Arial"/>
        </w:rPr>
        <w:tab/>
      </w:r>
      <w:r w:rsidR="00B6589A" w:rsidRPr="00981EA0">
        <w:rPr>
          <w:rFonts w:ascii="Arial" w:hAnsi="Arial" w:cs="Arial"/>
        </w:rPr>
        <w:t>______________________</w:t>
      </w:r>
    </w:p>
    <w:p w:rsidR="00D00E29" w:rsidRPr="00981EA0" w:rsidRDefault="00D00E29" w:rsidP="00981EA0"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6675"/>
        </w:tabs>
        <w:spacing w:after="0" w:line="240" w:lineRule="auto"/>
        <w:jc w:val="both"/>
        <w:rPr>
          <w:rFonts w:ascii="Arial" w:hAnsi="Arial" w:cs="Arial"/>
        </w:rPr>
      </w:pP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</w:r>
      <w:r w:rsidRPr="00981EA0">
        <w:rPr>
          <w:rFonts w:ascii="Arial" w:hAnsi="Arial" w:cs="Arial"/>
        </w:rPr>
        <w:tab/>
        <w:t xml:space="preserve">   </w:t>
      </w:r>
      <w:r w:rsidR="00981EA0">
        <w:rPr>
          <w:rFonts w:ascii="Arial" w:hAnsi="Arial" w:cs="Arial"/>
        </w:rPr>
        <w:t xml:space="preserve">                        Nataša </w:t>
      </w:r>
      <w:r w:rsidRPr="00981EA0">
        <w:rPr>
          <w:rFonts w:ascii="Arial" w:hAnsi="Arial" w:cs="Arial"/>
        </w:rPr>
        <w:t>Kleković, dipl.iur.</w:t>
      </w:r>
    </w:p>
    <w:p w:rsidR="00D00E29" w:rsidRPr="00981EA0" w:rsidRDefault="00D00E29" w:rsidP="00981EA0">
      <w:pPr>
        <w:spacing w:after="0" w:line="240" w:lineRule="auto"/>
        <w:ind w:firstLine="708"/>
        <w:jc w:val="both"/>
        <w:rPr>
          <w:rFonts w:ascii="Arial" w:hAnsi="Arial" w:cs="Arial"/>
        </w:rPr>
      </w:pPr>
    </w:p>
    <w:sectPr w:rsidR="00D00E29" w:rsidRPr="00981EA0" w:rsidSect="007A6BF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D00E29"/>
    <w:rsid w:val="0030533D"/>
    <w:rsid w:val="0031593C"/>
    <w:rsid w:val="005B66F9"/>
    <w:rsid w:val="0067438F"/>
    <w:rsid w:val="007A6BF5"/>
    <w:rsid w:val="00981EA0"/>
    <w:rsid w:val="00B6589A"/>
    <w:rsid w:val="00C121A5"/>
    <w:rsid w:val="00D00E29"/>
    <w:rsid w:val="00D516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A6BF5"/>
  </w:style>
  <w:style w:type="paragraph" w:styleId="Heading1">
    <w:name w:val="heading 1"/>
    <w:basedOn w:val="Normal"/>
    <w:next w:val="Normal"/>
    <w:link w:val="Heading1Char"/>
    <w:qFormat/>
    <w:rsid w:val="00D00E29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sz w:val="28"/>
      <w:szCs w:val="24"/>
      <w:lang w:eastAsia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0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0E29"/>
    <w:rPr>
      <w:rFonts w:ascii="Tahoma" w:hAnsi="Tahoma" w:cs="Tahoma"/>
      <w:sz w:val="16"/>
      <w:szCs w:val="16"/>
    </w:rPr>
  </w:style>
  <w:style w:type="character" w:customStyle="1" w:styleId="Heading1Char">
    <w:name w:val="Heading 1 Char"/>
    <w:basedOn w:val="DefaultParagraphFont"/>
    <w:link w:val="Heading1"/>
    <w:rsid w:val="00D00E29"/>
    <w:rPr>
      <w:rFonts w:ascii="Times New Roman" w:eastAsia="Times New Roman" w:hAnsi="Times New Roman" w:cs="Times New Roman"/>
      <w:sz w:val="28"/>
      <w:szCs w:val="24"/>
      <w:lang w:eastAsia="hr-HR"/>
    </w:rPr>
  </w:style>
  <w:style w:type="paragraph" w:styleId="BodyText">
    <w:name w:val="Body Text"/>
    <w:basedOn w:val="Normal"/>
    <w:link w:val="BodyTextChar"/>
    <w:semiHidden/>
    <w:rsid w:val="00D00E29"/>
    <w:pPr>
      <w:framePr w:w="3475" w:h="2336" w:hSpace="180" w:wrap="around" w:vAnchor="text" w:hAnchor="page" w:x="1067" w:y="6"/>
      <w:spacing w:after="0" w:line="240" w:lineRule="auto"/>
      <w:jc w:val="center"/>
    </w:pPr>
    <w:rPr>
      <w:rFonts w:ascii="Times New Roman" w:eastAsia="Times New Roman" w:hAnsi="Times New Roman" w:cs="Times New Roman"/>
      <w:szCs w:val="24"/>
      <w:lang w:eastAsia="hr-HR"/>
    </w:rPr>
  </w:style>
  <w:style w:type="character" w:customStyle="1" w:styleId="BodyTextChar">
    <w:name w:val="Body Text Char"/>
    <w:basedOn w:val="DefaultParagraphFont"/>
    <w:link w:val="BodyText"/>
    <w:semiHidden/>
    <w:rsid w:val="00D00E29"/>
    <w:rPr>
      <w:rFonts w:ascii="Times New Roman" w:eastAsia="Times New Roman" w:hAnsi="Times New Roman" w:cs="Times New Roman"/>
      <w:szCs w:val="24"/>
      <w:lang w:eastAsia="hr-HR"/>
    </w:rPr>
  </w:style>
  <w:style w:type="table" w:styleId="TableGrid">
    <w:name w:val="Table Grid"/>
    <w:basedOn w:val="TableNormal"/>
    <w:uiPriority w:val="59"/>
    <w:rsid w:val="00D00E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D00E2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1734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Anamarija Rimay</dc:creator>
  <cp:lastModifiedBy>Elfrida Mahulja</cp:lastModifiedBy>
  <cp:revision>2</cp:revision>
  <cp:lastPrinted>2018-05-09T11:27:00Z</cp:lastPrinted>
  <dcterms:created xsi:type="dcterms:W3CDTF">2018-05-10T11:39:00Z</dcterms:created>
  <dcterms:modified xsi:type="dcterms:W3CDTF">2018-05-10T11:39:00Z</dcterms:modified>
</cp:coreProperties>
</file>