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Default="00216CC8">
      <w:pPr>
        <w:rPr>
          <w:rFonts w:ascii="Garamond" w:hAnsi="Garamond" w:cs="Arial"/>
        </w:rPr>
      </w:pPr>
    </w:p>
    <w:p w:rsidR="00216CC8" w:rsidRDefault="00DC6D96">
      <w:pPr>
        <w:pStyle w:val="ListParagraph"/>
        <w:numPr>
          <w:ilvl w:val="0"/>
          <w:numId w:val="1"/>
        </w:numPr>
        <w:ind w:left="7230" w:firstLine="283"/>
      </w:pPr>
      <w:r>
        <w:rPr>
          <w:rFonts w:ascii="Garamond" w:hAnsi="Garamond" w:cs="Arial"/>
          <w:b/>
          <w:szCs w:val="24"/>
        </w:rPr>
        <w:t>Prijedlog</w:t>
      </w:r>
      <w:r>
        <w:rPr>
          <w:rFonts w:ascii="Garamond" w:hAnsi="Garamond" w:cs="Arial"/>
          <w:szCs w:val="24"/>
        </w:rPr>
        <w:t xml:space="preserve"> -</w:t>
      </w:r>
    </w:p>
    <w:p w:rsidR="00216CC8" w:rsidRDefault="00DC6D96">
      <w:pPr>
        <w:ind w:firstLine="720"/>
        <w:jc w:val="both"/>
      </w:pPr>
      <w:r>
        <w:rPr>
          <w:rFonts w:ascii="Garamond" w:hAnsi="Garamond" w:cs="Arial"/>
        </w:rPr>
        <w:t xml:space="preserve">Na temelju </w:t>
      </w:r>
      <w:r>
        <w:rPr>
          <w:rFonts w:ascii="Garamond" w:hAnsi="Garamond" w:cs="Arial"/>
          <w:shd w:val="clear" w:color="auto" w:fill="FFFFFF"/>
        </w:rPr>
        <w:t>članka 31. Statuta Općine („Službene novine Primorsko-goranske županije“ broj 8/18,</w:t>
      </w:r>
      <w:r>
        <w:rPr>
          <w:rFonts w:ascii="Garamond" w:eastAsia="Calibri" w:hAnsi="Garamond" w:cs="Times New Roman"/>
        </w:rPr>
        <w:t xml:space="preserve"> 10/19, 3/20 i 3/21</w:t>
      </w:r>
      <w:r>
        <w:rPr>
          <w:rFonts w:ascii="Garamond" w:hAnsi="Garamond" w:cs="Arial"/>
          <w:shd w:val="clear" w:color="auto" w:fill="FFFFFF"/>
        </w:rPr>
        <w:t xml:space="preserve">) </w:t>
      </w:r>
      <w:r>
        <w:rPr>
          <w:rFonts w:ascii="Garamond" w:hAnsi="Garamond" w:cs="Arial"/>
          <w:bCs/>
          <w:lang w:eastAsia="en-GB"/>
        </w:rPr>
        <w:t xml:space="preserve">Općinsko vijeće Općine Punat na 6. sjednici održanoj </w:t>
      </w:r>
      <w:r>
        <w:rPr>
          <w:rFonts w:ascii="Garamond" w:hAnsi="Garamond" w:cs="Arial"/>
          <w:bCs/>
          <w:lang w:eastAsia="en-GB"/>
        </w:rPr>
        <w:t xml:space="preserve">           2022. godine donosi</w:t>
      </w:r>
    </w:p>
    <w:p w:rsidR="00216CC8" w:rsidRDefault="00216CC8">
      <w:pPr>
        <w:jc w:val="both"/>
        <w:rPr>
          <w:rFonts w:ascii="Garamond" w:hAnsi="Garamond" w:cs="Arial"/>
          <w:bCs/>
          <w:lang w:eastAsia="en-GB"/>
        </w:rPr>
      </w:pPr>
    </w:p>
    <w:p w:rsidR="00216CC8" w:rsidRDefault="00216CC8">
      <w:pPr>
        <w:jc w:val="both"/>
        <w:rPr>
          <w:rFonts w:ascii="Garamond" w:hAnsi="Garamond" w:cs="Arial"/>
          <w:bCs/>
          <w:lang w:eastAsia="en-GB"/>
        </w:rPr>
      </w:pPr>
    </w:p>
    <w:p w:rsidR="00216CC8" w:rsidRDefault="00DC6D96">
      <w:pPr>
        <w:tabs>
          <w:tab w:val="left" w:pos="709"/>
          <w:tab w:val="left" w:pos="708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ODLUKU</w:t>
      </w:r>
    </w:p>
    <w:p w:rsidR="00216CC8" w:rsidRDefault="00DC6D96">
      <w:pPr>
        <w:tabs>
          <w:tab w:val="left" w:pos="709"/>
          <w:tab w:val="left" w:pos="708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 stavljanju izvan snage Odluke o uvođenju i naplati ekološke pristojbe</w:t>
      </w:r>
    </w:p>
    <w:p w:rsidR="00216CC8" w:rsidRDefault="00216CC8">
      <w:pPr>
        <w:tabs>
          <w:tab w:val="left" w:pos="709"/>
          <w:tab w:val="left" w:pos="7088"/>
        </w:tabs>
        <w:jc w:val="center"/>
        <w:rPr>
          <w:rFonts w:ascii="Garamond" w:hAnsi="Garamond" w:cs="Arial"/>
          <w:b/>
        </w:rPr>
      </w:pPr>
    </w:p>
    <w:p w:rsidR="00216CC8" w:rsidRDefault="00216CC8">
      <w:pPr>
        <w:tabs>
          <w:tab w:val="left" w:pos="709"/>
          <w:tab w:val="left" w:pos="7088"/>
        </w:tabs>
        <w:jc w:val="center"/>
        <w:rPr>
          <w:rFonts w:ascii="Garamond" w:hAnsi="Garamond" w:cs="Arial"/>
        </w:rPr>
      </w:pPr>
    </w:p>
    <w:p w:rsidR="00216CC8" w:rsidRDefault="00DC6D96">
      <w:pPr>
        <w:tabs>
          <w:tab w:val="left" w:pos="709"/>
          <w:tab w:val="left" w:pos="7088"/>
        </w:tabs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Članak 1.</w:t>
      </w:r>
    </w:p>
    <w:p w:rsidR="00216CC8" w:rsidRDefault="00216CC8">
      <w:pPr>
        <w:tabs>
          <w:tab w:val="left" w:pos="709"/>
          <w:tab w:val="left" w:pos="7088"/>
        </w:tabs>
        <w:jc w:val="center"/>
        <w:rPr>
          <w:rFonts w:ascii="Garamond" w:hAnsi="Garamond" w:cs="Arial"/>
        </w:rPr>
      </w:pPr>
    </w:p>
    <w:p w:rsidR="00216CC8" w:rsidRDefault="00DC6D96">
      <w:pPr>
        <w:ind w:firstLine="360"/>
        <w:jc w:val="both"/>
      </w:pPr>
      <w:r>
        <w:rPr>
          <w:rFonts w:ascii="Garamond" w:hAnsi="Garamond" w:cs="Arial"/>
          <w:bCs/>
          <w:lang w:eastAsia="en-GB"/>
        </w:rPr>
        <w:t xml:space="preserve">    Ovom Odlukom stavlja se izvan snage Odluka o uvođenju i naplati ekološke pristojbe </w:t>
      </w:r>
      <w:r>
        <w:rPr>
          <w:rFonts w:ascii="Garamond" w:hAnsi="Garamond" w:cs="Arial"/>
          <w:shd w:val="clear" w:color="auto" w:fill="FFFFFF"/>
        </w:rPr>
        <w:t>(„Službene novine Primorsko-goranske županij</w:t>
      </w:r>
      <w:r>
        <w:rPr>
          <w:rFonts w:ascii="Garamond" w:hAnsi="Garamond" w:cs="Arial"/>
          <w:shd w:val="clear" w:color="auto" w:fill="FFFFFF"/>
        </w:rPr>
        <w:t>e“, broj 17/06).</w:t>
      </w:r>
    </w:p>
    <w:p w:rsidR="00216CC8" w:rsidRDefault="00216CC8">
      <w:pPr>
        <w:ind w:firstLine="360"/>
        <w:jc w:val="both"/>
        <w:rPr>
          <w:rFonts w:ascii="Garamond" w:hAnsi="Garamond" w:cs="Arial"/>
          <w:bCs/>
          <w:lang w:eastAsia="en-GB"/>
        </w:rPr>
      </w:pPr>
    </w:p>
    <w:p w:rsidR="00216CC8" w:rsidRDefault="00DC6D96">
      <w:pPr>
        <w:jc w:val="center"/>
        <w:rPr>
          <w:rFonts w:ascii="Garamond" w:hAnsi="Garamond" w:cs="Arial"/>
          <w:bCs/>
          <w:lang w:eastAsia="en-GB"/>
        </w:rPr>
      </w:pPr>
      <w:r>
        <w:rPr>
          <w:rFonts w:ascii="Garamond" w:hAnsi="Garamond" w:cs="Arial"/>
          <w:bCs/>
          <w:lang w:eastAsia="en-GB"/>
        </w:rPr>
        <w:t>Članak 2.</w:t>
      </w:r>
    </w:p>
    <w:p w:rsidR="00216CC8" w:rsidRDefault="00216CC8">
      <w:pPr>
        <w:jc w:val="both"/>
        <w:rPr>
          <w:rFonts w:ascii="Garamond" w:hAnsi="Garamond" w:cs="Arial"/>
          <w:bCs/>
          <w:lang w:eastAsia="en-GB"/>
        </w:rPr>
      </w:pPr>
    </w:p>
    <w:p w:rsidR="00216CC8" w:rsidRDefault="00DC6D96">
      <w:pPr>
        <w:ind w:firstLine="720"/>
        <w:jc w:val="both"/>
        <w:rPr>
          <w:rFonts w:ascii="Garamond" w:hAnsi="Garamond" w:cs="Arial"/>
          <w:bCs/>
          <w:lang w:eastAsia="en-GB"/>
        </w:rPr>
      </w:pPr>
      <w:r>
        <w:rPr>
          <w:rFonts w:ascii="Garamond" w:hAnsi="Garamond" w:cs="Arial"/>
          <w:bCs/>
          <w:lang w:eastAsia="en-GB"/>
        </w:rPr>
        <w:t>Ova Odluka stupa na snagu  osmog dana od dana objave u „Službenim novinama Primorsko-goranske županije“.</w:t>
      </w:r>
    </w:p>
    <w:p w:rsidR="00216CC8" w:rsidRDefault="00216CC8">
      <w:pPr>
        <w:ind w:firstLine="720"/>
        <w:jc w:val="both"/>
        <w:rPr>
          <w:rFonts w:ascii="Garamond" w:hAnsi="Garamond" w:cs="Arial"/>
          <w:bCs/>
          <w:lang w:eastAsia="en-GB"/>
        </w:rPr>
      </w:pPr>
    </w:p>
    <w:p w:rsidR="00216CC8" w:rsidRDefault="00216CC8">
      <w:pPr>
        <w:ind w:firstLine="720"/>
        <w:jc w:val="both"/>
        <w:rPr>
          <w:rFonts w:ascii="Garamond" w:hAnsi="Garamond" w:cs="Arial"/>
          <w:bCs/>
          <w:lang w:eastAsia="en-GB"/>
        </w:rPr>
      </w:pPr>
    </w:p>
    <w:p w:rsidR="00216CC8" w:rsidRDefault="00216CC8">
      <w:pPr>
        <w:tabs>
          <w:tab w:val="left" w:pos="3660"/>
        </w:tabs>
        <w:rPr>
          <w:rFonts w:ascii="Garamond" w:hAnsi="Garamond" w:cs="Arial"/>
        </w:rPr>
      </w:pPr>
    </w:p>
    <w:p w:rsidR="00216CC8" w:rsidRDefault="00DC6D96">
      <w:pPr>
        <w:tabs>
          <w:tab w:val="left" w:pos="3660"/>
        </w:tabs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OPĆINA PUNAT</w:t>
      </w:r>
    </w:p>
    <w:p w:rsidR="00216CC8" w:rsidRDefault="00DC6D96">
      <w:pPr>
        <w:tabs>
          <w:tab w:val="left" w:pos="3660"/>
        </w:tabs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OPĆINSKO VIJEĆE</w:t>
      </w:r>
    </w:p>
    <w:p w:rsidR="00216CC8" w:rsidRDefault="00216CC8">
      <w:pPr>
        <w:tabs>
          <w:tab w:val="left" w:pos="3660"/>
        </w:tabs>
        <w:jc w:val="center"/>
        <w:rPr>
          <w:rFonts w:ascii="Garamond" w:hAnsi="Garamond" w:cs="Arial"/>
        </w:rPr>
      </w:pPr>
    </w:p>
    <w:p w:rsidR="00216CC8" w:rsidRDefault="00216CC8">
      <w:pPr>
        <w:tabs>
          <w:tab w:val="left" w:pos="3660"/>
        </w:tabs>
        <w:rPr>
          <w:rFonts w:ascii="Garamond" w:hAnsi="Garamond" w:cs="Arial"/>
        </w:rPr>
      </w:pPr>
    </w:p>
    <w:p w:rsidR="00216CC8" w:rsidRDefault="00216CC8">
      <w:pPr>
        <w:tabs>
          <w:tab w:val="left" w:pos="3660"/>
        </w:tabs>
        <w:rPr>
          <w:rFonts w:ascii="Garamond" w:hAnsi="Garamond" w:cs="Arial"/>
        </w:rPr>
      </w:pPr>
    </w:p>
    <w:p w:rsidR="00216CC8" w:rsidRDefault="00DC6D96">
      <w:pPr>
        <w:tabs>
          <w:tab w:val="left" w:pos="6330"/>
        </w:tabs>
        <w:ind w:firstLine="720"/>
        <w:jc w:val="both"/>
        <w:rPr>
          <w:rFonts w:ascii="Garamond" w:hAnsi="Garamond" w:cs="Arial"/>
          <w:lang w:eastAsia="en-GB"/>
        </w:rPr>
      </w:pPr>
      <w:r>
        <w:rPr>
          <w:rFonts w:ascii="Garamond" w:hAnsi="Garamond" w:cs="Arial"/>
          <w:lang w:eastAsia="en-GB"/>
        </w:rPr>
        <w:tab/>
        <w:t xml:space="preserve">  PREDSJEDNIK</w:t>
      </w:r>
    </w:p>
    <w:p w:rsidR="00216CC8" w:rsidRDefault="00DC6D96">
      <w:pPr>
        <w:tabs>
          <w:tab w:val="left" w:pos="5954"/>
        </w:tabs>
        <w:ind w:firstLine="720"/>
        <w:jc w:val="both"/>
        <w:rPr>
          <w:rFonts w:ascii="Garamond" w:hAnsi="Garamond" w:cs="Arial"/>
          <w:lang w:eastAsia="en-GB"/>
        </w:rPr>
      </w:pPr>
      <w:r>
        <w:rPr>
          <w:rFonts w:ascii="Garamond" w:hAnsi="Garamond" w:cs="Arial"/>
          <w:lang w:eastAsia="en-GB"/>
        </w:rPr>
        <w:t xml:space="preserve">                                                                </w:t>
      </w:r>
      <w:r>
        <w:rPr>
          <w:rFonts w:ascii="Garamond" w:hAnsi="Garamond" w:cs="Arial"/>
          <w:lang w:eastAsia="en-GB"/>
        </w:rPr>
        <w:t xml:space="preserve">                      Goran Gržančić, dr.med.,v.r.</w:t>
      </w:r>
    </w:p>
    <w:p w:rsidR="00216CC8" w:rsidRDefault="00216CC8"/>
    <w:sectPr w:rsidR="00216CC8" w:rsidSect="00216CC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96" w:rsidRDefault="00DC6D96" w:rsidP="00216CC8">
      <w:r>
        <w:separator/>
      </w:r>
    </w:p>
  </w:endnote>
  <w:endnote w:type="continuationSeparator" w:id="0">
    <w:p w:rsidR="00DC6D96" w:rsidRDefault="00DC6D96" w:rsidP="0021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96" w:rsidRDefault="00DC6D96" w:rsidP="00216CC8">
      <w:r w:rsidRPr="00216CC8">
        <w:rPr>
          <w:color w:val="000000"/>
        </w:rPr>
        <w:separator/>
      </w:r>
    </w:p>
  </w:footnote>
  <w:footnote w:type="continuationSeparator" w:id="0">
    <w:p w:rsidR="00DC6D96" w:rsidRDefault="00DC6D96" w:rsidP="0021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C82"/>
    <w:multiLevelType w:val="multilevel"/>
    <w:tmpl w:val="1598D36E"/>
    <w:lvl w:ilvl="0">
      <w:numFmt w:val="bullet"/>
      <w:lvlText w:val="-"/>
      <w:lvlJc w:val="left"/>
      <w:pPr>
        <w:ind w:left="787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85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3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0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7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4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21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9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63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C8"/>
    <w:rsid w:val="00216CC8"/>
    <w:rsid w:val="00C128CA"/>
    <w:rsid w:val="00DC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CC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hr-H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16CC8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ankarabaic</cp:lastModifiedBy>
  <cp:revision>2</cp:revision>
  <dcterms:created xsi:type="dcterms:W3CDTF">2021-12-31T10:35:00Z</dcterms:created>
  <dcterms:modified xsi:type="dcterms:W3CDTF">2021-12-31T10:35:00Z</dcterms:modified>
</cp:coreProperties>
</file>