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23" w:rsidRPr="00154740" w:rsidRDefault="00F52223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color w:val="FF0000"/>
          <w:sz w:val="24"/>
          <w:szCs w:val="24"/>
          <w:u w:val="single"/>
        </w:rPr>
      </w:pPr>
    </w:p>
    <w:p w:rsidR="00861C34" w:rsidRPr="00154740" w:rsidRDefault="00B742A0" w:rsidP="009E1F2D">
      <w:pPr>
        <w:spacing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Na temelju članka</w:t>
      </w:r>
      <w:r w:rsidR="00D05C4D" w:rsidRPr="00154740">
        <w:rPr>
          <w:rFonts w:ascii="Garamond" w:hAnsi="Garamond" w:cs="Times New Roman"/>
          <w:sz w:val="24"/>
          <w:szCs w:val="24"/>
        </w:rPr>
        <w:t xml:space="preserve"> 64. Zakona o zašti</w:t>
      </w:r>
      <w:r w:rsidR="00BD483B" w:rsidRPr="00154740">
        <w:rPr>
          <w:rFonts w:ascii="Garamond" w:hAnsi="Garamond" w:cs="Times New Roman"/>
          <w:sz w:val="24"/>
          <w:szCs w:val="24"/>
        </w:rPr>
        <w:t>ti okoliša („Narodne novine</w:t>
      </w:r>
      <w:r w:rsidR="00DB1E85" w:rsidRPr="00154740">
        <w:rPr>
          <w:rFonts w:ascii="Garamond" w:hAnsi="Garamond" w:cs="Times New Roman"/>
          <w:sz w:val="24"/>
          <w:szCs w:val="24"/>
        </w:rPr>
        <w:t>“ br.</w:t>
      </w:r>
      <w:r w:rsidR="00BD483B" w:rsidRPr="00154740">
        <w:rPr>
          <w:rFonts w:ascii="Garamond" w:hAnsi="Garamond" w:cs="Times New Roman"/>
          <w:sz w:val="24"/>
          <w:szCs w:val="24"/>
        </w:rPr>
        <w:t xml:space="preserve"> 80/</w:t>
      </w:r>
      <w:r w:rsidR="00D05C4D" w:rsidRPr="00154740">
        <w:rPr>
          <w:rFonts w:ascii="Garamond" w:hAnsi="Garamond" w:cs="Times New Roman"/>
          <w:sz w:val="24"/>
          <w:szCs w:val="24"/>
        </w:rPr>
        <w:t>13, 153/</w:t>
      </w:r>
      <w:r w:rsidR="00BD483B" w:rsidRPr="00154740">
        <w:rPr>
          <w:rFonts w:ascii="Garamond" w:hAnsi="Garamond" w:cs="Times New Roman"/>
          <w:sz w:val="24"/>
          <w:szCs w:val="24"/>
        </w:rPr>
        <w:t>13, 78/15</w:t>
      </w:r>
      <w:r w:rsidR="00CF7CC4" w:rsidRPr="00154740">
        <w:rPr>
          <w:rFonts w:ascii="Garamond" w:hAnsi="Garamond" w:cs="Times New Roman"/>
          <w:sz w:val="24"/>
          <w:szCs w:val="24"/>
        </w:rPr>
        <w:t>,</w:t>
      </w:r>
      <w:r w:rsidR="00BD483B" w:rsidRPr="00154740">
        <w:rPr>
          <w:rFonts w:ascii="Garamond" w:hAnsi="Garamond" w:cs="Times New Roman"/>
          <w:sz w:val="24"/>
          <w:szCs w:val="24"/>
        </w:rPr>
        <w:t xml:space="preserve"> 12/18</w:t>
      </w:r>
      <w:r w:rsidR="00CF7CC4" w:rsidRPr="00154740">
        <w:rPr>
          <w:rFonts w:ascii="Garamond" w:hAnsi="Garamond" w:cs="Times New Roman"/>
          <w:sz w:val="24"/>
          <w:szCs w:val="24"/>
        </w:rPr>
        <w:t xml:space="preserve"> i 118/18</w:t>
      </w:r>
      <w:r w:rsidR="00BD483B" w:rsidRPr="00154740">
        <w:rPr>
          <w:rFonts w:ascii="Garamond" w:hAnsi="Garamond" w:cs="Times New Roman"/>
          <w:sz w:val="24"/>
          <w:szCs w:val="24"/>
        </w:rPr>
        <w:t>),</w:t>
      </w:r>
      <w:r w:rsidR="006C56D3" w:rsidRPr="00154740">
        <w:rPr>
          <w:rFonts w:ascii="Garamond" w:hAnsi="Garamond" w:cs="Times New Roman"/>
          <w:sz w:val="24"/>
          <w:szCs w:val="24"/>
        </w:rPr>
        <w:t xml:space="preserve"> članka </w:t>
      </w:r>
      <w:r w:rsidR="00223D3D">
        <w:rPr>
          <w:rFonts w:ascii="Garamond" w:hAnsi="Garamond" w:cs="Times New Roman"/>
          <w:sz w:val="24"/>
          <w:szCs w:val="24"/>
        </w:rPr>
        <w:t>5. st</w:t>
      </w:r>
      <w:r w:rsidR="007D066F">
        <w:rPr>
          <w:rFonts w:ascii="Garamond" w:hAnsi="Garamond" w:cs="Times New Roman"/>
          <w:sz w:val="24"/>
          <w:szCs w:val="24"/>
        </w:rPr>
        <w:t>av</w:t>
      </w:r>
      <w:r w:rsidR="00223D3D">
        <w:rPr>
          <w:rFonts w:ascii="Garamond" w:hAnsi="Garamond" w:cs="Times New Roman"/>
          <w:sz w:val="24"/>
          <w:szCs w:val="24"/>
        </w:rPr>
        <w:t>ka 4.</w:t>
      </w:r>
      <w:r w:rsidR="007D066F">
        <w:rPr>
          <w:rFonts w:ascii="Garamond" w:hAnsi="Garamond" w:cs="Times New Roman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sz w:val="24"/>
          <w:szCs w:val="24"/>
        </w:rPr>
        <w:t>Uredbe o strateškoj procjeni utjecaja strategije</w:t>
      </w:r>
      <w:r w:rsidR="0095652F" w:rsidRPr="00154740">
        <w:rPr>
          <w:rFonts w:ascii="Garamond" w:hAnsi="Garamond" w:cs="Times New Roman"/>
          <w:sz w:val="24"/>
          <w:szCs w:val="24"/>
        </w:rPr>
        <w:t xml:space="preserve">, plana i programa na okoliš („Narodne novine“ br. </w:t>
      </w:r>
      <w:r w:rsidRPr="00154740">
        <w:rPr>
          <w:rFonts w:ascii="Garamond" w:hAnsi="Garamond" w:cs="Times New Roman"/>
          <w:sz w:val="24"/>
          <w:szCs w:val="24"/>
        </w:rPr>
        <w:t xml:space="preserve"> 3/17) i članka </w:t>
      </w:r>
      <w:r w:rsidR="00CF7CC4" w:rsidRPr="00154740">
        <w:rPr>
          <w:rFonts w:ascii="Garamond" w:hAnsi="Garamond" w:cs="Times New Roman"/>
          <w:sz w:val="24"/>
          <w:szCs w:val="24"/>
        </w:rPr>
        <w:t>45</w:t>
      </w:r>
      <w:r w:rsidRPr="00154740">
        <w:rPr>
          <w:rFonts w:ascii="Garamond" w:hAnsi="Garamond" w:cs="Times New Roman"/>
          <w:sz w:val="24"/>
          <w:szCs w:val="24"/>
        </w:rPr>
        <w:t>. Statuta Općine Punat (</w:t>
      </w:r>
      <w:r w:rsidR="0095652F" w:rsidRPr="00154740">
        <w:rPr>
          <w:rFonts w:ascii="Garamond" w:hAnsi="Garamond" w:cs="Times New Roman"/>
          <w:sz w:val="24"/>
          <w:szCs w:val="24"/>
        </w:rPr>
        <w:t>„Službene novine Primorsko-goranske županije“</w:t>
      </w:r>
      <w:r w:rsidRPr="00154740">
        <w:rPr>
          <w:rFonts w:ascii="Garamond" w:hAnsi="Garamond" w:cs="Times New Roman"/>
          <w:sz w:val="24"/>
          <w:szCs w:val="24"/>
        </w:rPr>
        <w:t xml:space="preserve"> br. </w:t>
      </w:r>
      <w:r w:rsidR="00CF7CC4" w:rsidRPr="00154740">
        <w:rPr>
          <w:rFonts w:ascii="Garamond" w:hAnsi="Garamond" w:cs="Times New Roman"/>
          <w:sz w:val="24"/>
          <w:szCs w:val="24"/>
        </w:rPr>
        <w:t>8/18 i 10/19</w:t>
      </w:r>
      <w:r w:rsidRPr="00154740">
        <w:rPr>
          <w:rFonts w:ascii="Garamond" w:hAnsi="Garamond" w:cs="Times New Roman"/>
          <w:sz w:val="24"/>
          <w:szCs w:val="24"/>
        </w:rPr>
        <w:t xml:space="preserve">), načelnik Općine Punat, </w:t>
      </w:r>
      <w:r w:rsidRPr="00450B8B">
        <w:rPr>
          <w:rFonts w:ascii="Garamond" w:hAnsi="Garamond" w:cs="Times New Roman"/>
          <w:sz w:val="24"/>
          <w:szCs w:val="24"/>
        </w:rPr>
        <w:t xml:space="preserve">dana </w:t>
      </w:r>
      <w:r w:rsidR="00D44E00" w:rsidRPr="00450B8B">
        <w:rPr>
          <w:rFonts w:ascii="Garamond" w:hAnsi="Garamond" w:cs="Times New Roman"/>
          <w:sz w:val="24"/>
          <w:szCs w:val="24"/>
        </w:rPr>
        <w:t>0</w:t>
      </w:r>
      <w:r w:rsidR="00151876" w:rsidRPr="00450B8B">
        <w:rPr>
          <w:rFonts w:ascii="Garamond" w:hAnsi="Garamond" w:cs="Times New Roman"/>
          <w:sz w:val="24"/>
          <w:szCs w:val="24"/>
        </w:rPr>
        <w:t>2</w:t>
      </w:r>
      <w:r w:rsidR="0018184C" w:rsidRPr="00450B8B">
        <w:rPr>
          <w:rFonts w:ascii="Garamond" w:hAnsi="Garamond" w:cs="Times New Roman"/>
          <w:sz w:val="24"/>
          <w:szCs w:val="24"/>
        </w:rPr>
        <w:t>.</w:t>
      </w:r>
      <w:r w:rsidRPr="00450B8B">
        <w:rPr>
          <w:rFonts w:ascii="Garamond" w:hAnsi="Garamond" w:cs="Times New Roman"/>
          <w:sz w:val="24"/>
          <w:szCs w:val="24"/>
        </w:rPr>
        <w:t xml:space="preserve"> </w:t>
      </w:r>
      <w:r w:rsidR="00223D3D" w:rsidRPr="00450B8B">
        <w:rPr>
          <w:rFonts w:ascii="Garamond" w:hAnsi="Garamond" w:cs="Times New Roman"/>
          <w:sz w:val="24"/>
          <w:szCs w:val="24"/>
        </w:rPr>
        <w:t>rujna</w:t>
      </w:r>
      <w:r w:rsidRPr="00450B8B">
        <w:rPr>
          <w:rFonts w:ascii="Garamond" w:hAnsi="Garamond" w:cs="Times New Roman"/>
          <w:sz w:val="24"/>
          <w:szCs w:val="24"/>
        </w:rPr>
        <w:t xml:space="preserve"> 201</w:t>
      </w:r>
      <w:r w:rsidR="00CF7CC4" w:rsidRPr="00450B8B">
        <w:rPr>
          <w:rFonts w:ascii="Garamond" w:hAnsi="Garamond" w:cs="Times New Roman"/>
          <w:sz w:val="24"/>
          <w:szCs w:val="24"/>
        </w:rPr>
        <w:t>9</w:t>
      </w:r>
      <w:r w:rsidRPr="00450B8B">
        <w:rPr>
          <w:rFonts w:ascii="Garamond" w:hAnsi="Garamond" w:cs="Times New Roman"/>
          <w:sz w:val="24"/>
          <w:szCs w:val="24"/>
        </w:rPr>
        <w:t xml:space="preserve">. </w:t>
      </w:r>
      <w:r w:rsidR="00F61918" w:rsidRPr="00450B8B">
        <w:rPr>
          <w:rFonts w:ascii="Garamond" w:hAnsi="Garamond" w:cs="Times New Roman"/>
          <w:sz w:val="24"/>
          <w:szCs w:val="24"/>
        </w:rPr>
        <w:t>g</w:t>
      </w:r>
      <w:r w:rsidRPr="00450B8B">
        <w:rPr>
          <w:rFonts w:ascii="Garamond" w:hAnsi="Garamond" w:cs="Times New Roman"/>
          <w:sz w:val="24"/>
          <w:szCs w:val="24"/>
        </w:rPr>
        <w:t>odine donosi</w:t>
      </w:r>
    </w:p>
    <w:p w:rsidR="00B742A0" w:rsidRPr="00154740" w:rsidRDefault="00B742A0" w:rsidP="00B742A0">
      <w:pPr>
        <w:jc w:val="both"/>
        <w:rPr>
          <w:rFonts w:ascii="Garamond" w:hAnsi="Garamond" w:cs="Times New Roman"/>
          <w:sz w:val="24"/>
          <w:szCs w:val="24"/>
        </w:rPr>
      </w:pPr>
    </w:p>
    <w:p w:rsidR="00B742A0" w:rsidRPr="00154740" w:rsidRDefault="00B742A0" w:rsidP="00B742A0">
      <w:pPr>
        <w:rPr>
          <w:rFonts w:ascii="Garamond" w:hAnsi="Garamond" w:cs="Times New Roman"/>
          <w:b/>
          <w:sz w:val="24"/>
          <w:szCs w:val="24"/>
        </w:rPr>
      </w:pPr>
      <w:r w:rsidRPr="00154740">
        <w:rPr>
          <w:rFonts w:ascii="Garamond" w:hAnsi="Garamond" w:cs="Times New Roman"/>
          <w:b/>
          <w:sz w:val="24"/>
          <w:szCs w:val="24"/>
        </w:rPr>
        <w:t>ODLUKU</w:t>
      </w:r>
    </w:p>
    <w:p w:rsidR="00B742A0" w:rsidRPr="00450B8B" w:rsidRDefault="00B742A0" w:rsidP="00B742A0">
      <w:pPr>
        <w:rPr>
          <w:rFonts w:ascii="Garamond" w:hAnsi="Garamond" w:cs="Times New Roman"/>
          <w:b/>
        </w:rPr>
      </w:pPr>
      <w:r w:rsidRPr="00450B8B">
        <w:rPr>
          <w:rFonts w:ascii="Garamond" w:hAnsi="Garamond" w:cs="Times New Roman"/>
          <w:b/>
        </w:rPr>
        <w:t>o započinj</w:t>
      </w:r>
      <w:r w:rsidR="004C472B">
        <w:rPr>
          <w:rFonts w:ascii="Garamond" w:hAnsi="Garamond" w:cs="Times New Roman"/>
          <w:b/>
        </w:rPr>
        <w:t>a</w:t>
      </w:r>
      <w:r w:rsidRPr="00450B8B">
        <w:rPr>
          <w:rFonts w:ascii="Garamond" w:hAnsi="Garamond" w:cs="Times New Roman"/>
          <w:b/>
        </w:rPr>
        <w:t>nju postupka ocjene o potrebi strateške procjene utjecaja na okoliš</w:t>
      </w:r>
      <w:r w:rsidR="00AA4867" w:rsidRPr="00450B8B">
        <w:rPr>
          <w:rFonts w:ascii="Garamond" w:hAnsi="Garamond" w:cs="Times New Roman"/>
          <w:b/>
        </w:rPr>
        <w:t xml:space="preserve"> za </w:t>
      </w:r>
    </w:p>
    <w:p w:rsidR="00B742A0" w:rsidRPr="00450B8B" w:rsidRDefault="00CF7CC4" w:rsidP="00B742A0">
      <w:pPr>
        <w:rPr>
          <w:rFonts w:ascii="Garamond" w:hAnsi="Garamond" w:cs="Times New Roman"/>
          <w:b/>
        </w:rPr>
      </w:pPr>
      <w:r w:rsidRPr="00450B8B">
        <w:rPr>
          <w:rFonts w:ascii="Garamond" w:hAnsi="Garamond" w:cs="Times New Roman"/>
          <w:b/>
        </w:rPr>
        <w:t>Urbanističk</w:t>
      </w:r>
      <w:r w:rsidR="00716023" w:rsidRPr="00450B8B">
        <w:rPr>
          <w:rFonts w:ascii="Garamond" w:hAnsi="Garamond" w:cs="Times New Roman"/>
          <w:b/>
        </w:rPr>
        <w:t>i</w:t>
      </w:r>
      <w:r w:rsidRPr="00450B8B">
        <w:rPr>
          <w:rFonts w:ascii="Garamond" w:hAnsi="Garamond" w:cs="Times New Roman"/>
          <w:b/>
        </w:rPr>
        <w:t xml:space="preserve"> plan uređenja (UPU 6) – građevinsko područj</w:t>
      </w:r>
      <w:r w:rsidR="00716023" w:rsidRPr="00450B8B">
        <w:rPr>
          <w:rFonts w:ascii="Garamond" w:hAnsi="Garamond" w:cs="Times New Roman"/>
          <w:b/>
        </w:rPr>
        <w:t>e</w:t>
      </w:r>
      <w:r w:rsidRPr="00450B8B">
        <w:rPr>
          <w:rFonts w:ascii="Garamond" w:hAnsi="Garamond" w:cs="Times New Roman"/>
          <w:b/>
        </w:rPr>
        <w:t xml:space="preserve"> ugostiteljsko-turističke namjene T3a s pripadajućim građevinsk</w:t>
      </w:r>
      <w:r w:rsidR="00D44E00" w:rsidRPr="00450B8B">
        <w:rPr>
          <w:rFonts w:ascii="Garamond" w:hAnsi="Garamond" w:cs="Times New Roman"/>
          <w:b/>
        </w:rPr>
        <w:t>i</w:t>
      </w:r>
      <w:r w:rsidRPr="00450B8B">
        <w:rPr>
          <w:rFonts w:ascii="Garamond" w:hAnsi="Garamond" w:cs="Times New Roman"/>
          <w:b/>
        </w:rPr>
        <w:t>m područjima sportsko-rekreacijske namjene R6b</w:t>
      </w:r>
    </w:p>
    <w:p w:rsidR="00B742A0" w:rsidRPr="00154740" w:rsidRDefault="00B742A0" w:rsidP="00B742A0">
      <w:pPr>
        <w:rPr>
          <w:rFonts w:ascii="Garamond" w:hAnsi="Garamond" w:cs="Times New Roman"/>
          <w:sz w:val="24"/>
          <w:szCs w:val="24"/>
        </w:rPr>
      </w:pPr>
    </w:p>
    <w:p w:rsidR="00B742A0" w:rsidRDefault="00B742A0" w:rsidP="00B742A0">
      <w:pPr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I.</w:t>
      </w:r>
    </w:p>
    <w:p w:rsidR="007D066F" w:rsidRPr="00154740" w:rsidRDefault="007D066F" w:rsidP="00B742A0">
      <w:pPr>
        <w:rPr>
          <w:rFonts w:ascii="Garamond" w:hAnsi="Garamond" w:cs="Times New Roman"/>
          <w:sz w:val="24"/>
          <w:szCs w:val="24"/>
        </w:rPr>
      </w:pPr>
    </w:p>
    <w:p w:rsidR="00B742A0" w:rsidRPr="00154740" w:rsidRDefault="00AA4867" w:rsidP="009E1F2D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Na temelju Mišljenja Upravnog odjela za prostorno uređenje, graditeljstvo i zaštitu okoliša Primorsko-goranske županije KLASA: 351-01/19-04/59, URBROJ: 2170/1-03-08/7-19-5 od 09. srpnja 2019. godine za </w:t>
      </w:r>
      <w:r w:rsidR="001134A6" w:rsidRPr="00154740">
        <w:rPr>
          <w:rFonts w:ascii="Garamond" w:hAnsi="Garamond" w:cs="Times New Roman"/>
          <w:sz w:val="24"/>
          <w:szCs w:val="24"/>
        </w:rPr>
        <w:t xml:space="preserve"> </w:t>
      </w:r>
      <w:r w:rsidR="00CF7CC4" w:rsidRPr="00154740">
        <w:rPr>
          <w:rFonts w:ascii="Garamond" w:hAnsi="Garamond" w:cs="Times New Roman"/>
          <w:bCs/>
          <w:sz w:val="24"/>
          <w:szCs w:val="24"/>
        </w:rPr>
        <w:t>Urbanističk</w:t>
      </w:r>
      <w:r w:rsidR="00716023" w:rsidRPr="00154740">
        <w:rPr>
          <w:rFonts w:ascii="Garamond" w:hAnsi="Garamond" w:cs="Times New Roman"/>
          <w:bCs/>
          <w:sz w:val="24"/>
          <w:szCs w:val="24"/>
        </w:rPr>
        <w:t>i</w:t>
      </w:r>
      <w:r w:rsidR="00CF7CC4" w:rsidRPr="00154740">
        <w:rPr>
          <w:rFonts w:ascii="Garamond" w:hAnsi="Garamond" w:cs="Times New Roman"/>
          <w:bCs/>
          <w:sz w:val="24"/>
          <w:szCs w:val="24"/>
        </w:rPr>
        <w:t xml:space="preserve"> plan uređenja UPU 6 – građevinskog područja ugostiteljsko-turističke namjene</w:t>
      </w:r>
      <w:r w:rsidR="006C4855" w:rsidRPr="00154740">
        <w:rPr>
          <w:rFonts w:ascii="Garamond" w:hAnsi="Garamond" w:cs="Times New Roman"/>
          <w:bCs/>
          <w:sz w:val="24"/>
          <w:szCs w:val="24"/>
        </w:rPr>
        <w:t xml:space="preserve"> </w:t>
      </w:r>
      <w:r w:rsidR="00CF7CC4" w:rsidRPr="00154740">
        <w:rPr>
          <w:rFonts w:ascii="Garamond" w:hAnsi="Garamond" w:cs="Times New Roman"/>
          <w:bCs/>
          <w:sz w:val="24"/>
          <w:szCs w:val="24"/>
        </w:rPr>
        <w:t>T3a</w:t>
      </w:r>
      <w:r w:rsidR="006C4855" w:rsidRPr="00154740">
        <w:rPr>
          <w:rFonts w:ascii="Garamond" w:hAnsi="Garamond" w:cs="Times New Roman"/>
          <w:bCs/>
          <w:sz w:val="24"/>
          <w:szCs w:val="24"/>
        </w:rPr>
        <w:t xml:space="preserve"> </w:t>
      </w:r>
      <w:r w:rsidR="00CF7CC4" w:rsidRPr="00154740">
        <w:rPr>
          <w:rFonts w:ascii="Garamond" w:hAnsi="Garamond" w:cs="Times New Roman"/>
          <w:bCs/>
          <w:sz w:val="24"/>
          <w:szCs w:val="24"/>
        </w:rPr>
        <w:t>s pripadajućim građevinsk</w:t>
      </w:r>
      <w:r w:rsidR="00716023" w:rsidRPr="00154740">
        <w:rPr>
          <w:rFonts w:ascii="Garamond" w:hAnsi="Garamond" w:cs="Times New Roman"/>
          <w:bCs/>
          <w:sz w:val="24"/>
          <w:szCs w:val="24"/>
        </w:rPr>
        <w:t>im</w:t>
      </w:r>
      <w:r w:rsidR="00CF7CC4" w:rsidRPr="00154740">
        <w:rPr>
          <w:rFonts w:ascii="Garamond" w:hAnsi="Garamond" w:cs="Times New Roman"/>
          <w:bCs/>
          <w:sz w:val="24"/>
          <w:szCs w:val="24"/>
        </w:rPr>
        <w:t xml:space="preserve"> područjima sportsko-rekreacijske namjene R6b</w:t>
      </w:r>
      <w:r w:rsidR="00716023" w:rsidRPr="00154740">
        <w:rPr>
          <w:rFonts w:ascii="Garamond" w:hAnsi="Garamond" w:cs="Times New Roman"/>
          <w:b/>
          <w:sz w:val="24"/>
          <w:szCs w:val="24"/>
        </w:rPr>
        <w:t xml:space="preserve"> </w:t>
      </w:r>
      <w:r w:rsidR="00B742A0" w:rsidRPr="00154740">
        <w:rPr>
          <w:rFonts w:ascii="Garamond" w:hAnsi="Garamond" w:cs="Times New Roman"/>
          <w:sz w:val="24"/>
          <w:szCs w:val="24"/>
        </w:rPr>
        <w:t xml:space="preserve">(u daljnjem tekstu: Plan) </w:t>
      </w:r>
      <w:r w:rsidR="00716023" w:rsidRPr="00154740">
        <w:rPr>
          <w:rFonts w:ascii="Garamond" w:hAnsi="Garamond" w:cs="Times New Roman"/>
          <w:sz w:val="24"/>
          <w:szCs w:val="24"/>
        </w:rPr>
        <w:t xml:space="preserve"> utvrđena je potreba provođenja postupka ocjene o potrebi strateške procjene utjecaja na okoliš.</w:t>
      </w:r>
    </w:p>
    <w:p w:rsidR="004E7170" w:rsidRPr="0015474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Donošenjem ove Odluke započinje postupak ocjene o potrebi strateške procjene utjecaja Plana na okoliš.</w:t>
      </w:r>
    </w:p>
    <w:p w:rsidR="004E717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Postupak ocjene o potrebi strateške procjene provodi se u suradnji sa Upravnim odjelom za prostorno uređene, graditeljstvo i zaštitu okoliša Primorsko-goranske županije.</w:t>
      </w:r>
    </w:p>
    <w:p w:rsidR="00106DE6" w:rsidRPr="00154740" w:rsidRDefault="00106DE6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E7170" w:rsidRPr="0015474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E7170" w:rsidRDefault="004E7170" w:rsidP="009E1F2D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II.</w:t>
      </w:r>
    </w:p>
    <w:p w:rsidR="007D066F" w:rsidRPr="00154740" w:rsidRDefault="007D066F" w:rsidP="009E1F2D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4E717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Nositelj izrade Plana i tijelo nadležno za provođenje postupka ocjene o potrebi strateške procjene je Jedinstveni upravni odjel Općine Punat ( u daljnjem tekstu: Nositelj izrade). </w:t>
      </w:r>
    </w:p>
    <w:p w:rsidR="00106DE6" w:rsidRPr="00154740" w:rsidRDefault="00106DE6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47E22" w:rsidRPr="00154740" w:rsidRDefault="00E47E22" w:rsidP="00CF7CC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47E22" w:rsidRPr="00154740" w:rsidRDefault="00E47E22" w:rsidP="00CF7CC4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III.</w:t>
      </w:r>
    </w:p>
    <w:p w:rsidR="00203300" w:rsidRPr="00154740" w:rsidRDefault="00203300" w:rsidP="00CF7CC4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E47E22" w:rsidRPr="00154740" w:rsidRDefault="00E47E22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Razlozi za izradu Plana su slijedeći:</w:t>
      </w:r>
    </w:p>
    <w:p w:rsidR="00203300" w:rsidRPr="00154740" w:rsidRDefault="0020330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03300" w:rsidRPr="00154740" w:rsidRDefault="00203300" w:rsidP="009E1F2D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154740">
        <w:rPr>
          <w:rFonts w:ascii="Garamond" w:eastAsia="Times New Roman" w:hAnsi="Garamond" w:cs="Times New Roman"/>
          <w:sz w:val="24"/>
          <w:szCs w:val="24"/>
          <w:lang w:eastAsia="hr-HR"/>
        </w:rPr>
        <w:t>Područje obuhvata u jednom je dijelu privedeno svrsi ugostiteljsko-turističke namjene, vrste kamp.</w:t>
      </w:r>
    </w:p>
    <w:p w:rsidR="00203300" w:rsidRPr="00154740" w:rsidRDefault="00203300" w:rsidP="009E1F2D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203300" w:rsidRPr="00154740" w:rsidRDefault="00203300" w:rsidP="009E1F2D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154740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Izgrađen je i dio pratećih sadržaja s potrebnim spektrom prometne i komunalne infrastrukture. </w:t>
      </w:r>
    </w:p>
    <w:p w:rsidR="00203300" w:rsidRPr="00154740" w:rsidRDefault="00203300" w:rsidP="009E1F2D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203300" w:rsidRPr="00154740" w:rsidRDefault="00203300" w:rsidP="009E1F2D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154740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Dijelovi područja obuhvata koji danas nisu u funkciji kampa ostali su gotovo intaktan i sačuvani prirodni krajobraz, idealan za planiranje novih turističkih kapaciteta u tipologiji kampa. </w:t>
      </w:r>
    </w:p>
    <w:p w:rsidR="00CF7CC4" w:rsidRPr="00154740" w:rsidRDefault="00CF7CC4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F7CC4" w:rsidRPr="00154740" w:rsidRDefault="00CF7CC4" w:rsidP="009E1F2D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UPU</w:t>
      </w:r>
      <w:r w:rsidR="00450B8B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6 je dio procesa kontinuiranog planiranja koji se temelji na praćenju i ocjenjivanju stanja na području građevinskog područja obuhvata tog UPU-a te reagiranju na prostorne pojave i procese koji nisu u skladu s razvojnim ciljevima definiranim Prostornim planom uređenja Općine Punat, kao i na planska rješenja koja se ne potvrđuju u praksi provedbe plana ili nisu u skladu s izmjenama nadređene prostorno planske dokumentacije i regulative. </w:t>
      </w:r>
    </w:p>
    <w:p w:rsidR="00203300" w:rsidRPr="00154740" w:rsidRDefault="00203300" w:rsidP="009E1F2D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CF7CC4" w:rsidRDefault="00CF7CC4" w:rsidP="009E1F2D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lastRenderedPageBreak/>
        <w:t>Područje obuhvata potrebno je planirati isključivo kao područje ugostiteljsko-turističke namjene vrste kamp (planske oznake T3) koji će se sastojati iz dvije funkcionalne (prostorne) cjeline.</w:t>
      </w:r>
    </w:p>
    <w:p w:rsidR="007D066F" w:rsidRPr="00154740" w:rsidRDefault="007D066F" w:rsidP="009E1F2D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203300" w:rsidRPr="00154740" w:rsidRDefault="00203300" w:rsidP="00CF7CC4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CF7CC4" w:rsidRPr="00154740" w:rsidRDefault="00CF7CC4" w:rsidP="00CF7CC4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Ovim se Planom želi spriječiti </w:t>
      </w:r>
      <w:proofErr w:type="spellStart"/>
      <w:r w:rsidRPr="00154740">
        <w:rPr>
          <w:rFonts w:ascii="Garamond" w:hAnsi="Garamond" w:cs="Times New Roman"/>
          <w:color w:val="auto"/>
          <w:sz w:val="24"/>
          <w:szCs w:val="24"/>
        </w:rPr>
        <w:t>apartmanizacija</w:t>
      </w:r>
      <w:proofErr w:type="spellEnd"/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i usmjeriti zonu obuhvata primjerenoj i održivoj urbanizaciji, a sve u cilju maksimalnog očuvanja prostora i vrijednog krajolika. Time bi se Plan uskladio s osnovnim načelima prostornog uređenja i odredbama o zaštićenom obalnom području.</w:t>
      </w:r>
    </w:p>
    <w:p w:rsidR="00203300" w:rsidRPr="00154740" w:rsidRDefault="00203300" w:rsidP="00CF7CC4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CF7CC4" w:rsidRPr="00154740" w:rsidRDefault="00CF7CC4" w:rsidP="00CF7CC4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Unutar obuhvata </w:t>
      </w:r>
      <w:r w:rsidR="006C4855" w:rsidRPr="00154740">
        <w:rPr>
          <w:rFonts w:ascii="Garamond" w:hAnsi="Garamond" w:cs="Times New Roman"/>
          <w:color w:val="auto"/>
          <w:sz w:val="24"/>
          <w:szCs w:val="24"/>
        </w:rPr>
        <w:t>Plana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dulji niz godina uspješno djeluje jedan od prvih n</w:t>
      </w:r>
      <w:r w:rsidR="00A0229C" w:rsidRPr="00154740">
        <w:rPr>
          <w:rFonts w:ascii="Garamond" w:hAnsi="Garamond" w:cs="Times New Roman"/>
          <w:color w:val="auto"/>
          <w:sz w:val="24"/>
          <w:szCs w:val="24"/>
        </w:rPr>
        <w:t>udističkih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kampova u ovom dijelu Europe, stoga nije poželjno planirati sadržaje koji nisu kompatibilni s postojećom namjenom prostora.</w:t>
      </w:r>
    </w:p>
    <w:p w:rsidR="00203300" w:rsidRPr="00154740" w:rsidRDefault="00203300" w:rsidP="00CF7CC4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CB76A4" w:rsidRDefault="00CF7CC4" w:rsidP="00CF7CC4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Na zahtjev nadležnog Ministarstva promijenjen je naziv Plana iz kojeg je bilo potrebno izbrisati oznaku T2a s obzirom da se sadržaji turističkog naselja više ne planiraju unutar obuhvata UPU 6.</w:t>
      </w:r>
    </w:p>
    <w:p w:rsidR="007D066F" w:rsidRPr="00154740" w:rsidRDefault="007D066F" w:rsidP="00CF7CC4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1648DF" w:rsidRPr="00154740" w:rsidRDefault="001648DF" w:rsidP="001648DF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IV.</w:t>
      </w:r>
    </w:p>
    <w:p w:rsidR="00C8701F" w:rsidRPr="00154740" w:rsidRDefault="001648DF" w:rsidP="00C8701F">
      <w:pPr>
        <w:pStyle w:val="Standard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Programska polazišta i ciljevi izrade  Plana su unaprjeđenje razvoja lokalne sredine te daljnje poticanje investicijskih planova i poduzetničke aktivnosti. Slijedom navedenog, </w:t>
      </w:r>
      <w:r w:rsidR="00C8701F" w:rsidRPr="00154740">
        <w:rPr>
          <w:rFonts w:ascii="Garamond" w:hAnsi="Garamond" w:cs="Times New Roman"/>
          <w:color w:val="auto"/>
          <w:sz w:val="24"/>
          <w:szCs w:val="24"/>
        </w:rPr>
        <w:t>izrada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Plana  obuhvaća slijedeć</w:t>
      </w:r>
      <w:r w:rsidR="00C8701F" w:rsidRPr="00154740">
        <w:rPr>
          <w:rFonts w:ascii="Garamond" w:hAnsi="Garamond" w:cs="Times New Roman"/>
          <w:color w:val="auto"/>
          <w:sz w:val="24"/>
          <w:szCs w:val="24"/>
        </w:rPr>
        <w:t>e:</w:t>
      </w:r>
    </w:p>
    <w:p w:rsidR="00C8701F" w:rsidRPr="00154740" w:rsidRDefault="00C8701F" w:rsidP="00C8701F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1. namjenu prostora prije svega planirati za daljnji razvoj kampa iz razloga što se kamp vrlo dobro srodio s tim prostorom i treba mu dati mogućnost daljnjeg razvoja,</w:t>
      </w:r>
    </w:p>
    <w:p w:rsidR="00C8701F" w:rsidRPr="00154740" w:rsidRDefault="00C8701F" w:rsidP="00C8701F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2. uvjetima gradnje i korištenja postaviti koncept prostora koji će funkcionirati iz dvije sastavne i neovisne, funkcionalne cjeline kampa (T3a-1 i T3a-2)</w:t>
      </w:r>
    </w:p>
    <w:p w:rsidR="00C8701F" w:rsidRDefault="00C8701F" w:rsidP="00C8701F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3. dio obuhvata Plana moguće je prenamijeniti u rekreacijsku zonu te izvršiti još neke prenamjene prostora radi sprječavanja neprimjerenog korištenja.</w:t>
      </w:r>
    </w:p>
    <w:p w:rsidR="007D066F" w:rsidRPr="00154740" w:rsidRDefault="007D066F" w:rsidP="00C8701F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1648DF" w:rsidRPr="00154740" w:rsidRDefault="001648DF" w:rsidP="001648DF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V.</w:t>
      </w:r>
    </w:p>
    <w:p w:rsidR="001648DF" w:rsidRDefault="00203300" w:rsidP="009E1F2D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154740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Obuhvat </w:t>
      </w:r>
      <w:proofErr w:type="spellStart"/>
      <w:r w:rsidRPr="00154740">
        <w:rPr>
          <w:rFonts w:ascii="Garamond" w:eastAsia="Times New Roman" w:hAnsi="Garamond" w:cs="Times New Roman"/>
          <w:sz w:val="24"/>
          <w:szCs w:val="24"/>
          <w:lang w:eastAsia="hr-HR"/>
        </w:rPr>
        <w:t>novoplaniranog</w:t>
      </w:r>
      <w:proofErr w:type="spellEnd"/>
      <w:r w:rsidRPr="00154740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UPU</w:t>
      </w:r>
      <w:r w:rsidR="00450B8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154740">
        <w:rPr>
          <w:rFonts w:ascii="Garamond" w:eastAsia="Times New Roman" w:hAnsi="Garamond" w:cs="Times New Roman"/>
          <w:sz w:val="24"/>
          <w:szCs w:val="24"/>
          <w:lang w:eastAsia="hr-HR"/>
        </w:rPr>
        <w:t>6  u granicama je obuhvata važećeg UPU 6</w:t>
      </w:r>
      <w:r w:rsidR="00A443B3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7D066F" w:rsidRPr="00154740" w:rsidRDefault="007D066F" w:rsidP="009E1F2D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1648DF" w:rsidRPr="00154740" w:rsidRDefault="001648DF" w:rsidP="001648DF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VI.</w:t>
      </w:r>
    </w:p>
    <w:p w:rsidR="001648DF" w:rsidRPr="00154740" w:rsidRDefault="0095652F" w:rsidP="0095652F">
      <w:pPr>
        <w:pStyle w:val="Standard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Radnje koje će se provesti u postupku ocjene o potrebi strateške procjene utjecaja Plana na okoliš provode se sukladno odredbama Zakona o zaštiti okoliša („Narodne novine“ br. 80/13, 153/13, 78/15 i 12/18</w:t>
      </w:r>
      <w:r w:rsidR="00203300" w:rsidRPr="00154740">
        <w:rPr>
          <w:rFonts w:ascii="Garamond" w:hAnsi="Garamond" w:cs="Times New Roman"/>
          <w:color w:val="auto"/>
          <w:sz w:val="24"/>
          <w:szCs w:val="24"/>
        </w:rPr>
        <w:t>, 118/18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) i Uredbe o strateškoj procjeni utjecaja strategije, plana i programa na okoliš („Narodne novine“ br. </w:t>
      </w:r>
      <w:r w:rsidR="00203300" w:rsidRPr="00154740">
        <w:rPr>
          <w:rFonts w:ascii="Garamond" w:hAnsi="Garamond" w:cs="Times New Roman"/>
          <w:color w:val="auto"/>
          <w:sz w:val="24"/>
          <w:szCs w:val="24"/>
        </w:rPr>
        <w:t>3</w:t>
      </w:r>
      <w:r w:rsidRPr="00154740">
        <w:rPr>
          <w:rFonts w:ascii="Garamond" w:hAnsi="Garamond" w:cs="Times New Roman"/>
          <w:color w:val="auto"/>
          <w:sz w:val="24"/>
          <w:szCs w:val="24"/>
        </w:rPr>
        <w:t>/17)</w:t>
      </w:r>
      <w:r w:rsidR="00D44E00" w:rsidRPr="00154740">
        <w:rPr>
          <w:rFonts w:ascii="Garamond" w:hAnsi="Garamond" w:cs="Times New Roman"/>
          <w:color w:val="auto"/>
          <w:sz w:val="24"/>
          <w:szCs w:val="24"/>
        </w:rPr>
        <w:t xml:space="preserve"> i odredbama posebnih propisa iz područja iz kojeg se</w:t>
      </w:r>
      <w:r w:rsidR="00F07DB1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D44E00" w:rsidRPr="00154740">
        <w:rPr>
          <w:rFonts w:ascii="Garamond" w:hAnsi="Garamond" w:cs="Times New Roman"/>
          <w:bCs/>
          <w:sz w:val="24"/>
          <w:szCs w:val="24"/>
        </w:rPr>
        <w:t xml:space="preserve"> Plan donosi </w:t>
      </w:r>
      <w:r w:rsidR="00F07DB1" w:rsidRPr="00154740">
        <w:rPr>
          <w:rFonts w:ascii="Garamond" w:hAnsi="Garamond" w:cs="Times New Roman"/>
          <w:color w:val="auto"/>
          <w:sz w:val="24"/>
          <w:szCs w:val="24"/>
        </w:rPr>
        <w:t>i to</w:t>
      </w:r>
      <w:r w:rsidR="00D44E00" w:rsidRPr="00154740">
        <w:rPr>
          <w:rFonts w:ascii="Garamond" w:hAnsi="Garamond" w:cs="Times New Roman"/>
          <w:color w:val="auto"/>
          <w:sz w:val="24"/>
          <w:szCs w:val="24"/>
        </w:rPr>
        <w:t xml:space="preserve"> slijedećim redoslijedom provedbe:</w:t>
      </w:r>
    </w:p>
    <w:p w:rsidR="00F07DB1" w:rsidRPr="00154740" w:rsidRDefault="00F07DB1" w:rsidP="00F07DB1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Načelnik Općine Punat donosi odluku o započinjanju postupka ocjene o potrebi strateške procjene utjecaja Plana na okoliš.</w:t>
      </w:r>
    </w:p>
    <w:p w:rsidR="00F07DB1" w:rsidRPr="00154740" w:rsidRDefault="00F07DB1" w:rsidP="00F07DB1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Nositelj izrade je dužan pribaviti mišljenja tijela i/ili osoba određenih propisima za zaštitu okoliša i zdravlja na lokalnoj razini. Nositelj izrade dostavlja zahtjeve za davanje mišljenja o potrebi strateške procjene u roku od 8 dana od donošenja ove Odluke </w:t>
      </w:r>
      <w:r w:rsidR="007627E8">
        <w:rPr>
          <w:rFonts w:ascii="Garamond" w:hAnsi="Garamond" w:cs="Times New Roman"/>
          <w:color w:val="auto"/>
          <w:sz w:val="24"/>
          <w:szCs w:val="24"/>
        </w:rPr>
        <w:t>t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>ijelima i/ili osobama određen</w:t>
      </w:r>
      <w:r w:rsidR="007627E8">
        <w:rPr>
          <w:rFonts w:ascii="Garamond" w:hAnsi="Garamond" w:cs="Times New Roman"/>
          <w:color w:val="auto"/>
          <w:sz w:val="24"/>
          <w:szCs w:val="24"/>
        </w:rPr>
        <w:t>ih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 xml:space="preserve"> posebnim propisima</w:t>
      </w:r>
      <w:r w:rsidR="007627E8">
        <w:rPr>
          <w:rFonts w:ascii="Garamond" w:hAnsi="Garamond" w:cs="Times New Roman"/>
          <w:color w:val="auto"/>
          <w:sz w:val="24"/>
          <w:szCs w:val="24"/>
        </w:rPr>
        <w:t>.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7627E8">
        <w:rPr>
          <w:rFonts w:ascii="Garamond" w:hAnsi="Garamond" w:cs="Times New Roman"/>
          <w:color w:val="auto"/>
          <w:sz w:val="24"/>
          <w:szCs w:val="24"/>
        </w:rPr>
        <w:t>R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>ok za dostavu mišljenja je 30 dana od dana primitka zahtjeva. Ukoliko se ocjeni potrebnim Nositelj izrade o dostavljenom mišljenju osigurava dodatna pojašnjenja od tijela i/ili osobe određenim posebnim propisima.</w:t>
      </w:r>
    </w:p>
    <w:p w:rsidR="00BA1AA6" w:rsidRPr="00154740" w:rsidRDefault="00270DC1" w:rsidP="00BA1AA6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lastRenderedPageBreak/>
        <w:t xml:space="preserve">Nositelj izrade dostavlja Upravi za zaštitu prirode Ministarstva zaštite okoliša i </w:t>
      </w:r>
      <w:r w:rsidR="008B5653" w:rsidRPr="00154740">
        <w:rPr>
          <w:rFonts w:ascii="Garamond" w:hAnsi="Garamond" w:cs="Times New Roman"/>
          <w:color w:val="auto"/>
          <w:sz w:val="24"/>
          <w:szCs w:val="24"/>
        </w:rPr>
        <w:t>energetike</w:t>
      </w:r>
      <w:r w:rsidRPr="00154740">
        <w:rPr>
          <w:rFonts w:ascii="Garamond" w:hAnsi="Garamond" w:cs="Times New Roman"/>
          <w:color w:val="auto"/>
          <w:sz w:val="24"/>
          <w:szCs w:val="24"/>
        </w:rPr>
        <w:t>, sukladno Zakonu o zaštiti prirode („Narodne novine“ br. 80/13</w:t>
      </w:r>
      <w:r w:rsidR="00526ADC" w:rsidRPr="00154740">
        <w:rPr>
          <w:rFonts w:ascii="Garamond" w:hAnsi="Garamond" w:cs="Times New Roman"/>
          <w:color w:val="auto"/>
          <w:sz w:val="24"/>
          <w:szCs w:val="24"/>
        </w:rPr>
        <w:t>,</w:t>
      </w:r>
      <w:r w:rsidR="007A27EF" w:rsidRPr="00154740">
        <w:rPr>
          <w:rFonts w:ascii="Garamond" w:hAnsi="Garamond" w:cs="Times New Roman"/>
          <w:color w:val="auto"/>
          <w:sz w:val="24"/>
          <w:szCs w:val="24"/>
        </w:rPr>
        <w:t xml:space="preserve"> 15/18</w:t>
      </w:r>
      <w:r w:rsidR="00526ADC" w:rsidRPr="00154740">
        <w:rPr>
          <w:rFonts w:ascii="Garamond" w:hAnsi="Garamond" w:cs="Times New Roman"/>
          <w:color w:val="auto"/>
          <w:sz w:val="24"/>
          <w:szCs w:val="24"/>
        </w:rPr>
        <w:t xml:space="preserve"> i 14/19</w:t>
      </w:r>
      <w:r w:rsidRPr="00154740">
        <w:rPr>
          <w:rFonts w:ascii="Garamond" w:hAnsi="Garamond" w:cs="Times New Roman"/>
          <w:color w:val="auto"/>
          <w:sz w:val="24"/>
          <w:szCs w:val="24"/>
        </w:rPr>
        <w:t>), zahtjev za provedbu postupka ocjene prihvatljivosti Plana za ekološku mrežu.</w:t>
      </w:r>
      <w:r w:rsidR="00DB00E2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BA1AA6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DB00E2" w:rsidRPr="00154740" w:rsidRDefault="00DB00E2" w:rsidP="00BA1AA6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Ako Ministarstvo zaštit</w:t>
      </w:r>
      <w:r w:rsidR="008B5653" w:rsidRPr="00154740">
        <w:rPr>
          <w:rFonts w:ascii="Garamond" w:hAnsi="Garamond" w:cs="Times New Roman"/>
          <w:color w:val="auto"/>
          <w:sz w:val="24"/>
          <w:szCs w:val="24"/>
        </w:rPr>
        <w:t>e okoliša i energetike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 isključi mogućnost značajnijih negativnih utjecaja Plana na ciljeve očuvanja i cjelovitost područja ekološke mreže, daje  mišljenje da je Plan prihvatljiv za ekološku mrežu.</w:t>
      </w:r>
    </w:p>
    <w:p w:rsidR="00DB00E2" w:rsidRPr="00154740" w:rsidRDefault="00DB00E2" w:rsidP="00BA1AA6">
      <w:pPr>
        <w:pStyle w:val="StandardWeb"/>
        <w:ind w:left="72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Ako Ministarstvo zaštite okoliša i </w:t>
      </w:r>
      <w:r w:rsidR="008B5653" w:rsidRPr="00154740">
        <w:rPr>
          <w:rFonts w:ascii="Garamond" w:hAnsi="Garamond" w:cs="Times New Roman"/>
          <w:color w:val="auto"/>
          <w:sz w:val="24"/>
          <w:szCs w:val="24"/>
        </w:rPr>
        <w:t>energetike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ne isključi mogućnost značajnijih negativnih utjecaja Plana na ciljeve očuvanja i cjelovitost područja ekološke mreže, daje obvezujuće mišljenje da je obvezna provedba Glavne ocjene, što znači da se obvezno provodi i postupak strateške procjene.</w:t>
      </w:r>
    </w:p>
    <w:p w:rsidR="00DB00E2" w:rsidRPr="00154740" w:rsidRDefault="00DB00E2" w:rsidP="00F07DB1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Prije donošenja</w:t>
      </w:r>
      <w:r w:rsidR="003F1D97" w:rsidRPr="00154740">
        <w:rPr>
          <w:rFonts w:ascii="Garamond" w:hAnsi="Garamond" w:cs="Times New Roman"/>
          <w:color w:val="auto"/>
          <w:sz w:val="24"/>
          <w:szCs w:val="24"/>
        </w:rPr>
        <w:t xml:space="preserve"> odluke u postupku</w:t>
      </w:r>
      <w:r w:rsidR="00BA1AA6" w:rsidRPr="00154740">
        <w:rPr>
          <w:rFonts w:ascii="Garamond" w:hAnsi="Garamond" w:cs="Times New Roman"/>
          <w:color w:val="auto"/>
          <w:sz w:val="24"/>
          <w:szCs w:val="24"/>
        </w:rPr>
        <w:t xml:space="preserve"> ocjene kojom Nositelj izrade potvrđuje da za Plan „jest“ ili „nije“ potrebno provesti postupak strateške procjene. Nositelj izrade je dužan o provedenom postupku ocjene pribaviti mišljenje Upravnog odjela za prostorno uređenje, graditeljstvo i zaštitu okoliša Primorsko-goranske županije, pri čemu je obvezan dostaviti prijedlog Odluke i cjelovitu dokumentaciju iz postupka ocjene.</w:t>
      </w:r>
    </w:p>
    <w:p w:rsidR="00BA1AA6" w:rsidRDefault="00BA1AA6" w:rsidP="00F07DB1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Nakon pribavljenog mišljenja Upravnog odjela za prostorno uređenje, graditeljstvo i zaštitu okoliša Primorsko-goranske županije, ako se u postupku ocjene utvrdi da Plan ima vjerojatno značajan utjecaj na okoliš</w:t>
      </w:r>
      <w:r w:rsidR="00B16375" w:rsidRPr="00154740">
        <w:rPr>
          <w:rFonts w:ascii="Garamond" w:hAnsi="Garamond" w:cs="Times New Roman"/>
          <w:color w:val="auto"/>
          <w:sz w:val="24"/>
          <w:szCs w:val="24"/>
        </w:rPr>
        <w:t>, donosi se Odluka o obvezi provedbe strateške procjene. Ukoliko se donese takva Odluka primjenjuju se odredbe Zakona o zaštiti okoliša i podzakonskih propisa kojima se uređuje postupak strateške procjene. Ako se u postupku ocjene utvrdi da Plan nema vjerojatno značajan utjecaj na okoliš, donosi se Odluka da nije potrebno provesti stratešku procjenu.</w:t>
      </w:r>
    </w:p>
    <w:p w:rsidR="007D066F" w:rsidRPr="00154740" w:rsidRDefault="007D066F" w:rsidP="00D155F5">
      <w:pPr>
        <w:pStyle w:val="StandardWeb"/>
        <w:ind w:left="36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D332DF" w:rsidRPr="00154740" w:rsidRDefault="00D332DF" w:rsidP="00D332DF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VII.</w:t>
      </w:r>
    </w:p>
    <w:p w:rsidR="005A572F" w:rsidRPr="00154740" w:rsidRDefault="00D332DF" w:rsidP="009E1F2D">
      <w:pPr>
        <w:pStyle w:val="Standard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U postupku ocjene o potrebi strateške procjene utjecaja Plana na okoliš sudjelovat će slijedeća tijela i/ili osobe:</w:t>
      </w:r>
    </w:p>
    <w:p w:rsidR="005A572F" w:rsidRPr="00154740" w:rsidRDefault="005A572F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Ministarstvo zaštite okoliša i </w:t>
      </w:r>
      <w:r w:rsidR="008B5653" w:rsidRPr="00154740">
        <w:rPr>
          <w:rFonts w:ascii="Garamond" w:hAnsi="Garamond" w:cs="Times New Roman"/>
          <w:sz w:val="24"/>
          <w:szCs w:val="24"/>
        </w:rPr>
        <w:t>energetike</w:t>
      </w:r>
      <w:r w:rsidRPr="00154740">
        <w:rPr>
          <w:rFonts w:ascii="Garamond" w:hAnsi="Garamond" w:cs="Times New Roman"/>
          <w:sz w:val="24"/>
          <w:szCs w:val="24"/>
        </w:rPr>
        <w:t xml:space="preserve">, </w:t>
      </w:r>
      <w:r w:rsidR="00584FDA" w:rsidRPr="00154740">
        <w:rPr>
          <w:rFonts w:ascii="Garamond" w:hAnsi="Garamond" w:cs="Times New Roman"/>
          <w:sz w:val="24"/>
          <w:szCs w:val="24"/>
        </w:rPr>
        <w:t xml:space="preserve"> Uprava za zaštitu prirode, </w:t>
      </w:r>
      <w:r w:rsidR="008B5653" w:rsidRPr="00154740">
        <w:rPr>
          <w:rFonts w:ascii="Garamond" w:hAnsi="Garamond" w:cs="Times New Roman"/>
          <w:sz w:val="24"/>
          <w:szCs w:val="24"/>
        </w:rPr>
        <w:t>Radnička cesta 80</w:t>
      </w:r>
      <w:r w:rsidRPr="00154740">
        <w:rPr>
          <w:rFonts w:ascii="Garamond" w:hAnsi="Garamond" w:cs="Times New Roman"/>
          <w:sz w:val="24"/>
          <w:szCs w:val="24"/>
        </w:rPr>
        <w:t>, 10000 Zagreb</w:t>
      </w:r>
    </w:p>
    <w:p w:rsidR="005A572F" w:rsidRPr="00154740" w:rsidRDefault="005A572F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Ministarstvo mora, prometa i infrastrukture, Prisavlje 14, 10000 Zagreb</w:t>
      </w:r>
    </w:p>
    <w:p w:rsidR="005A572F" w:rsidRPr="00154740" w:rsidRDefault="005A572F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Hrvatske vode Zagreb, </w:t>
      </w:r>
      <w:proofErr w:type="spellStart"/>
      <w:r w:rsidRPr="00154740">
        <w:rPr>
          <w:rFonts w:ascii="Garamond" w:hAnsi="Garamond" w:cs="Times New Roman"/>
          <w:sz w:val="24"/>
          <w:szCs w:val="24"/>
        </w:rPr>
        <w:t>Vodnogospodarstveni</w:t>
      </w:r>
      <w:proofErr w:type="spellEnd"/>
      <w:r w:rsidRPr="00154740">
        <w:rPr>
          <w:rFonts w:ascii="Garamond" w:hAnsi="Garamond" w:cs="Times New Roman"/>
          <w:sz w:val="24"/>
          <w:szCs w:val="24"/>
        </w:rPr>
        <w:t xml:space="preserve"> odjel za vodno područje Primorsko-istarskih slivova, 51000 Rijeka, Ulica Đ. </w:t>
      </w:r>
      <w:proofErr w:type="spellStart"/>
      <w:r w:rsidRPr="00154740">
        <w:rPr>
          <w:rFonts w:ascii="Garamond" w:hAnsi="Garamond" w:cs="Times New Roman"/>
          <w:sz w:val="24"/>
          <w:szCs w:val="24"/>
        </w:rPr>
        <w:t>Šporera</w:t>
      </w:r>
      <w:proofErr w:type="spellEnd"/>
      <w:r w:rsidRPr="00154740">
        <w:rPr>
          <w:rFonts w:ascii="Garamond" w:hAnsi="Garamond" w:cs="Times New Roman"/>
          <w:sz w:val="24"/>
          <w:szCs w:val="24"/>
        </w:rPr>
        <w:t xml:space="preserve"> 3</w:t>
      </w:r>
    </w:p>
    <w:p w:rsidR="00BB4F01" w:rsidRPr="00154740" w:rsidRDefault="00BB4F01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Nastavni zavod za javno zdravstvo Primorsko-goranske županije, Krešimirova 52a, Rijeka</w:t>
      </w:r>
    </w:p>
    <w:p w:rsidR="00BB4F01" w:rsidRPr="00154740" w:rsidRDefault="00BB4F01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Upravni odjel za prostorno uređenje, graditeljstvo i zaštitu okoliša PGŽ, Rijeka, </w:t>
      </w:r>
      <w:proofErr w:type="spellStart"/>
      <w:r w:rsidRPr="00154740">
        <w:rPr>
          <w:rFonts w:ascii="Garamond" w:hAnsi="Garamond" w:cs="Times New Roman"/>
          <w:sz w:val="24"/>
          <w:szCs w:val="24"/>
        </w:rPr>
        <w:t>Slogin</w:t>
      </w:r>
      <w:proofErr w:type="spellEnd"/>
      <w:r w:rsidRPr="00154740">
        <w:rPr>
          <w:rFonts w:ascii="Garamond" w:hAnsi="Garamond" w:cs="Times New Roman"/>
          <w:sz w:val="24"/>
          <w:szCs w:val="24"/>
        </w:rPr>
        <w:t xml:space="preserve"> kula 2</w:t>
      </w:r>
      <w:r w:rsidR="0018184C" w:rsidRPr="00154740">
        <w:rPr>
          <w:rFonts w:ascii="Garamond" w:hAnsi="Garamond" w:cs="Times New Roman"/>
          <w:sz w:val="24"/>
          <w:szCs w:val="24"/>
        </w:rPr>
        <w:t xml:space="preserve"> </w:t>
      </w:r>
    </w:p>
    <w:p w:rsidR="00DC7F06" w:rsidRPr="00154740" w:rsidRDefault="00DC7F06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Upravni odjel za pomorsko dobro, promet i veze PGŽ, </w:t>
      </w:r>
      <w:proofErr w:type="spellStart"/>
      <w:r w:rsidRPr="00154740">
        <w:rPr>
          <w:rFonts w:ascii="Garamond" w:hAnsi="Garamond" w:cs="Times New Roman"/>
          <w:sz w:val="24"/>
          <w:szCs w:val="24"/>
        </w:rPr>
        <w:t>Slogin</w:t>
      </w:r>
      <w:proofErr w:type="spellEnd"/>
      <w:r w:rsidRPr="00154740">
        <w:rPr>
          <w:rFonts w:ascii="Garamond" w:hAnsi="Garamond" w:cs="Times New Roman"/>
          <w:sz w:val="24"/>
          <w:szCs w:val="24"/>
        </w:rPr>
        <w:t xml:space="preserve"> kula 2/III, Rijeka</w:t>
      </w:r>
    </w:p>
    <w:p w:rsidR="00DC7F06" w:rsidRPr="00154740" w:rsidRDefault="00DC7F06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Upravni odjel za turizam, poduzetništvo i ruralni razvoj PGŽ, </w:t>
      </w:r>
      <w:proofErr w:type="spellStart"/>
      <w:r w:rsidRPr="00154740">
        <w:rPr>
          <w:rFonts w:ascii="Garamond" w:hAnsi="Garamond" w:cs="Times New Roman"/>
          <w:sz w:val="24"/>
          <w:szCs w:val="24"/>
        </w:rPr>
        <w:t>Slogin</w:t>
      </w:r>
      <w:proofErr w:type="spellEnd"/>
      <w:r w:rsidRPr="00154740">
        <w:rPr>
          <w:rFonts w:ascii="Garamond" w:hAnsi="Garamond" w:cs="Times New Roman"/>
          <w:sz w:val="24"/>
          <w:szCs w:val="24"/>
        </w:rPr>
        <w:t xml:space="preserve"> kula 2/II, Rijeka </w:t>
      </w:r>
    </w:p>
    <w:p w:rsidR="00BB4F01" w:rsidRPr="00154740" w:rsidRDefault="00BB4F01" w:rsidP="00BB4F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5A572F" w:rsidRPr="00154740" w:rsidRDefault="00BB4F01" w:rsidP="00BB4F01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VIII.</w:t>
      </w:r>
    </w:p>
    <w:p w:rsidR="007D066F" w:rsidRPr="00154740" w:rsidRDefault="00BB4F01" w:rsidP="00BB4F01">
      <w:pPr>
        <w:pStyle w:val="Standard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O</w:t>
      </w:r>
      <w:r w:rsidR="007D066F">
        <w:rPr>
          <w:rFonts w:ascii="Garamond" w:hAnsi="Garamond" w:cs="Times New Roman"/>
          <w:color w:val="auto"/>
          <w:sz w:val="24"/>
          <w:szCs w:val="24"/>
        </w:rPr>
        <w:t xml:space="preserve"> ovoj </w:t>
      </w:r>
      <w:r w:rsidR="00D155F5">
        <w:rPr>
          <w:rFonts w:ascii="Garamond" w:hAnsi="Garamond" w:cs="Times New Roman"/>
          <w:color w:val="auto"/>
          <w:sz w:val="24"/>
          <w:szCs w:val="24"/>
        </w:rPr>
        <w:t>O</w:t>
      </w:r>
      <w:r w:rsidR="007D066F">
        <w:rPr>
          <w:rFonts w:ascii="Garamond" w:hAnsi="Garamond" w:cs="Times New Roman"/>
          <w:color w:val="auto"/>
          <w:sz w:val="24"/>
          <w:szCs w:val="24"/>
        </w:rPr>
        <w:t>dluci osigurat će se informiranje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javnost</w:t>
      </w:r>
      <w:r w:rsidR="00D155F5">
        <w:rPr>
          <w:rFonts w:ascii="Garamond" w:hAnsi="Garamond" w:cs="Times New Roman"/>
          <w:color w:val="auto"/>
          <w:sz w:val="24"/>
          <w:szCs w:val="24"/>
        </w:rPr>
        <w:t xml:space="preserve"> i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sukladno odredbama Zakona o zaštiti okoliša  </w:t>
      </w:r>
      <w:r w:rsidR="00223D3D">
        <w:rPr>
          <w:rFonts w:ascii="Garamond" w:hAnsi="Garamond" w:cs="Times New Roman"/>
          <w:color w:val="auto"/>
          <w:sz w:val="24"/>
          <w:szCs w:val="24"/>
        </w:rPr>
        <w:t>(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>“Narodne novine“, broj 80/13, 153/13,</w:t>
      </w:r>
      <w:r w:rsidR="007D066F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>78/15,</w:t>
      </w:r>
      <w:r w:rsidR="007D066F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 xml:space="preserve">12/18, 118/18) i odredbama 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Uredbe o informiranju i sudjelovanju javnosti i zainteresirane javnosti u pitanjima zaštite okoliša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 xml:space="preserve"> („Narodne novine“, broj 64/08</w:t>
      </w:r>
      <w:r w:rsidR="00D155F5">
        <w:rPr>
          <w:rFonts w:ascii="Garamond" w:hAnsi="Garamond" w:cs="Times New Roman"/>
          <w:color w:val="auto"/>
          <w:sz w:val="24"/>
          <w:szCs w:val="24"/>
        </w:rPr>
        <w:t xml:space="preserve"> i 80/13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>)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kojima se uređuje informiranje javnosti i zainteresirane javnosti u pitanjima zaštite okoliša.</w:t>
      </w:r>
    </w:p>
    <w:p w:rsidR="00BB4F01" w:rsidRPr="00154740" w:rsidRDefault="00BB4F01" w:rsidP="00BB4F01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lastRenderedPageBreak/>
        <w:t>IX.</w:t>
      </w:r>
    </w:p>
    <w:p w:rsidR="00BB4F01" w:rsidRPr="00154740" w:rsidRDefault="00BB4F01" w:rsidP="00BB4F01">
      <w:pPr>
        <w:pStyle w:val="Standard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Ova Odluka stupa na snagu dan</w:t>
      </w:r>
      <w:r w:rsidR="00BD483B" w:rsidRPr="00154740">
        <w:rPr>
          <w:rFonts w:ascii="Garamond" w:hAnsi="Garamond" w:cs="Times New Roman"/>
          <w:color w:val="auto"/>
          <w:sz w:val="24"/>
          <w:szCs w:val="24"/>
        </w:rPr>
        <w:t>om donošenja i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objav</w:t>
      </w:r>
      <w:r w:rsidR="00BD483B" w:rsidRPr="00154740">
        <w:rPr>
          <w:rFonts w:ascii="Garamond" w:hAnsi="Garamond" w:cs="Times New Roman"/>
          <w:color w:val="auto"/>
          <w:sz w:val="24"/>
          <w:szCs w:val="24"/>
        </w:rPr>
        <w:t>it će se na mrežnim stranicama Općine Punat</w:t>
      </w:r>
      <w:r w:rsidRPr="00154740">
        <w:rPr>
          <w:rFonts w:ascii="Garamond" w:hAnsi="Garamond" w:cs="Times New Roman"/>
          <w:color w:val="auto"/>
          <w:sz w:val="24"/>
          <w:szCs w:val="24"/>
        </w:rPr>
        <w:t>.</w:t>
      </w:r>
    </w:p>
    <w:p w:rsidR="0018184C" w:rsidRPr="00154740" w:rsidRDefault="0018184C" w:rsidP="000B0E09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BB4F01" w:rsidRPr="00154740" w:rsidRDefault="00BB4F01" w:rsidP="000B0E09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KLASA:</w:t>
      </w:r>
      <w:r w:rsidR="0065543A" w:rsidRPr="00154740">
        <w:rPr>
          <w:rFonts w:ascii="Garamond" w:hAnsi="Garamond" w:cs="Times New Roman"/>
          <w:color w:val="auto"/>
          <w:sz w:val="24"/>
          <w:szCs w:val="24"/>
        </w:rPr>
        <w:t>350-02/1</w:t>
      </w:r>
      <w:r w:rsidR="00526ADC" w:rsidRPr="00154740">
        <w:rPr>
          <w:rFonts w:ascii="Garamond" w:hAnsi="Garamond" w:cs="Times New Roman"/>
          <w:color w:val="auto"/>
          <w:sz w:val="24"/>
          <w:szCs w:val="24"/>
        </w:rPr>
        <w:t>9</w:t>
      </w:r>
      <w:r w:rsidR="0065543A" w:rsidRPr="00154740">
        <w:rPr>
          <w:rFonts w:ascii="Garamond" w:hAnsi="Garamond" w:cs="Times New Roman"/>
          <w:color w:val="auto"/>
          <w:sz w:val="24"/>
          <w:szCs w:val="24"/>
        </w:rPr>
        <w:t>-01/0</w:t>
      </w:r>
      <w:r w:rsidR="00526ADC" w:rsidRPr="00154740">
        <w:rPr>
          <w:rFonts w:ascii="Garamond" w:hAnsi="Garamond" w:cs="Times New Roman"/>
          <w:color w:val="auto"/>
          <w:sz w:val="24"/>
          <w:szCs w:val="24"/>
        </w:rPr>
        <w:t>2</w:t>
      </w:r>
    </w:p>
    <w:p w:rsidR="00BB4F01" w:rsidRPr="00154740" w:rsidRDefault="00BB4F01" w:rsidP="000B0E09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450B8B">
        <w:rPr>
          <w:rFonts w:ascii="Garamond" w:hAnsi="Garamond" w:cs="Times New Roman"/>
          <w:color w:val="auto"/>
          <w:sz w:val="24"/>
          <w:szCs w:val="24"/>
        </w:rPr>
        <w:t>URBROJ:</w:t>
      </w:r>
      <w:r w:rsidR="0065543A" w:rsidRPr="00450B8B">
        <w:rPr>
          <w:rFonts w:ascii="Garamond" w:hAnsi="Garamond" w:cs="Times New Roman"/>
          <w:color w:val="auto"/>
          <w:sz w:val="24"/>
          <w:szCs w:val="24"/>
        </w:rPr>
        <w:t>2142-02-0</w:t>
      </w:r>
      <w:r w:rsidR="00A851DC">
        <w:rPr>
          <w:rFonts w:ascii="Garamond" w:hAnsi="Garamond" w:cs="Times New Roman"/>
          <w:color w:val="auto"/>
          <w:sz w:val="24"/>
          <w:szCs w:val="24"/>
        </w:rPr>
        <w:t>2</w:t>
      </w:r>
      <w:bookmarkStart w:id="0" w:name="_GoBack"/>
      <w:bookmarkEnd w:id="0"/>
      <w:r w:rsidR="0065543A" w:rsidRPr="00450B8B">
        <w:rPr>
          <w:rFonts w:ascii="Garamond" w:hAnsi="Garamond" w:cs="Times New Roman"/>
          <w:color w:val="auto"/>
          <w:sz w:val="24"/>
          <w:szCs w:val="24"/>
        </w:rPr>
        <w:t>/</w:t>
      </w:r>
      <w:r w:rsidR="00A851DC">
        <w:rPr>
          <w:rFonts w:ascii="Garamond" w:hAnsi="Garamond" w:cs="Times New Roman"/>
          <w:color w:val="auto"/>
          <w:sz w:val="24"/>
          <w:szCs w:val="24"/>
        </w:rPr>
        <w:t>01</w:t>
      </w:r>
      <w:r w:rsidR="0065543A" w:rsidRPr="00450B8B">
        <w:rPr>
          <w:rFonts w:ascii="Garamond" w:hAnsi="Garamond" w:cs="Times New Roman"/>
          <w:color w:val="auto"/>
          <w:sz w:val="24"/>
          <w:szCs w:val="24"/>
        </w:rPr>
        <w:t>-1</w:t>
      </w:r>
      <w:r w:rsidR="00526ADC" w:rsidRPr="00450B8B">
        <w:rPr>
          <w:rFonts w:ascii="Garamond" w:hAnsi="Garamond" w:cs="Times New Roman"/>
          <w:color w:val="auto"/>
          <w:sz w:val="24"/>
          <w:szCs w:val="24"/>
        </w:rPr>
        <w:t>9</w:t>
      </w:r>
      <w:r w:rsidR="0065543A" w:rsidRPr="00450B8B">
        <w:rPr>
          <w:rFonts w:ascii="Garamond" w:hAnsi="Garamond" w:cs="Times New Roman"/>
          <w:color w:val="auto"/>
          <w:sz w:val="24"/>
          <w:szCs w:val="24"/>
        </w:rPr>
        <w:t>-</w:t>
      </w:r>
      <w:r w:rsidR="006C4855" w:rsidRPr="00450B8B">
        <w:rPr>
          <w:rFonts w:ascii="Garamond" w:hAnsi="Garamond" w:cs="Times New Roman"/>
          <w:color w:val="auto"/>
          <w:sz w:val="24"/>
          <w:szCs w:val="24"/>
        </w:rPr>
        <w:t>5</w:t>
      </w:r>
    </w:p>
    <w:p w:rsidR="00BB4F01" w:rsidRPr="00154740" w:rsidRDefault="00BB4F01" w:rsidP="000B0E09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Punat, </w:t>
      </w:r>
      <w:r w:rsidR="006C4855" w:rsidRPr="00154740">
        <w:rPr>
          <w:rFonts w:ascii="Garamond" w:hAnsi="Garamond" w:cs="Times New Roman"/>
          <w:color w:val="auto"/>
          <w:sz w:val="24"/>
          <w:szCs w:val="24"/>
        </w:rPr>
        <w:t>0</w:t>
      </w:r>
      <w:r w:rsidR="00223D3D">
        <w:rPr>
          <w:rFonts w:ascii="Garamond" w:hAnsi="Garamond" w:cs="Times New Roman"/>
          <w:color w:val="auto"/>
          <w:sz w:val="24"/>
          <w:szCs w:val="24"/>
        </w:rPr>
        <w:t>2</w:t>
      </w:r>
      <w:r w:rsidRPr="00154740">
        <w:rPr>
          <w:rFonts w:ascii="Garamond" w:hAnsi="Garamond" w:cs="Times New Roman"/>
          <w:color w:val="auto"/>
          <w:sz w:val="24"/>
          <w:szCs w:val="24"/>
        </w:rPr>
        <w:t>.</w:t>
      </w:r>
      <w:r w:rsidR="00DC7F06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223D3D">
        <w:rPr>
          <w:rFonts w:ascii="Garamond" w:hAnsi="Garamond" w:cs="Times New Roman"/>
          <w:color w:val="auto"/>
          <w:sz w:val="24"/>
          <w:szCs w:val="24"/>
        </w:rPr>
        <w:t>rujna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201</w:t>
      </w:r>
      <w:r w:rsidR="006C4855" w:rsidRPr="00154740">
        <w:rPr>
          <w:rFonts w:ascii="Garamond" w:hAnsi="Garamond" w:cs="Times New Roman"/>
          <w:color w:val="auto"/>
          <w:sz w:val="24"/>
          <w:szCs w:val="24"/>
        </w:rPr>
        <w:t>9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. </w:t>
      </w:r>
      <w:r w:rsidR="000B0E09" w:rsidRPr="00154740">
        <w:rPr>
          <w:rFonts w:ascii="Garamond" w:hAnsi="Garamond" w:cs="Times New Roman"/>
          <w:color w:val="auto"/>
          <w:sz w:val="24"/>
          <w:szCs w:val="24"/>
        </w:rPr>
        <w:t>g</w:t>
      </w:r>
      <w:r w:rsidRPr="00154740">
        <w:rPr>
          <w:rFonts w:ascii="Garamond" w:hAnsi="Garamond" w:cs="Times New Roman"/>
          <w:color w:val="auto"/>
          <w:sz w:val="24"/>
          <w:szCs w:val="24"/>
        </w:rPr>
        <w:t>od.</w:t>
      </w:r>
    </w:p>
    <w:p w:rsidR="0018184C" w:rsidRPr="00154740" w:rsidRDefault="0018184C" w:rsidP="00BB4F01">
      <w:pPr>
        <w:pStyle w:val="StandardWeb"/>
        <w:rPr>
          <w:rFonts w:ascii="Garamond" w:hAnsi="Garamond" w:cs="Times New Roman"/>
          <w:color w:val="auto"/>
          <w:sz w:val="24"/>
          <w:szCs w:val="24"/>
        </w:rPr>
      </w:pPr>
    </w:p>
    <w:p w:rsidR="00BB4F01" w:rsidRPr="00154740" w:rsidRDefault="000B0E09" w:rsidP="00BB4F01">
      <w:pPr>
        <w:pStyle w:val="StandardWeb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  <w:t>OPĆINSKI NAČELNIK</w:t>
      </w:r>
    </w:p>
    <w:p w:rsidR="000B0E09" w:rsidRPr="00154740" w:rsidRDefault="000B0E09" w:rsidP="00BB4F01">
      <w:pPr>
        <w:pStyle w:val="StandardWeb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  <w:t>Marinko Žic</w:t>
      </w:r>
    </w:p>
    <w:p w:rsidR="00D332DF" w:rsidRPr="00F07DB1" w:rsidRDefault="00D332DF" w:rsidP="00D332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Default="001648DF" w:rsidP="001648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Pr="00CB76A4" w:rsidRDefault="001648DF" w:rsidP="001648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Pr="00CB76A4" w:rsidRDefault="00CB76A4" w:rsidP="00CB76A4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Default="00CB76A4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Pr="00CB76A4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76A4" w:rsidRPr="0098621E" w:rsidRDefault="00CB76A4" w:rsidP="00CB76A4">
      <w:pPr>
        <w:rPr>
          <w:rFonts w:ascii="Times New Roman" w:hAnsi="Times New Roman"/>
        </w:rPr>
      </w:pPr>
    </w:p>
    <w:p w:rsidR="004332E8" w:rsidRDefault="004332E8" w:rsidP="00E47E22">
      <w:pPr>
        <w:jc w:val="left"/>
      </w:pPr>
    </w:p>
    <w:p w:rsidR="00E47E22" w:rsidRDefault="00E47E22" w:rsidP="00E47E22">
      <w:pPr>
        <w:jc w:val="left"/>
      </w:pPr>
    </w:p>
    <w:sectPr w:rsidR="00E47E22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175E"/>
    <w:multiLevelType w:val="hybridMultilevel"/>
    <w:tmpl w:val="D3B8C2DA"/>
    <w:lvl w:ilvl="0" w:tplc="9274D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5B9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A18DE"/>
    <w:multiLevelType w:val="hybridMultilevel"/>
    <w:tmpl w:val="37622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0BB0"/>
    <w:multiLevelType w:val="hybridMultilevel"/>
    <w:tmpl w:val="566CCE32"/>
    <w:lvl w:ilvl="0" w:tplc="78B0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0669AF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4"/>
    <w:rsid w:val="00032D0D"/>
    <w:rsid w:val="00075769"/>
    <w:rsid w:val="000B0E09"/>
    <w:rsid w:val="00106DE6"/>
    <w:rsid w:val="001134A6"/>
    <w:rsid w:val="00120EA9"/>
    <w:rsid w:val="00151876"/>
    <w:rsid w:val="00154740"/>
    <w:rsid w:val="001648DF"/>
    <w:rsid w:val="0018184C"/>
    <w:rsid w:val="00185A8F"/>
    <w:rsid w:val="001C635B"/>
    <w:rsid w:val="00203300"/>
    <w:rsid w:val="00223D3D"/>
    <w:rsid w:val="00234E1B"/>
    <w:rsid w:val="00270DC1"/>
    <w:rsid w:val="002B3075"/>
    <w:rsid w:val="002F154A"/>
    <w:rsid w:val="00316BD2"/>
    <w:rsid w:val="003D3A91"/>
    <w:rsid w:val="003F1D97"/>
    <w:rsid w:val="00400AC1"/>
    <w:rsid w:val="004332E8"/>
    <w:rsid w:val="00450B8B"/>
    <w:rsid w:val="00470078"/>
    <w:rsid w:val="004C472B"/>
    <w:rsid w:val="004E7170"/>
    <w:rsid w:val="004F5BCB"/>
    <w:rsid w:val="00526ADC"/>
    <w:rsid w:val="00547F6C"/>
    <w:rsid w:val="005678D6"/>
    <w:rsid w:val="00584FDA"/>
    <w:rsid w:val="005A572F"/>
    <w:rsid w:val="00637368"/>
    <w:rsid w:val="0065543A"/>
    <w:rsid w:val="006B0A37"/>
    <w:rsid w:val="006C4855"/>
    <w:rsid w:val="006C56D3"/>
    <w:rsid w:val="00716023"/>
    <w:rsid w:val="007563F9"/>
    <w:rsid w:val="007565D4"/>
    <w:rsid w:val="007627E8"/>
    <w:rsid w:val="007A27EF"/>
    <w:rsid w:val="007A71A0"/>
    <w:rsid w:val="007D066F"/>
    <w:rsid w:val="007E3091"/>
    <w:rsid w:val="007E7E48"/>
    <w:rsid w:val="00861C34"/>
    <w:rsid w:val="008B5653"/>
    <w:rsid w:val="008E149A"/>
    <w:rsid w:val="00925D77"/>
    <w:rsid w:val="0095652F"/>
    <w:rsid w:val="009E1F2D"/>
    <w:rsid w:val="00A0229C"/>
    <w:rsid w:val="00A443B3"/>
    <w:rsid w:val="00A851DC"/>
    <w:rsid w:val="00AA4867"/>
    <w:rsid w:val="00AE5A0F"/>
    <w:rsid w:val="00B16375"/>
    <w:rsid w:val="00B742A0"/>
    <w:rsid w:val="00BA1AA6"/>
    <w:rsid w:val="00BB4F01"/>
    <w:rsid w:val="00BD483B"/>
    <w:rsid w:val="00C55997"/>
    <w:rsid w:val="00C8701F"/>
    <w:rsid w:val="00CB76A4"/>
    <w:rsid w:val="00CF7CC4"/>
    <w:rsid w:val="00D05C4D"/>
    <w:rsid w:val="00D155F5"/>
    <w:rsid w:val="00D332DF"/>
    <w:rsid w:val="00D44E00"/>
    <w:rsid w:val="00D740C3"/>
    <w:rsid w:val="00DB00E2"/>
    <w:rsid w:val="00DB1E85"/>
    <w:rsid w:val="00DB7BA1"/>
    <w:rsid w:val="00DC1143"/>
    <w:rsid w:val="00DC7F06"/>
    <w:rsid w:val="00E34D01"/>
    <w:rsid w:val="00E43032"/>
    <w:rsid w:val="00E47E22"/>
    <w:rsid w:val="00EE4DE0"/>
    <w:rsid w:val="00F07DB1"/>
    <w:rsid w:val="00F52223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186"/>
  <w15:docId w15:val="{B75487CC-75A9-4E2E-BAAA-B7343125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76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B1B4-F8AA-4E51-B0EC-71C4D3A1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 Orlić</cp:lastModifiedBy>
  <cp:revision>7</cp:revision>
  <cp:lastPrinted>2019-09-02T09:24:00Z</cp:lastPrinted>
  <dcterms:created xsi:type="dcterms:W3CDTF">2019-09-02T05:24:00Z</dcterms:created>
  <dcterms:modified xsi:type="dcterms:W3CDTF">2019-09-02T10:22:00Z</dcterms:modified>
</cp:coreProperties>
</file>