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F64611">
        <w:trPr>
          <w:cantSplit/>
          <w:trHeight w:val="703"/>
        </w:trPr>
        <w:tc>
          <w:tcPr>
            <w:tcW w:w="3855" w:type="dxa"/>
          </w:tcPr>
          <w:p w:rsidR="00BE3ADB" w:rsidRPr="00F64611" w:rsidRDefault="00A11C53" w:rsidP="00F64611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9E2C28">
              <w:rPr>
                <w:rFonts w:ascii="Times New Roman" w:hAnsi="Times New Roman" w:cs="Times New Roman"/>
              </w:rPr>
              <w:t>18-03/0</w:t>
            </w:r>
            <w:r w:rsidR="00F907BE">
              <w:rPr>
                <w:rFonts w:ascii="Times New Roman" w:hAnsi="Times New Roman" w:cs="Times New Roman"/>
              </w:rPr>
              <w:t>5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9E2C28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</w:t>
            </w:r>
            <w:r w:rsidR="00F907BE">
              <w:rPr>
                <w:rFonts w:ascii="Times New Roman" w:hAnsi="Times New Roman" w:cs="Times New Roman"/>
              </w:rPr>
              <w:t>14-19</w:t>
            </w:r>
            <w:r>
              <w:rPr>
                <w:rFonts w:ascii="Times New Roman" w:hAnsi="Times New Roman" w:cs="Times New Roman"/>
              </w:rPr>
              <w:t>-4</w:t>
            </w:r>
          </w:p>
          <w:p w:rsidR="00525F23" w:rsidRPr="00450B5B" w:rsidRDefault="00F907BE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21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siječnja 2019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</w:t>
      </w:r>
      <w:r w:rsidR="004A1481">
        <w:rPr>
          <w:rFonts w:ascii="Times New Roman" w:hAnsi="Times New Roman" w:cs="Times New Roman"/>
        </w:rPr>
        <w:t xml:space="preserve"> stavka 2.</w:t>
      </w:r>
      <w:r w:rsidR="001028B5">
        <w:rPr>
          <w:rFonts w:ascii="Times New Roman" w:hAnsi="Times New Roman" w:cs="Times New Roman"/>
        </w:rPr>
        <w:t xml:space="preserve"> Odluke o organizaciji i načinu naplate parkiranja na području Općine Punat („Službene novine Primorsko-goranske županije“ broj 12/18</w:t>
      </w:r>
      <w:r w:rsidR="00DA5FF3">
        <w:rPr>
          <w:rFonts w:ascii="Times New Roman" w:hAnsi="Times New Roman" w:cs="Times New Roman"/>
        </w:rPr>
        <w:t xml:space="preserve"> i 18/18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592B08" w:rsidRDefault="00592B08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E2C28">
        <w:rPr>
          <w:rFonts w:ascii="Times New Roman" w:hAnsi="Times New Roman" w:cs="Times New Roman"/>
        </w:rPr>
        <w:t>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</w:t>
      </w:r>
      <w:r w:rsidR="00F907BE">
        <w:rPr>
          <w:rFonts w:ascii="Times New Roman" w:hAnsi="Times New Roman" w:cs="Times New Roman"/>
        </w:rPr>
        <w:t>na parkiralištu broj 10</w:t>
      </w:r>
      <w:r w:rsidR="009E2C28">
        <w:rPr>
          <w:rFonts w:ascii="Times New Roman" w:hAnsi="Times New Roman" w:cs="Times New Roman"/>
        </w:rPr>
        <w:t xml:space="preserve"> </w:t>
      </w:r>
      <w:r w:rsidR="007D4994">
        <w:rPr>
          <w:rFonts w:ascii="Times New Roman" w:hAnsi="Times New Roman" w:cs="Times New Roman"/>
        </w:rPr>
        <w:t>„</w:t>
      </w:r>
      <w:r w:rsidR="00F907BE">
        <w:rPr>
          <w:rFonts w:ascii="Times New Roman" w:hAnsi="Times New Roman" w:cs="Times New Roman"/>
        </w:rPr>
        <w:t>Ulica Obala, kod Brodogradilišta</w:t>
      </w:r>
      <w:r w:rsidR="007D4994">
        <w:rPr>
          <w:rFonts w:ascii="Times New Roman" w:hAnsi="Times New Roman" w:cs="Times New Roman"/>
        </w:rPr>
        <w:t>“</w:t>
      </w:r>
      <w:r w:rsidR="00F907BE">
        <w:rPr>
          <w:rFonts w:ascii="Times New Roman" w:hAnsi="Times New Roman" w:cs="Times New Roman"/>
        </w:rPr>
        <w:t xml:space="preserve"> i parkiralištu broj 11. „križanje Ulice Prgon i Ulice Drena“</w:t>
      </w:r>
      <w:r w:rsidR="004A1481">
        <w:rPr>
          <w:rFonts w:ascii="Times New Roman" w:hAnsi="Times New Roman" w:cs="Times New Roman"/>
        </w:rPr>
        <w:t>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F907BE">
        <w:rPr>
          <w:rFonts w:ascii="Times New Roman" w:hAnsi="Times New Roman" w:cs="Times New Roman"/>
        </w:rPr>
        <w:t xml:space="preserve"> dana 28</w:t>
      </w:r>
      <w:r w:rsidR="004A1481">
        <w:rPr>
          <w:rFonts w:ascii="Times New Roman" w:hAnsi="Times New Roman" w:cs="Times New Roman"/>
        </w:rPr>
        <w:t xml:space="preserve">. </w:t>
      </w:r>
      <w:r w:rsidR="00F907BE">
        <w:rPr>
          <w:rFonts w:ascii="Times New Roman" w:hAnsi="Times New Roman" w:cs="Times New Roman"/>
        </w:rPr>
        <w:t>prosinca</w:t>
      </w:r>
      <w:r w:rsidR="004A1481">
        <w:rPr>
          <w:rFonts w:ascii="Times New Roman" w:hAnsi="Times New Roman" w:cs="Times New Roman"/>
        </w:rPr>
        <w:t xml:space="preserve"> 2018</w:t>
      </w:r>
      <w:r w:rsidR="00C06102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godine.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F907BE">
        <w:rPr>
          <w:rFonts w:ascii="Times New Roman" w:hAnsi="Times New Roman" w:cs="Times New Roman"/>
        </w:rPr>
        <w:t>do 1</w:t>
      </w:r>
      <w:r w:rsidR="009E2C28">
        <w:rPr>
          <w:rFonts w:ascii="Times New Roman" w:hAnsi="Times New Roman" w:cs="Times New Roman"/>
        </w:rPr>
        <w:t>4</w:t>
      </w:r>
      <w:r w:rsidR="00DA5FF3">
        <w:rPr>
          <w:rFonts w:ascii="Times New Roman" w:hAnsi="Times New Roman" w:cs="Times New Roman"/>
        </w:rPr>
        <w:t xml:space="preserve">. </w:t>
      </w:r>
      <w:r w:rsidR="00F907BE">
        <w:rPr>
          <w:rFonts w:ascii="Times New Roman" w:hAnsi="Times New Roman" w:cs="Times New Roman"/>
        </w:rPr>
        <w:t>siječnja 2019</w:t>
      </w:r>
      <w:r w:rsidR="00BB3B34">
        <w:rPr>
          <w:rFonts w:ascii="Times New Roman" w:hAnsi="Times New Roman" w:cs="Times New Roman"/>
        </w:rPr>
        <w:t xml:space="preserve">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12:00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4A1481" w:rsidRP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</w:r>
      <w:r w:rsidR="007D4994">
        <w:rPr>
          <w:rFonts w:ascii="Times New Roman" w:hAnsi="Times New Roman" w:cs="Times New Roman"/>
        </w:rPr>
        <w:t>Nak</w:t>
      </w:r>
      <w:r w:rsidR="004A1481">
        <w:rPr>
          <w:rFonts w:ascii="Times New Roman" w:hAnsi="Times New Roman" w:cs="Times New Roman"/>
        </w:rPr>
        <w:t>on provjere uvjeta propisanih Odlukom o organizaciji i načinu naplate parkiranja na području Općine Punat, Povjerenstvo je pristupilo dodjeli rezerviranih parkirališnih mjesta.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F907BE">
        <w:rPr>
          <w:rFonts w:ascii="Times New Roman" w:hAnsi="Times New Roman" w:cs="Times New Roman"/>
          <w:iCs/>
        </w:rPr>
        <w:t>rezerviranom parkiralištu broj 10</w:t>
      </w:r>
      <w:r w:rsidR="00BB2CE8">
        <w:rPr>
          <w:rFonts w:ascii="Times New Roman" w:hAnsi="Times New Roman" w:cs="Times New Roman"/>
          <w:iCs/>
        </w:rPr>
        <w:t xml:space="preserve"> – „</w:t>
      </w:r>
      <w:r w:rsidR="00F907BE">
        <w:rPr>
          <w:rFonts w:ascii="Times New Roman" w:hAnsi="Times New Roman" w:cs="Times New Roman"/>
          <w:iCs/>
        </w:rPr>
        <w:t>Ulica Obala, kod Brodogradilišta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E2C28" w:rsidRPr="005D7AA3" w:rsidRDefault="00431E02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="00F907BE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F907BE" w:rsidRPr="00431E02">
        <w:rPr>
          <w:rFonts w:ascii="Times New Roman" w:hAnsi="Times New Roman"/>
          <w:highlight w:val="black"/>
        </w:rPr>
        <w:t>Obala 1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431E02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Z.</w:t>
      </w:r>
      <w:r w:rsidR="00F907BE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F907BE" w:rsidRPr="00431E02">
        <w:rPr>
          <w:rFonts w:ascii="Times New Roman" w:hAnsi="Times New Roman"/>
          <w:highlight w:val="black"/>
        </w:rPr>
        <w:t>Obala 1</w:t>
      </w:r>
      <w:r w:rsidR="009E2C28" w:rsidRPr="005D7AA3">
        <w:rPr>
          <w:rFonts w:ascii="Times New Roman" w:hAnsi="Times New Roman"/>
        </w:rPr>
        <w:t>, Punat</w:t>
      </w:r>
    </w:p>
    <w:p w:rsidR="009E2C28" w:rsidRDefault="00431E02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F907BE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F907BE" w:rsidRPr="00431E02">
        <w:rPr>
          <w:rFonts w:ascii="Times New Roman" w:hAnsi="Times New Roman"/>
          <w:highlight w:val="black"/>
        </w:rPr>
        <w:t>Obala 3</w:t>
      </w:r>
      <w:r w:rsidR="009E2C28" w:rsidRPr="005D7AA3">
        <w:rPr>
          <w:rFonts w:ascii="Times New Roman" w:hAnsi="Times New Roman"/>
        </w:rPr>
        <w:t>, Punat</w:t>
      </w:r>
    </w:p>
    <w:p w:rsidR="00F907BE" w:rsidRPr="005D7AA3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9E2C28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>
        <w:rPr>
          <w:rFonts w:ascii="Times New Roman" w:hAnsi="Times New Roman" w:cs="Times New Roman"/>
          <w:iCs/>
        </w:rPr>
        <w:t>rezerviranom parkiralištu broj 11 – „križanje Ulice Prgon i Ulice Drena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F907BE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F907BE" w:rsidRDefault="00431E02" w:rsidP="00F907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="00F907BE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.</w:t>
      </w:r>
      <w:r w:rsidR="00F907BE">
        <w:rPr>
          <w:rFonts w:ascii="Times New Roman" w:hAnsi="Times New Roman"/>
        </w:rPr>
        <w:t xml:space="preserve">, </w:t>
      </w:r>
      <w:r w:rsidR="00F907BE" w:rsidRPr="00431E02">
        <w:rPr>
          <w:rFonts w:ascii="Times New Roman" w:hAnsi="Times New Roman"/>
          <w:highlight w:val="black"/>
        </w:rPr>
        <w:t>Prgon 5</w:t>
      </w:r>
      <w:r w:rsidR="00F907BE">
        <w:rPr>
          <w:rFonts w:ascii="Times New Roman" w:hAnsi="Times New Roman"/>
        </w:rPr>
        <w:t>, Punat</w:t>
      </w:r>
    </w:p>
    <w:p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E565E6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7D2EAC" w:rsidRPr="00F64611" w:rsidRDefault="00DE1ED8" w:rsidP="00F6461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FA10C6">
        <w:rPr>
          <w:rFonts w:ascii="Times New Roman" w:hAnsi="Times New Roman" w:cs="Times New Roman"/>
          <w:iCs/>
        </w:rPr>
        <w:t xml:space="preserve">  </w:t>
      </w:r>
      <w:r w:rsidRPr="00DE1ED8">
        <w:rPr>
          <w:rFonts w:ascii="Times New Roman" w:hAnsi="Times New Roman" w:cs="Times New Roman"/>
          <w:iCs/>
        </w:rPr>
        <w:t>Emerik Derenčinović</w:t>
      </w:r>
      <w:r w:rsidR="00F64611">
        <w:rPr>
          <w:rFonts w:ascii="Times New Roman" w:hAnsi="Times New Roman" w:cs="Times New Roman"/>
          <w:iCs/>
        </w:rPr>
        <w:t>, v.r</w:t>
      </w:r>
      <w:r>
        <w:rPr>
          <w:rFonts w:ascii="Times New Roman" w:hAnsi="Times New Roman" w:cs="Times New Roman"/>
          <w:b/>
          <w:iCs/>
        </w:rPr>
        <w:tab/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F64611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ED8">
        <w:rPr>
          <w:rFonts w:ascii="Times New Roman" w:hAnsi="Times New Roman" w:cs="Times New Roman"/>
        </w:rPr>
        <w:t>Vedrana Dunato Polonijo</w:t>
      </w:r>
      <w:r>
        <w:rPr>
          <w:rFonts w:ascii="Times New Roman" w:hAnsi="Times New Roman" w:cs="Times New Roman"/>
        </w:rPr>
        <w:t>, v.r.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F64611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E1ED8">
        <w:rPr>
          <w:rFonts w:ascii="Times New Roman" w:hAnsi="Times New Roman" w:cs="Times New Roman"/>
        </w:rPr>
        <w:t>Vedrana Brusić</w:t>
      </w:r>
      <w:r w:rsidR="00F907BE">
        <w:rPr>
          <w:rFonts w:ascii="Times New Roman" w:hAnsi="Times New Roman" w:cs="Times New Roman"/>
        </w:rPr>
        <w:t xml:space="preserve"> Karabaić</w:t>
      </w:r>
      <w:r>
        <w:rPr>
          <w:rFonts w:ascii="Times New Roman" w:hAnsi="Times New Roman" w:cs="Times New Roman"/>
        </w:rPr>
        <w:t>, v.r.</w:t>
      </w:r>
    </w:p>
    <w:sectPr w:rsidR="00DE1ED8" w:rsidRPr="007A4968" w:rsidSect="00F6461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116A0"/>
    <w:multiLevelType w:val="hybridMultilevel"/>
    <w:tmpl w:val="F80801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23"/>
    <w:rsid w:val="00014767"/>
    <w:rsid w:val="00030DA3"/>
    <w:rsid w:val="00036620"/>
    <w:rsid w:val="00057EF8"/>
    <w:rsid w:val="00070371"/>
    <w:rsid w:val="000764CC"/>
    <w:rsid w:val="000A044E"/>
    <w:rsid w:val="000C1686"/>
    <w:rsid w:val="000D7E61"/>
    <w:rsid w:val="000E48D3"/>
    <w:rsid w:val="001028B5"/>
    <w:rsid w:val="001569C5"/>
    <w:rsid w:val="00161AFD"/>
    <w:rsid w:val="00173D0A"/>
    <w:rsid w:val="00343B67"/>
    <w:rsid w:val="003521A9"/>
    <w:rsid w:val="003C0506"/>
    <w:rsid w:val="003D1389"/>
    <w:rsid w:val="003E043B"/>
    <w:rsid w:val="003E0A07"/>
    <w:rsid w:val="003E4EE3"/>
    <w:rsid w:val="00404A78"/>
    <w:rsid w:val="00413659"/>
    <w:rsid w:val="00431E02"/>
    <w:rsid w:val="00450B5B"/>
    <w:rsid w:val="004A1481"/>
    <w:rsid w:val="004E1524"/>
    <w:rsid w:val="00525F23"/>
    <w:rsid w:val="00527329"/>
    <w:rsid w:val="00564772"/>
    <w:rsid w:val="00567711"/>
    <w:rsid w:val="00573F0A"/>
    <w:rsid w:val="00580C14"/>
    <w:rsid w:val="00592B08"/>
    <w:rsid w:val="005A2E00"/>
    <w:rsid w:val="005D5D8E"/>
    <w:rsid w:val="005D7AA3"/>
    <w:rsid w:val="005E531C"/>
    <w:rsid w:val="005E7DBC"/>
    <w:rsid w:val="0060678A"/>
    <w:rsid w:val="00634F99"/>
    <w:rsid w:val="0067350E"/>
    <w:rsid w:val="0068454A"/>
    <w:rsid w:val="006A24D4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D4994"/>
    <w:rsid w:val="007E04DC"/>
    <w:rsid w:val="007E41C6"/>
    <w:rsid w:val="007E65AD"/>
    <w:rsid w:val="008350F2"/>
    <w:rsid w:val="00836236"/>
    <w:rsid w:val="008846B6"/>
    <w:rsid w:val="008D5ADF"/>
    <w:rsid w:val="008E0A62"/>
    <w:rsid w:val="009B4022"/>
    <w:rsid w:val="009C10BE"/>
    <w:rsid w:val="009E0FF7"/>
    <w:rsid w:val="009E2C28"/>
    <w:rsid w:val="00A05797"/>
    <w:rsid w:val="00A11C53"/>
    <w:rsid w:val="00A36EC3"/>
    <w:rsid w:val="00A60B92"/>
    <w:rsid w:val="00AD222D"/>
    <w:rsid w:val="00B03AC8"/>
    <w:rsid w:val="00B17B9D"/>
    <w:rsid w:val="00BB2CE8"/>
    <w:rsid w:val="00BB3B34"/>
    <w:rsid w:val="00BE3ADB"/>
    <w:rsid w:val="00BF756E"/>
    <w:rsid w:val="00C06102"/>
    <w:rsid w:val="00C34D95"/>
    <w:rsid w:val="00C66192"/>
    <w:rsid w:val="00C76B17"/>
    <w:rsid w:val="00C842C0"/>
    <w:rsid w:val="00CC32E0"/>
    <w:rsid w:val="00CE6F51"/>
    <w:rsid w:val="00D033F4"/>
    <w:rsid w:val="00D33B99"/>
    <w:rsid w:val="00D34098"/>
    <w:rsid w:val="00D40753"/>
    <w:rsid w:val="00D81F78"/>
    <w:rsid w:val="00DA5FF3"/>
    <w:rsid w:val="00DB72BB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F320B"/>
    <w:rsid w:val="00F41352"/>
    <w:rsid w:val="00F64611"/>
    <w:rsid w:val="00F907BE"/>
    <w:rsid w:val="00FA10C6"/>
    <w:rsid w:val="00FB4B43"/>
    <w:rsid w:val="00FC3E75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2018-10-05T06:35:00Z</cp:lastPrinted>
  <dcterms:created xsi:type="dcterms:W3CDTF">2019-01-23T11:59:00Z</dcterms:created>
  <dcterms:modified xsi:type="dcterms:W3CDTF">2019-01-23T11:59:00Z</dcterms:modified>
</cp:coreProperties>
</file>