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58" w:rsidRPr="006B5FEA" w:rsidRDefault="00C17758" w:rsidP="00C17758">
      <w:pPr>
        <w:spacing w:after="0" w:line="240" w:lineRule="auto"/>
        <w:rPr>
          <w:rFonts w:asciiTheme="majorHAnsi" w:hAnsiTheme="majorHAnsi" w:cs="Times New Roman"/>
        </w:rPr>
      </w:pPr>
      <w:r w:rsidRPr="006B5FEA">
        <w:rPr>
          <w:rFonts w:asciiTheme="majorHAnsi" w:hAnsiTheme="majorHAnsi" w:cs="Times New Roman"/>
        </w:rPr>
        <w:t xml:space="preserve">                          </w:t>
      </w:r>
      <w:r w:rsidRPr="006B5FEA">
        <w:rPr>
          <w:rFonts w:asciiTheme="majorHAnsi" w:hAnsiTheme="majorHAnsi" w:cs="Times New Roman"/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/>
      </w:tblPr>
      <w:tblGrid>
        <w:gridCol w:w="3855"/>
      </w:tblGrid>
      <w:tr w:rsidR="00C17758" w:rsidRPr="006B5FEA" w:rsidTr="00313C54">
        <w:trPr>
          <w:cantSplit/>
          <w:trHeight w:val="767"/>
        </w:trPr>
        <w:tc>
          <w:tcPr>
            <w:tcW w:w="3855" w:type="dxa"/>
            <w:hideMark/>
          </w:tcPr>
          <w:p w:rsidR="00C17758" w:rsidRPr="006B5FEA" w:rsidRDefault="00C17758" w:rsidP="00313C54">
            <w:pPr>
              <w:pStyle w:val="Heading1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5FEA">
              <w:rPr>
                <w:rFonts w:asciiTheme="majorHAnsi" w:hAnsiTheme="majorHAnsi"/>
                <w:sz w:val="22"/>
                <w:szCs w:val="22"/>
                <w:lang w:eastAsia="en-US"/>
              </w:rPr>
              <w:t>R E P U B L I K A   H R V A T S K A</w:t>
            </w:r>
          </w:p>
          <w:p w:rsidR="00C17758" w:rsidRPr="006B5FEA" w:rsidRDefault="00C17758" w:rsidP="00313C54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B5FEA">
              <w:rPr>
                <w:rFonts w:asciiTheme="majorHAnsi" w:hAnsiTheme="majorHAnsi" w:cs="Times New Roman"/>
              </w:rPr>
              <w:t>PRIMORSKO – GORANSKA ŽUPANIJA</w:t>
            </w:r>
          </w:p>
          <w:p w:rsidR="00C17758" w:rsidRPr="006B5FEA" w:rsidRDefault="00C17758" w:rsidP="00313C54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B5FEA">
              <w:rPr>
                <w:rFonts w:asciiTheme="majorHAnsi" w:hAnsiTheme="majorHAnsi" w:cs="Times New Roman"/>
              </w:rPr>
              <w:t>OPĆINA PUNAT</w:t>
            </w:r>
          </w:p>
        </w:tc>
      </w:tr>
      <w:tr w:rsidR="00C17758" w:rsidRPr="006B5FEA" w:rsidTr="00313C54">
        <w:trPr>
          <w:cantSplit/>
          <w:trHeight w:val="511"/>
        </w:trPr>
        <w:tc>
          <w:tcPr>
            <w:tcW w:w="3855" w:type="dxa"/>
          </w:tcPr>
          <w:p w:rsidR="00C17758" w:rsidRPr="006B5FEA" w:rsidRDefault="00C66818" w:rsidP="00313C54">
            <w:pPr>
              <w:pStyle w:val="Heading1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 xml:space="preserve">Povjerenstvo za provedbu </w:t>
            </w:r>
            <w:r w:rsidR="00B535FB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oglasa</w:t>
            </w:r>
          </w:p>
          <w:p w:rsidR="00C17758" w:rsidRPr="006B5FEA" w:rsidRDefault="00C17758" w:rsidP="00313C54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C17758" w:rsidRPr="006B5FEA" w:rsidTr="00313C54">
        <w:trPr>
          <w:cantSplit/>
          <w:trHeight w:val="256"/>
        </w:trPr>
        <w:tc>
          <w:tcPr>
            <w:tcW w:w="3855" w:type="dxa"/>
            <w:hideMark/>
          </w:tcPr>
          <w:p w:rsidR="00C17758" w:rsidRPr="006B5FEA" w:rsidRDefault="00C17758" w:rsidP="00313C54">
            <w:pPr>
              <w:pStyle w:val="Heading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5FEA">
              <w:rPr>
                <w:rFonts w:asciiTheme="majorHAnsi" w:hAnsiTheme="majorHAnsi"/>
                <w:sz w:val="22"/>
                <w:szCs w:val="22"/>
                <w:lang w:eastAsia="en-US"/>
              </w:rPr>
              <w:t>KLASA: 112-03/17-01/</w:t>
            </w:r>
            <w:r w:rsidR="00A262A2">
              <w:rPr>
                <w:rFonts w:asciiTheme="majorHAnsi" w:hAnsiTheme="majorHAnsi"/>
                <w:sz w:val="22"/>
                <w:szCs w:val="22"/>
                <w:lang w:eastAsia="en-US"/>
              </w:rPr>
              <w:t>2</w:t>
            </w:r>
          </w:p>
        </w:tc>
      </w:tr>
      <w:tr w:rsidR="00C17758" w:rsidRPr="006B5FEA" w:rsidTr="00313C54">
        <w:trPr>
          <w:cantSplit/>
          <w:trHeight w:val="256"/>
        </w:trPr>
        <w:tc>
          <w:tcPr>
            <w:tcW w:w="3855" w:type="dxa"/>
            <w:hideMark/>
          </w:tcPr>
          <w:p w:rsidR="00C17758" w:rsidRPr="006B5FEA" w:rsidRDefault="00C66818" w:rsidP="00313C54">
            <w:pPr>
              <w:pStyle w:val="Heading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URBROJ: 2142-02-03/2-17-3</w:t>
            </w:r>
          </w:p>
        </w:tc>
      </w:tr>
      <w:tr w:rsidR="00C17758" w:rsidRPr="006B5FEA" w:rsidTr="00313C54">
        <w:trPr>
          <w:cantSplit/>
          <w:trHeight w:val="256"/>
        </w:trPr>
        <w:tc>
          <w:tcPr>
            <w:tcW w:w="3855" w:type="dxa"/>
          </w:tcPr>
          <w:p w:rsidR="00C17758" w:rsidRPr="006B5FEA" w:rsidRDefault="00C17758" w:rsidP="00313C54">
            <w:pPr>
              <w:pStyle w:val="Heading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5FEA">
              <w:rPr>
                <w:rFonts w:asciiTheme="majorHAnsi" w:hAnsiTheme="majorHAnsi"/>
                <w:sz w:val="22"/>
                <w:szCs w:val="22"/>
                <w:lang w:eastAsia="en-US"/>
              </w:rPr>
              <w:t>Punat, 2</w:t>
            </w:r>
            <w:r w:rsidR="00A262A2">
              <w:rPr>
                <w:rFonts w:asciiTheme="majorHAnsi" w:hAnsiTheme="majorHAnsi"/>
                <w:sz w:val="22"/>
                <w:szCs w:val="22"/>
                <w:lang w:eastAsia="en-US"/>
              </w:rPr>
              <w:t>7</w:t>
            </w:r>
            <w:r w:rsidRPr="006B5FEA">
              <w:rPr>
                <w:rFonts w:asciiTheme="majorHAnsi" w:hAnsiTheme="majorHAnsi"/>
                <w:sz w:val="22"/>
                <w:szCs w:val="22"/>
                <w:lang w:eastAsia="en-US"/>
              </w:rPr>
              <w:t>.</w:t>
            </w:r>
            <w:r w:rsidR="00A262A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prosinca</w:t>
            </w:r>
            <w:r w:rsidRPr="006B5FEA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2017. godine</w:t>
            </w:r>
          </w:p>
          <w:p w:rsidR="00C17758" w:rsidRPr="006B5FEA" w:rsidRDefault="00C17758" w:rsidP="00313C54">
            <w:pPr>
              <w:spacing w:after="0" w:line="240" w:lineRule="auto"/>
              <w:rPr>
                <w:rFonts w:asciiTheme="majorHAnsi" w:hAnsiTheme="majorHAnsi" w:cs="Times New Roman"/>
                <w:lang w:eastAsia="hr-HR"/>
              </w:rPr>
            </w:pPr>
          </w:p>
        </w:tc>
      </w:tr>
    </w:tbl>
    <w:p w:rsidR="00C17758" w:rsidRPr="006B5FEA" w:rsidRDefault="00C17758" w:rsidP="00C17758">
      <w:pPr>
        <w:spacing w:after="0" w:line="240" w:lineRule="auto"/>
        <w:rPr>
          <w:rFonts w:asciiTheme="majorHAnsi" w:hAnsiTheme="majorHAnsi" w:cs="Times New Roman"/>
        </w:rPr>
      </w:pPr>
    </w:p>
    <w:p w:rsidR="00C17758" w:rsidRPr="006B5FEA" w:rsidRDefault="00C17758" w:rsidP="00C17758">
      <w:pPr>
        <w:spacing w:after="0" w:line="240" w:lineRule="auto"/>
        <w:rPr>
          <w:rFonts w:asciiTheme="majorHAnsi" w:hAnsiTheme="majorHAnsi" w:cs="Times New Roman"/>
        </w:rPr>
      </w:pPr>
    </w:p>
    <w:p w:rsidR="00C17758" w:rsidRPr="006B5FEA" w:rsidRDefault="00C17758" w:rsidP="00C17758">
      <w:pPr>
        <w:spacing w:after="0" w:line="240" w:lineRule="auto"/>
        <w:rPr>
          <w:rFonts w:asciiTheme="majorHAnsi" w:hAnsiTheme="majorHAnsi" w:cs="Times New Roman"/>
        </w:rPr>
      </w:pPr>
    </w:p>
    <w:p w:rsidR="00C17758" w:rsidRPr="006B5FEA" w:rsidRDefault="00C17758" w:rsidP="00C17758">
      <w:pPr>
        <w:spacing w:after="0" w:line="240" w:lineRule="auto"/>
        <w:rPr>
          <w:rFonts w:asciiTheme="majorHAnsi" w:hAnsiTheme="majorHAnsi" w:cs="Times New Roman"/>
        </w:rPr>
      </w:pPr>
    </w:p>
    <w:p w:rsidR="00C17758" w:rsidRPr="006B5FEA" w:rsidRDefault="00C17758" w:rsidP="00C17758">
      <w:pPr>
        <w:spacing w:after="0" w:line="240" w:lineRule="auto"/>
        <w:rPr>
          <w:rFonts w:asciiTheme="majorHAnsi" w:hAnsiTheme="majorHAnsi" w:cs="Times New Roman"/>
        </w:rPr>
      </w:pPr>
    </w:p>
    <w:p w:rsidR="00C17758" w:rsidRPr="006B5FEA" w:rsidRDefault="00C17758" w:rsidP="00C17758">
      <w:pPr>
        <w:spacing w:after="0" w:line="240" w:lineRule="auto"/>
        <w:rPr>
          <w:rFonts w:asciiTheme="majorHAnsi" w:hAnsiTheme="majorHAnsi" w:cs="Times New Roman"/>
        </w:rPr>
      </w:pPr>
    </w:p>
    <w:p w:rsidR="00C17758" w:rsidRPr="006B5FEA" w:rsidRDefault="00C17758" w:rsidP="00C17758">
      <w:pPr>
        <w:spacing w:after="0" w:line="240" w:lineRule="auto"/>
        <w:rPr>
          <w:rFonts w:asciiTheme="majorHAnsi" w:hAnsiTheme="majorHAnsi" w:cs="Times New Roman"/>
        </w:rPr>
      </w:pPr>
    </w:p>
    <w:p w:rsidR="00C17758" w:rsidRPr="006B5FEA" w:rsidRDefault="00C17758" w:rsidP="00C17758">
      <w:pPr>
        <w:spacing w:after="0" w:line="240" w:lineRule="auto"/>
        <w:rPr>
          <w:rFonts w:asciiTheme="majorHAnsi" w:hAnsiTheme="majorHAnsi" w:cs="Times New Roman"/>
        </w:rPr>
      </w:pPr>
    </w:p>
    <w:p w:rsidR="00C17758" w:rsidRPr="006B5FEA" w:rsidRDefault="00C17758" w:rsidP="00C17758">
      <w:pPr>
        <w:spacing w:after="0" w:line="240" w:lineRule="auto"/>
        <w:rPr>
          <w:rFonts w:asciiTheme="majorHAnsi" w:hAnsiTheme="majorHAnsi" w:cs="Times New Roman"/>
        </w:rPr>
      </w:pPr>
    </w:p>
    <w:p w:rsidR="00C17758" w:rsidRPr="006B5FEA" w:rsidRDefault="00C17758" w:rsidP="00C17758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</w:p>
    <w:p w:rsidR="00C17758" w:rsidRPr="006B5FEA" w:rsidRDefault="00C17758" w:rsidP="00C17758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 w:rsidRPr="006B5FEA">
        <w:rPr>
          <w:rFonts w:asciiTheme="majorHAnsi" w:hAnsiTheme="majorHAnsi" w:cs="Times New Roman"/>
        </w:rPr>
        <w:t xml:space="preserve">Na temelju članka 19. Zakona o službenicima i namještenicima u lokalnoj i područnoj (regionalnoj) samoupravi („Narodne novine“ broj 86/08 i 61/11) </w:t>
      </w:r>
      <w:r w:rsidR="00B535FB">
        <w:rPr>
          <w:rFonts w:asciiTheme="majorHAnsi" w:hAnsiTheme="majorHAnsi" w:cs="Times New Roman"/>
        </w:rPr>
        <w:t>Povjerenstvo za provedbu oglasa</w:t>
      </w:r>
      <w:r w:rsidRPr="006B5FEA">
        <w:rPr>
          <w:rFonts w:asciiTheme="majorHAnsi" w:hAnsiTheme="majorHAnsi" w:cs="Times New Roman"/>
        </w:rPr>
        <w:t xml:space="preserve"> objavljuje</w:t>
      </w:r>
    </w:p>
    <w:p w:rsidR="00C17758" w:rsidRPr="006B5FEA" w:rsidRDefault="00C17758" w:rsidP="00C17758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C17758" w:rsidRPr="006B5FEA" w:rsidRDefault="00C17758" w:rsidP="00C17758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6B5FEA">
        <w:rPr>
          <w:rFonts w:asciiTheme="majorHAnsi" w:hAnsiTheme="majorHAnsi" w:cs="Times New Roman"/>
          <w:b/>
        </w:rPr>
        <w:t>OBAVIJEST</w:t>
      </w:r>
    </w:p>
    <w:p w:rsidR="00C17758" w:rsidRPr="006B5FEA" w:rsidRDefault="00C17758" w:rsidP="00C17758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6B5FEA">
        <w:rPr>
          <w:rFonts w:asciiTheme="majorHAnsi" w:hAnsiTheme="majorHAnsi" w:cs="Times New Roman"/>
          <w:b/>
        </w:rPr>
        <w:t>u vezi provedbe oglasa za prijam u službu u Jedinstveni upravni odjel Općine Punat</w:t>
      </w:r>
    </w:p>
    <w:p w:rsidR="00C17758" w:rsidRPr="006B5FEA" w:rsidRDefault="00C17758" w:rsidP="00C17758">
      <w:pPr>
        <w:pStyle w:val="Header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C17758" w:rsidRPr="006B5FEA" w:rsidRDefault="00C17758" w:rsidP="00C1775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6B5FEA">
        <w:rPr>
          <w:rFonts w:asciiTheme="majorHAnsi" w:hAnsiTheme="majorHAnsi" w:cs="Times New Roman"/>
        </w:rPr>
        <w:tab/>
        <w:t>U Hrvatskom zavodu za zapošljavanje, Ispostavi Krk, 2</w:t>
      </w:r>
      <w:r w:rsidR="00A262A2">
        <w:rPr>
          <w:rFonts w:asciiTheme="majorHAnsi" w:hAnsiTheme="majorHAnsi" w:cs="Times New Roman"/>
        </w:rPr>
        <w:t>7</w:t>
      </w:r>
      <w:r w:rsidRPr="006B5FEA">
        <w:rPr>
          <w:rFonts w:asciiTheme="majorHAnsi" w:hAnsiTheme="majorHAnsi" w:cs="Times New Roman"/>
        </w:rPr>
        <w:t xml:space="preserve">. </w:t>
      </w:r>
      <w:r w:rsidR="00A262A2">
        <w:rPr>
          <w:rFonts w:asciiTheme="majorHAnsi" w:hAnsiTheme="majorHAnsi" w:cs="Times New Roman"/>
        </w:rPr>
        <w:t>prosinca</w:t>
      </w:r>
      <w:r w:rsidRPr="006B5FEA">
        <w:rPr>
          <w:rFonts w:asciiTheme="majorHAnsi" w:hAnsiTheme="majorHAnsi" w:cs="Times New Roman"/>
        </w:rPr>
        <w:t xml:space="preserve"> 2017. godine objavljen je Oglas za prijam u službu u Jedinstveni upravni odjel Općine Punat za radno mjesto </w:t>
      </w:r>
      <w:r>
        <w:rPr>
          <w:rFonts w:asciiTheme="majorHAnsi" w:hAnsiTheme="majorHAnsi" w:cs="Times New Roman"/>
        </w:rPr>
        <w:t xml:space="preserve">referent za računovodstvo i javne prihode </w:t>
      </w:r>
      <w:r w:rsidRPr="006B5FEA">
        <w:rPr>
          <w:rFonts w:asciiTheme="majorHAnsi" w:hAnsiTheme="majorHAnsi" w:cs="Times New Roman"/>
        </w:rPr>
        <w:t>(1 izvršitelj/izvršiteljica), na određeno vrijeme</w:t>
      </w:r>
      <w:r w:rsidRPr="006B5FEA">
        <w:rPr>
          <w:rFonts w:asciiTheme="majorHAnsi" w:eastAsia="Times New Roman" w:hAnsiTheme="majorHAnsi" w:cs="Times New Roman"/>
          <w:b/>
          <w:bCs/>
          <w:lang w:eastAsia="hr-HR"/>
        </w:rPr>
        <w:t xml:space="preserve"> </w:t>
      </w:r>
      <w:r w:rsidRPr="006B5FEA">
        <w:rPr>
          <w:rFonts w:asciiTheme="majorHAnsi" w:eastAsia="Times New Roman" w:hAnsiTheme="majorHAnsi" w:cs="Times New Roman"/>
          <w:bCs/>
          <w:lang w:eastAsia="hr-HR"/>
        </w:rPr>
        <w:t>u trajanju od 6 mjeseci zbog povećanog opsega poslova (uz mogućnost produženja za još 6 mjeseci) uz probni rad u trajanju od 2 mjeseca</w:t>
      </w:r>
    </w:p>
    <w:p w:rsidR="00C17758" w:rsidRPr="006B5FEA" w:rsidRDefault="00C17758" w:rsidP="00C17758">
      <w:pPr>
        <w:pStyle w:val="Header"/>
        <w:tabs>
          <w:tab w:val="left" w:pos="708"/>
        </w:tabs>
        <w:ind w:firstLine="360"/>
        <w:jc w:val="both"/>
        <w:rPr>
          <w:rFonts w:asciiTheme="majorHAnsi" w:hAnsiTheme="majorHAnsi"/>
          <w:sz w:val="22"/>
          <w:szCs w:val="22"/>
        </w:rPr>
      </w:pPr>
    </w:p>
    <w:p w:rsidR="00C17758" w:rsidRPr="006B5FEA" w:rsidRDefault="00C17758" w:rsidP="00C17758">
      <w:pPr>
        <w:pStyle w:val="Header"/>
        <w:tabs>
          <w:tab w:val="left" w:pos="708"/>
        </w:tabs>
        <w:ind w:firstLine="360"/>
        <w:jc w:val="both"/>
        <w:rPr>
          <w:rFonts w:asciiTheme="majorHAnsi" w:hAnsiTheme="majorHAnsi"/>
          <w:sz w:val="22"/>
          <w:szCs w:val="22"/>
        </w:rPr>
      </w:pPr>
      <w:r w:rsidRPr="006B5FEA">
        <w:rPr>
          <w:rFonts w:asciiTheme="majorHAnsi" w:hAnsiTheme="majorHAnsi"/>
          <w:sz w:val="22"/>
          <w:szCs w:val="22"/>
        </w:rPr>
        <w:t xml:space="preserve">Posljedni dan za podnošenje prijava na oglas, predajom pošti ili izravno u pisarnicu Općine Punat je </w:t>
      </w:r>
      <w:r w:rsidR="00A262A2">
        <w:rPr>
          <w:rFonts w:asciiTheme="majorHAnsi" w:hAnsiTheme="majorHAnsi"/>
          <w:sz w:val="22"/>
          <w:szCs w:val="22"/>
        </w:rPr>
        <w:t>4</w:t>
      </w:r>
      <w:r w:rsidRPr="006B5FEA">
        <w:rPr>
          <w:rFonts w:asciiTheme="majorHAnsi" w:hAnsiTheme="majorHAnsi"/>
          <w:sz w:val="22"/>
          <w:szCs w:val="22"/>
        </w:rPr>
        <w:t>.</w:t>
      </w:r>
      <w:r w:rsidR="00A262A2">
        <w:rPr>
          <w:rFonts w:asciiTheme="majorHAnsi" w:hAnsiTheme="majorHAnsi"/>
          <w:sz w:val="22"/>
          <w:szCs w:val="22"/>
        </w:rPr>
        <w:t xml:space="preserve"> siječnja</w:t>
      </w:r>
      <w:r w:rsidRPr="006B5FEA">
        <w:rPr>
          <w:rFonts w:asciiTheme="majorHAnsi" w:hAnsiTheme="majorHAnsi"/>
          <w:sz w:val="22"/>
          <w:szCs w:val="22"/>
        </w:rPr>
        <w:t xml:space="preserve"> 201</w:t>
      </w:r>
      <w:r w:rsidR="00A262A2">
        <w:rPr>
          <w:rFonts w:asciiTheme="majorHAnsi" w:hAnsiTheme="majorHAnsi"/>
          <w:sz w:val="22"/>
          <w:szCs w:val="22"/>
        </w:rPr>
        <w:t>8</w:t>
      </w:r>
      <w:r w:rsidRPr="006B5FEA">
        <w:rPr>
          <w:rFonts w:asciiTheme="majorHAnsi" w:hAnsiTheme="majorHAnsi"/>
          <w:sz w:val="22"/>
          <w:szCs w:val="22"/>
        </w:rPr>
        <w:t>. godine.</w:t>
      </w:r>
    </w:p>
    <w:p w:rsidR="00C17758" w:rsidRPr="006B5FEA" w:rsidRDefault="00C17758" w:rsidP="00C17758">
      <w:pPr>
        <w:pStyle w:val="Header"/>
        <w:tabs>
          <w:tab w:val="left" w:pos="708"/>
        </w:tabs>
        <w:ind w:firstLine="360"/>
        <w:jc w:val="both"/>
        <w:rPr>
          <w:rFonts w:asciiTheme="majorHAnsi" w:hAnsiTheme="majorHAnsi"/>
          <w:sz w:val="22"/>
          <w:szCs w:val="22"/>
        </w:rPr>
      </w:pPr>
    </w:p>
    <w:p w:rsidR="00C17758" w:rsidRPr="006B5FEA" w:rsidRDefault="00C17758" w:rsidP="00C1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6B5FEA">
        <w:rPr>
          <w:rFonts w:asciiTheme="majorHAnsi" w:hAnsiTheme="majorHAnsi" w:cs="Times New Roman"/>
          <w:b/>
        </w:rPr>
        <w:t>OPIS POSLOVA</w:t>
      </w:r>
    </w:p>
    <w:p w:rsidR="00C17758" w:rsidRPr="006B5FEA" w:rsidRDefault="00C17758" w:rsidP="00C17758">
      <w:pPr>
        <w:pStyle w:val="ListParagraph"/>
        <w:spacing w:after="0" w:line="240" w:lineRule="auto"/>
        <w:ind w:left="1080"/>
        <w:jc w:val="both"/>
        <w:rPr>
          <w:rFonts w:asciiTheme="majorHAnsi" w:hAnsiTheme="majorHAnsi" w:cs="Times New Roman"/>
          <w:b/>
        </w:rPr>
      </w:pPr>
    </w:p>
    <w:p w:rsidR="00C17758" w:rsidRPr="006B5FEA" w:rsidRDefault="00C17758" w:rsidP="00C17758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Referent za računovodstvo i javne prihode</w:t>
      </w:r>
      <w:r w:rsidRPr="006B5FEA">
        <w:rPr>
          <w:rFonts w:asciiTheme="majorHAnsi" w:hAnsiTheme="majorHAnsi" w:cs="Times New Roman"/>
        </w:rPr>
        <w:t xml:space="preserve"> obavlja sljedeće poslove:</w:t>
      </w:r>
    </w:p>
    <w:p w:rsidR="00C17758" w:rsidRDefault="00C17758" w:rsidP="00C17758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B5FEA">
        <w:rPr>
          <w:rFonts w:asciiTheme="majorHAnsi" w:hAnsiTheme="majorHAnsi" w:cs="Times New Roman"/>
        </w:rPr>
        <w:t>-</w:t>
      </w:r>
      <w:r>
        <w:rPr>
          <w:rFonts w:asciiTheme="majorHAnsi" w:hAnsiTheme="majorHAnsi" w:cs="Times New Roman"/>
        </w:rPr>
        <w:t>vodi analitičke knjigovodstvene evidencije potraživanja i obveza, preuzima sve zaključene ugovore i narudžbenice i kontrolira njihovu podobnost za knjiženje u svojstvu knjigovodstvenih isprava, vodi knjigu ulaznih računa, likvidirane račune priprema za isplatu i arhivira ih nakon isplate, izrađuje odgovarajuće temeljnice za knjiženje računa likvidiranih od ovlaštenih osobe, preuzima izvode od institucija platnog prometa, kontrolira ih, kontira i knjiži;</w:t>
      </w:r>
    </w:p>
    <w:p w:rsidR="00C17758" w:rsidRDefault="00C17758" w:rsidP="00C17758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kontinuirano prati promjene na žiroračunu, obavlja poslove pripreme i evidencije dokumenata platnog prometa, provjerava i priprema očitovanja nakon usklađivanja, kontrolira, evidentira i izračunava kamate i usklađivanja po IOS obrascima, vrši obračun plaća, drugog dohotka i putnih naloga službenika i dužnosnika te vodi poslove prijava i odjava osiguranja službenika i dužnosnika;</w:t>
      </w:r>
    </w:p>
    <w:p w:rsidR="00C17758" w:rsidRDefault="00C17758" w:rsidP="00C17758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-vodi upravni postupak u postupku izdavanja rješenja o visini općinskih poreza i komunalne naknade, priprema podatke potrebne za donošenje rješenja o utvrđivanju općinskih poreza i komunalne naknade te prati zakonsku regulativu i drugu dokumentaciju iz područja od važnosti za poreze i komunalnu naknadu te utvrđuje i zadužuje ekološku pristojbu;</w:t>
      </w:r>
    </w:p>
    <w:p w:rsidR="00C17758" w:rsidRDefault="00C17758" w:rsidP="00C17758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-priprema i obrađuje podatke za prisilnu naplatu poreza, javnih prihoda i drugh javnih davanja te vodi upravni postupak za prisilnu naplatu poreza, javnih prihoda i drugih javnih davanja, obavlja poslove u žalbenim postupcima i postupcima prisilne naplate, kontaktira s obveznicima vezano za plaćanja javnih prihoda te sastavlja izvješća o provedenim postupcima ovrhe te naplati javnih prihoda;</w:t>
      </w:r>
    </w:p>
    <w:p w:rsidR="00C17758" w:rsidRDefault="00C17758" w:rsidP="00C17758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-priprema prijedloge akata iz područja komunalne naknade i općinskih poreza, vodi propisane evidencije izvješća te prati zakonsku regulativu iz područja komunalne naknade i općinskih poreza;</w:t>
      </w:r>
    </w:p>
    <w:p w:rsidR="00C17758" w:rsidRDefault="00C17758" w:rsidP="00C17758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u skladu sa zakonom obavlja i druge poslove po nalogu voditelja Odsjeka i pročelnika.</w:t>
      </w:r>
    </w:p>
    <w:p w:rsidR="00C17758" w:rsidRPr="00B864AD" w:rsidRDefault="00C17758" w:rsidP="00C17758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</w:p>
    <w:p w:rsidR="00C17758" w:rsidRPr="006B5FEA" w:rsidRDefault="00C17758" w:rsidP="00C1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6B5FEA">
        <w:rPr>
          <w:rFonts w:asciiTheme="majorHAnsi" w:hAnsiTheme="majorHAnsi" w:cs="Times New Roman"/>
          <w:b/>
        </w:rPr>
        <w:t>PODACI O PLAĆI</w:t>
      </w:r>
    </w:p>
    <w:p w:rsidR="00C17758" w:rsidRPr="006B5FEA" w:rsidRDefault="00C17758" w:rsidP="00C17758">
      <w:pPr>
        <w:pStyle w:val="ListParagraph"/>
        <w:spacing w:after="0" w:line="240" w:lineRule="auto"/>
        <w:ind w:left="1080"/>
        <w:jc w:val="both"/>
        <w:rPr>
          <w:rFonts w:asciiTheme="majorHAnsi" w:hAnsiTheme="majorHAnsi" w:cs="Times New Roman"/>
          <w:b/>
        </w:rPr>
      </w:pPr>
    </w:p>
    <w:p w:rsidR="00C17758" w:rsidRPr="006B5FEA" w:rsidRDefault="00C17758" w:rsidP="00C17758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B5FEA">
        <w:rPr>
          <w:rFonts w:asciiTheme="majorHAnsi" w:hAnsiTheme="majorHAnsi" w:cs="Times New Roman"/>
        </w:rPr>
        <w:t>Osnovnu bruto plaću čini umnož</w:t>
      </w:r>
      <w:r>
        <w:rPr>
          <w:rFonts w:asciiTheme="majorHAnsi" w:hAnsiTheme="majorHAnsi" w:cs="Times New Roman"/>
        </w:rPr>
        <w:t>ak koeficijenta radnog mjesta (1,3</w:t>
      </w:r>
      <w:r w:rsidRPr="006B5FEA">
        <w:rPr>
          <w:rFonts w:asciiTheme="majorHAnsi" w:hAnsiTheme="majorHAnsi" w:cs="Times New Roman"/>
        </w:rPr>
        <w:t>0) i osnovice koja iznosi 5.108,84 kune, uvećano za 0,5% za svaku navršenu godinu radnog staža.</w:t>
      </w:r>
    </w:p>
    <w:p w:rsidR="00C17758" w:rsidRPr="006B5FEA" w:rsidRDefault="00C17758" w:rsidP="00C17758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hd w:val="clear" w:color="auto" w:fill="FFFFFF"/>
        </w:rPr>
      </w:pPr>
    </w:p>
    <w:p w:rsidR="00C17758" w:rsidRPr="006B5FEA" w:rsidRDefault="00C17758" w:rsidP="00C17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hd w:val="clear" w:color="auto" w:fill="FFFFFF"/>
        </w:rPr>
      </w:pPr>
      <w:r w:rsidRPr="006B5FEA">
        <w:rPr>
          <w:rFonts w:asciiTheme="majorHAnsi" w:hAnsiTheme="majorHAnsi" w:cs="Times New Roman"/>
          <w:b/>
          <w:bCs/>
          <w:color w:val="000000"/>
          <w:shd w:val="clear" w:color="auto" w:fill="FFFFFF"/>
        </w:rPr>
        <w:t>PROVJERA ZNANJA I SPOSOBNOSTI</w:t>
      </w:r>
    </w:p>
    <w:p w:rsidR="00C17758" w:rsidRPr="006B5FEA" w:rsidRDefault="00C17758" w:rsidP="00C17758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hd w:val="clear" w:color="auto" w:fill="FFFFFF"/>
        </w:rPr>
      </w:pPr>
    </w:p>
    <w:p w:rsidR="00C17758" w:rsidRPr="006B5FEA" w:rsidRDefault="00C17758" w:rsidP="00C17758">
      <w:pPr>
        <w:spacing w:after="0" w:line="240" w:lineRule="auto"/>
        <w:ind w:firstLine="360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  <w:r w:rsidRPr="006B5FEA">
        <w:rPr>
          <w:rFonts w:asciiTheme="majorHAnsi" w:hAnsiTheme="majorHAnsi" w:cs="Times New Roman"/>
          <w:bCs/>
          <w:color w:val="000000"/>
          <w:shd w:val="clear" w:color="auto" w:fill="FFFFFF"/>
        </w:rPr>
        <w:t>Provjera znanja i sposobnosti sastoji se od:</w:t>
      </w:r>
    </w:p>
    <w:p w:rsidR="00C17758" w:rsidRPr="006B5FEA" w:rsidRDefault="00C17758" w:rsidP="00C177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  <w:r w:rsidRPr="006B5FEA">
        <w:rPr>
          <w:rFonts w:asciiTheme="majorHAnsi" w:hAnsiTheme="majorHAnsi" w:cs="Times New Roman"/>
          <w:bCs/>
          <w:color w:val="000000"/>
          <w:shd w:val="clear" w:color="auto" w:fill="FFFFFF"/>
        </w:rPr>
        <w:t>pisanog testiranja,</w:t>
      </w:r>
    </w:p>
    <w:p w:rsidR="00C17758" w:rsidRPr="006B5FEA" w:rsidRDefault="00C17758" w:rsidP="00C177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  <w:r w:rsidRPr="006B5FEA">
        <w:rPr>
          <w:rFonts w:asciiTheme="majorHAnsi" w:hAnsiTheme="majorHAnsi" w:cs="Times New Roman"/>
          <w:bCs/>
          <w:color w:val="000000"/>
          <w:shd w:val="clear" w:color="auto" w:fill="FFFFFF"/>
        </w:rPr>
        <w:t>intervjua s kandidatima koji su ostvarili najmanje 50% ukupnog broja bodova na pisanom testiranju.</w:t>
      </w:r>
    </w:p>
    <w:p w:rsidR="00C17758" w:rsidRPr="006B5FEA" w:rsidRDefault="00C17758" w:rsidP="00C17758">
      <w:p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</w:p>
    <w:p w:rsidR="00A262A2" w:rsidRDefault="00A262A2" w:rsidP="00C17758">
      <w:pPr>
        <w:spacing w:after="0" w:line="240" w:lineRule="auto"/>
        <w:ind w:firstLine="708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</w:p>
    <w:p w:rsidR="00A262A2" w:rsidRDefault="00A262A2" w:rsidP="00A262A2">
      <w:pPr>
        <w:spacing w:after="0" w:line="240" w:lineRule="auto"/>
        <w:ind w:firstLine="708"/>
        <w:jc w:val="both"/>
      </w:pPr>
      <w:r>
        <w:rPr>
          <w:rFonts w:ascii="Cambria" w:hAnsi="Cambria"/>
          <w:bCs/>
          <w:color w:val="000000"/>
          <w:shd w:val="clear" w:color="auto" w:fill="FFFFFF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>
        <w:rPr>
          <w:rFonts w:ascii="Cambria" w:hAnsi="Cambria"/>
        </w:rPr>
        <w:t>najmanje 50% bodova iz svakog dijela provjere.</w:t>
      </w:r>
    </w:p>
    <w:p w:rsidR="00A262A2" w:rsidRDefault="00A262A2" w:rsidP="00A262A2">
      <w:pPr>
        <w:spacing w:after="0" w:line="240" w:lineRule="auto"/>
        <w:ind w:firstLine="708"/>
        <w:jc w:val="both"/>
        <w:rPr>
          <w:rFonts w:ascii="Cambria" w:hAnsi="Cambria"/>
          <w:bCs/>
          <w:color w:val="000000"/>
          <w:shd w:val="clear" w:color="auto" w:fill="FFFFFF"/>
        </w:rPr>
      </w:pPr>
      <w:r>
        <w:rPr>
          <w:rFonts w:ascii="Cambria" w:hAnsi="Cambria"/>
          <w:bCs/>
          <w:color w:val="000000"/>
          <w:shd w:val="clear" w:color="auto" w:fill="FFFFFF"/>
        </w:rPr>
        <w:t>Kandidati su obvezni pristupiti prethodnoj provjeri znanja i sposobnosti putem pisanog testiranja i intervjua. Ako kandidat ne pristupi testiranju smatra se da je povukao prijavu na Oglas.</w:t>
      </w:r>
    </w:p>
    <w:p w:rsidR="00A262A2" w:rsidRDefault="00A262A2" w:rsidP="00A262A2">
      <w:pPr>
        <w:spacing w:after="0" w:line="240" w:lineRule="auto"/>
        <w:ind w:firstLine="708"/>
        <w:jc w:val="both"/>
      </w:pPr>
      <w:r>
        <w:rPr>
          <w:rFonts w:ascii="Cambria" w:hAnsi="Cambria"/>
          <w:bCs/>
          <w:color w:val="000000"/>
          <w:shd w:val="clear" w:color="auto" w:fill="FFFFFF"/>
        </w:rPr>
        <w:t xml:space="preserve">Vrijeme održavanja </w:t>
      </w:r>
      <w:r>
        <w:rPr>
          <w:rFonts w:ascii="Cambria" w:hAnsi="Cambria"/>
          <w:bCs/>
          <w:shd w:val="clear" w:color="auto" w:fill="FFFFFF"/>
        </w:rPr>
        <w:t xml:space="preserve">prethodne provjere znanja i sposobnosti kandidata bit će objavljeno na web stranici Općine Punat </w:t>
      </w:r>
      <w:hyperlink r:id="rId6" w:history="1">
        <w:r>
          <w:rPr>
            <w:rStyle w:val="Hyperlink"/>
            <w:rFonts w:ascii="Cambria" w:hAnsi="Cambria"/>
            <w:bCs/>
            <w:shd w:val="clear" w:color="auto" w:fill="FFFFFF"/>
          </w:rPr>
          <w:t>www.punat.hr</w:t>
        </w:r>
      </w:hyperlink>
      <w:r>
        <w:rPr>
          <w:rFonts w:ascii="Cambria" w:hAnsi="Cambria"/>
          <w:bCs/>
          <w:shd w:val="clear" w:color="auto" w:fill="FFFFFF"/>
        </w:rPr>
        <w:t>, i na oglasnoj ploči Općine Punat, najkasnije 5 (pet) dana prije održavanja provjere.</w:t>
      </w:r>
    </w:p>
    <w:p w:rsidR="00C17758" w:rsidRPr="006B5FEA" w:rsidRDefault="00C17758" w:rsidP="00C17758">
      <w:p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</w:p>
    <w:p w:rsidR="00C17758" w:rsidRPr="006B5FEA" w:rsidRDefault="00C17758" w:rsidP="00C17758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B5FEA">
        <w:rPr>
          <w:rFonts w:asciiTheme="majorHAnsi" w:hAnsiTheme="majorHAnsi" w:cs="Times New Roman"/>
        </w:rPr>
        <w:t>Pravni izvori za pripremanje kandidata za testiranje:</w:t>
      </w:r>
    </w:p>
    <w:p w:rsidR="00C17758" w:rsidRPr="006B5FEA" w:rsidRDefault="00C17758" w:rsidP="00C17758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</w:p>
    <w:p w:rsidR="00C17758" w:rsidRPr="006B5FEA" w:rsidRDefault="00C17758" w:rsidP="00C17758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B5FEA">
        <w:rPr>
          <w:rFonts w:asciiTheme="majorHAnsi" w:hAnsiTheme="majorHAnsi" w:cs="Times New Roman"/>
        </w:rPr>
        <w:t>OPĆI DIO</w:t>
      </w:r>
    </w:p>
    <w:p w:rsidR="00C17758" w:rsidRPr="006B5FEA" w:rsidRDefault="00C17758" w:rsidP="00C1775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6B5FEA">
        <w:rPr>
          <w:rFonts w:asciiTheme="majorHAnsi" w:hAnsiTheme="majorHAnsi" w:cs="Times New Roman"/>
          <w:i/>
        </w:rPr>
        <w:t xml:space="preserve">Zakon o lokalnoj i područnoj (regionalnoj) samoupravi </w:t>
      </w:r>
      <w:r w:rsidRPr="006B5FEA">
        <w:rPr>
          <w:rFonts w:asciiTheme="majorHAnsi" w:hAnsiTheme="majorHAnsi" w:cs="Times New Roman"/>
        </w:rPr>
        <w:t>(„Narodne novine“ broj 33/01, 60/01, 129/05, 109/07, 125/08, 36/09, 150/11, 144/12, 19/13</w:t>
      </w:r>
      <w:r w:rsidR="00A262A2">
        <w:rPr>
          <w:rFonts w:asciiTheme="majorHAnsi" w:hAnsiTheme="majorHAnsi" w:cs="Times New Roman"/>
        </w:rPr>
        <w:t xml:space="preserve">, </w:t>
      </w:r>
      <w:r w:rsidRPr="006B5FEA">
        <w:rPr>
          <w:rFonts w:asciiTheme="majorHAnsi" w:hAnsiTheme="majorHAnsi" w:cs="Times New Roman"/>
        </w:rPr>
        <w:t>137/15</w:t>
      </w:r>
      <w:r w:rsidR="00A262A2">
        <w:rPr>
          <w:rFonts w:asciiTheme="majorHAnsi" w:hAnsiTheme="majorHAnsi" w:cs="Times New Roman"/>
        </w:rPr>
        <w:t xml:space="preserve"> i 123/17</w:t>
      </w:r>
      <w:r w:rsidRPr="006B5FEA">
        <w:rPr>
          <w:rFonts w:asciiTheme="majorHAnsi" w:hAnsiTheme="majorHAnsi" w:cs="Times New Roman"/>
        </w:rPr>
        <w:t>)</w:t>
      </w:r>
    </w:p>
    <w:p w:rsidR="00C17758" w:rsidRPr="006B5FEA" w:rsidRDefault="00C17758" w:rsidP="00C1775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6B5FEA">
        <w:rPr>
          <w:rFonts w:asciiTheme="majorHAnsi" w:hAnsiTheme="majorHAnsi" w:cs="Times New Roman"/>
          <w:i/>
        </w:rPr>
        <w:t>Zakon o općem upravnom postupku</w:t>
      </w:r>
      <w:r w:rsidRPr="006B5FEA">
        <w:rPr>
          <w:rFonts w:asciiTheme="majorHAnsi" w:hAnsiTheme="majorHAnsi" w:cs="Times New Roman"/>
        </w:rPr>
        <w:t xml:space="preserve"> („Narodne novine“ broj 47/09)</w:t>
      </w:r>
    </w:p>
    <w:p w:rsidR="00C17758" w:rsidRPr="006B5FEA" w:rsidRDefault="00C17758" w:rsidP="00C1775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6B5FEA">
        <w:rPr>
          <w:rFonts w:asciiTheme="majorHAnsi" w:hAnsiTheme="majorHAnsi"/>
          <w:i/>
        </w:rPr>
        <w:t>Zakon o službenicima i namještenicima u lokalnoj i područnoj (regionalnoj) samoupravi</w:t>
      </w:r>
      <w:r w:rsidRPr="006B5FEA">
        <w:rPr>
          <w:rFonts w:asciiTheme="majorHAnsi" w:hAnsiTheme="majorHAnsi"/>
        </w:rPr>
        <w:t xml:space="preserve"> („Narodne novine“ broj 86/08 i 61/11)</w:t>
      </w:r>
    </w:p>
    <w:p w:rsidR="00C17758" w:rsidRPr="006B5FEA" w:rsidRDefault="00C17758" w:rsidP="00C17758">
      <w:pPr>
        <w:pStyle w:val="ListParagraph"/>
        <w:spacing w:after="0" w:line="240" w:lineRule="auto"/>
        <w:ind w:left="928"/>
        <w:jc w:val="both"/>
        <w:rPr>
          <w:rFonts w:asciiTheme="majorHAnsi" w:hAnsiTheme="majorHAnsi" w:cs="Times New Roman"/>
        </w:rPr>
      </w:pPr>
    </w:p>
    <w:p w:rsidR="00C17758" w:rsidRPr="00B864AD" w:rsidRDefault="00C17758" w:rsidP="00C17758">
      <w:pPr>
        <w:pStyle w:val="ListParagraph"/>
        <w:spacing w:after="0" w:line="240" w:lineRule="auto"/>
        <w:ind w:left="426"/>
        <w:jc w:val="both"/>
        <w:rPr>
          <w:rFonts w:asciiTheme="majorHAnsi" w:hAnsiTheme="majorHAnsi" w:cs="Times New Roman"/>
        </w:rPr>
      </w:pPr>
      <w:r w:rsidRPr="006B5FEA">
        <w:rPr>
          <w:rFonts w:asciiTheme="majorHAnsi" w:hAnsiTheme="majorHAnsi" w:cs="Times New Roman"/>
        </w:rPr>
        <w:t>POSEBNI DIO</w:t>
      </w:r>
    </w:p>
    <w:p w:rsidR="00C17758" w:rsidRPr="00B864AD" w:rsidRDefault="00C17758" w:rsidP="00C17758">
      <w:pPr>
        <w:pStyle w:val="ListParagraph"/>
        <w:numPr>
          <w:ilvl w:val="1"/>
          <w:numId w:val="3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Theme="majorHAnsi" w:hAnsiTheme="majorHAnsi"/>
        </w:rPr>
      </w:pPr>
      <w:r w:rsidRPr="00B864AD">
        <w:rPr>
          <w:rFonts w:asciiTheme="majorHAnsi" w:hAnsiTheme="majorHAnsi"/>
          <w:i/>
          <w:color w:val="222222"/>
          <w:shd w:val="clear" w:color="auto" w:fill="FFFFFF"/>
        </w:rPr>
        <w:t>Zakon o proračunu</w:t>
      </w:r>
      <w:r w:rsidRPr="00B864AD">
        <w:rPr>
          <w:rFonts w:asciiTheme="majorHAnsi" w:hAnsiTheme="majorHAnsi"/>
          <w:color w:val="222222"/>
          <w:shd w:val="clear" w:color="auto" w:fill="FFFFFF"/>
        </w:rPr>
        <w:t xml:space="preserve"> („Narodne novine“, broj 87/08, 136/12 i 15/15),</w:t>
      </w:r>
    </w:p>
    <w:p w:rsidR="00C17758" w:rsidRPr="00B864AD" w:rsidRDefault="00C17758" w:rsidP="00C17758">
      <w:pPr>
        <w:pStyle w:val="ListParagraph"/>
        <w:numPr>
          <w:ilvl w:val="1"/>
          <w:numId w:val="3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Theme="majorHAnsi" w:hAnsiTheme="majorHAnsi"/>
        </w:rPr>
      </w:pPr>
      <w:r w:rsidRPr="00B864AD">
        <w:rPr>
          <w:rFonts w:asciiTheme="majorHAnsi" w:hAnsiTheme="majorHAnsi"/>
          <w:i/>
        </w:rPr>
        <w:t>Opći porezni zakon</w:t>
      </w:r>
      <w:r w:rsidRPr="00B864AD">
        <w:rPr>
          <w:rFonts w:asciiTheme="majorHAnsi" w:hAnsiTheme="majorHAnsi"/>
        </w:rPr>
        <w:t xml:space="preserve"> („Narodne novine“ broj 115/16)  </w:t>
      </w:r>
    </w:p>
    <w:p w:rsidR="00C17758" w:rsidRDefault="00C17758" w:rsidP="00C17758">
      <w:pPr>
        <w:pStyle w:val="ListParagraph"/>
        <w:numPr>
          <w:ilvl w:val="1"/>
          <w:numId w:val="3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Theme="majorHAnsi" w:hAnsiTheme="majorHAnsi"/>
        </w:rPr>
      </w:pPr>
      <w:r w:rsidRPr="00B864AD">
        <w:rPr>
          <w:rFonts w:asciiTheme="majorHAnsi" w:hAnsiTheme="majorHAnsi"/>
          <w:i/>
        </w:rPr>
        <w:t>Zakon o provedbi ovrhe na novčanim sredstvima</w:t>
      </w:r>
      <w:r w:rsidRPr="00B864AD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„</w:t>
      </w:r>
      <w:r w:rsidRPr="00B864AD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arodne novine“ broj </w:t>
      </w:r>
      <w:r w:rsidRPr="00B864AD">
        <w:rPr>
          <w:rFonts w:asciiTheme="majorHAnsi" w:hAnsiTheme="majorHAnsi"/>
        </w:rPr>
        <w:t>91/10, 112/12)</w:t>
      </w:r>
    </w:p>
    <w:p w:rsidR="00AC4E5A" w:rsidRDefault="00AC4E5A" w:rsidP="00C17758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C4E5A" w:rsidRDefault="00AC4E5A" w:rsidP="00C17758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B535FB" w:rsidRDefault="00B535FB" w:rsidP="00C17758">
      <w:pPr>
        <w:spacing w:after="0" w:line="240" w:lineRule="auto"/>
        <w:jc w:val="both"/>
        <w:rPr>
          <w:rFonts w:asciiTheme="majorHAnsi" w:hAnsiTheme="majorHAnsi" w:cs="Times New Roman"/>
        </w:rPr>
      </w:pPr>
      <w:bookmarkStart w:id="0" w:name="_GoBack"/>
      <w:bookmarkEnd w:id="0"/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POVJERENSTVO</w:t>
      </w:r>
    </w:p>
    <w:p w:rsidR="00C17758" w:rsidRPr="006B5FEA" w:rsidRDefault="00B535FB" w:rsidP="00C17758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    ZA PROVEDBU OGLASA</w:t>
      </w:r>
    </w:p>
    <w:p w:rsidR="00C17758" w:rsidRPr="006B5FEA" w:rsidRDefault="00C17758" w:rsidP="00C17758">
      <w:pPr>
        <w:rPr>
          <w:rFonts w:asciiTheme="majorHAnsi" w:hAnsiTheme="majorHAnsi"/>
        </w:rPr>
      </w:pPr>
    </w:p>
    <w:p w:rsidR="00CE6F51" w:rsidRDefault="00CE6F51"/>
    <w:sectPr w:rsidR="00CE6F51" w:rsidSect="006B5F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816C5"/>
    <w:multiLevelType w:val="hybridMultilevel"/>
    <w:tmpl w:val="B6903CD2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0740D"/>
    <w:multiLevelType w:val="hybridMultilevel"/>
    <w:tmpl w:val="36025646"/>
    <w:lvl w:ilvl="0" w:tplc="8222CB2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8170F"/>
    <w:multiLevelType w:val="hybridMultilevel"/>
    <w:tmpl w:val="C9229B76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758"/>
    <w:rsid w:val="00085F5C"/>
    <w:rsid w:val="00322D88"/>
    <w:rsid w:val="004D351E"/>
    <w:rsid w:val="006177BD"/>
    <w:rsid w:val="00847B39"/>
    <w:rsid w:val="00A262A2"/>
    <w:rsid w:val="00AC4E5A"/>
    <w:rsid w:val="00B535FB"/>
    <w:rsid w:val="00C17758"/>
    <w:rsid w:val="00C22536"/>
    <w:rsid w:val="00C66818"/>
    <w:rsid w:val="00CE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58"/>
  </w:style>
  <w:style w:type="paragraph" w:styleId="Heading1">
    <w:name w:val="heading 1"/>
    <w:basedOn w:val="Normal"/>
    <w:next w:val="Normal"/>
    <w:link w:val="Heading1Char"/>
    <w:qFormat/>
    <w:rsid w:val="00C177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758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C177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C177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C177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17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Korisnik</cp:lastModifiedBy>
  <cp:revision>2</cp:revision>
  <cp:lastPrinted>2017-02-20T12:56:00Z</cp:lastPrinted>
  <dcterms:created xsi:type="dcterms:W3CDTF">2017-12-26T20:18:00Z</dcterms:created>
  <dcterms:modified xsi:type="dcterms:W3CDTF">2017-12-26T20:18:00Z</dcterms:modified>
</cp:coreProperties>
</file>