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CB" w:rsidRDefault="00D04FCB">
      <w:pPr>
        <w:pStyle w:val="Stil"/>
        <w:spacing w:line="1" w:lineRule="exact"/>
        <w:rPr>
          <w:sz w:val="2"/>
          <w:szCs w:val="2"/>
        </w:rPr>
      </w:pPr>
    </w:p>
    <w:p w:rsidR="00522A1C" w:rsidRPr="00522A1C" w:rsidRDefault="002076F2" w:rsidP="00522A1C">
      <w:r>
        <w:t xml:space="preserve">        </w:t>
      </w:r>
      <w:r w:rsidR="00D04FCB" w:rsidRPr="00522A1C">
        <w:t>REPUBLIKA HRVATSKA</w:t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  <w:t>Prilog</w:t>
      </w:r>
    </w:p>
    <w:p w:rsidR="00522A1C" w:rsidRDefault="00D04FCB" w:rsidP="00522A1C">
      <w:r w:rsidRPr="00522A1C">
        <w:t xml:space="preserve">PRIMORSKO-GORANSKA ŽUPANIJA </w:t>
      </w:r>
    </w:p>
    <w:p w:rsidR="00D04FCB" w:rsidRDefault="00D022C8" w:rsidP="00522A1C">
      <w:r>
        <w:t xml:space="preserve">              </w:t>
      </w:r>
      <w:r w:rsidR="00D04FCB" w:rsidRPr="00522A1C">
        <w:t xml:space="preserve">OPĆINA </w:t>
      </w:r>
      <w:r>
        <w:t>PUNAT</w:t>
      </w:r>
    </w:p>
    <w:p w:rsidR="00D022C8" w:rsidRPr="00522A1C" w:rsidRDefault="00D022C8" w:rsidP="00522A1C"/>
    <w:p w:rsidR="00D04FCB" w:rsidRDefault="00A947DF" w:rsidP="00D022C8">
      <w:pPr>
        <w:pStyle w:val="Stil"/>
        <w:ind w:left="1077" w:right="1083"/>
        <w:jc w:val="center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TROŠKOVNIK </w:t>
      </w:r>
      <w:r w:rsidR="00D04FCB" w:rsidRPr="00522A1C">
        <w:rPr>
          <w:b/>
          <w:bCs/>
          <w:sz w:val="23"/>
          <w:szCs w:val="23"/>
        </w:rPr>
        <w:t>RADOV</w:t>
      </w:r>
      <w:r>
        <w:rPr>
          <w:b/>
          <w:bCs/>
          <w:sz w:val="23"/>
          <w:szCs w:val="23"/>
        </w:rPr>
        <w:t>A</w:t>
      </w:r>
      <w:r w:rsidR="00D04FCB" w:rsidRPr="00522A1C">
        <w:rPr>
          <w:b/>
          <w:bCs/>
          <w:sz w:val="23"/>
          <w:szCs w:val="23"/>
        </w:rPr>
        <w:t xml:space="preserve"> ODRŽAVANJ</w:t>
      </w:r>
      <w:r>
        <w:rPr>
          <w:b/>
          <w:bCs/>
          <w:sz w:val="23"/>
          <w:szCs w:val="23"/>
        </w:rPr>
        <w:t>A</w:t>
      </w:r>
      <w:r w:rsidR="00D04FCB" w:rsidRPr="00522A1C">
        <w:rPr>
          <w:b/>
          <w:bCs/>
          <w:sz w:val="23"/>
          <w:szCs w:val="23"/>
        </w:rPr>
        <w:t xml:space="preserve"> NERAZVRSTANIH CESTA</w:t>
      </w:r>
      <w:r w:rsidR="002076F2">
        <w:rPr>
          <w:b/>
          <w:bCs/>
          <w:sz w:val="23"/>
          <w:szCs w:val="23"/>
        </w:rPr>
        <w:t xml:space="preserve">                   </w:t>
      </w:r>
      <w:r w:rsidR="002076F2" w:rsidRPr="006A7A84">
        <w:rPr>
          <w:color w:val="000080"/>
          <w:sz w:val="20"/>
          <w:szCs w:val="20"/>
        </w:rPr>
        <w:t xml:space="preserve"> </w:t>
      </w:r>
    </w:p>
    <w:p w:rsidR="00D022C8" w:rsidRDefault="00D022C8" w:rsidP="00D022C8">
      <w:pPr>
        <w:pStyle w:val="Stil"/>
        <w:ind w:left="1077" w:right="1083"/>
        <w:jc w:val="center"/>
        <w:rPr>
          <w:b/>
          <w:bCs/>
          <w:sz w:val="20"/>
          <w:szCs w:val="20"/>
        </w:rPr>
      </w:pPr>
    </w:p>
    <w:tbl>
      <w:tblPr>
        <w:tblW w:w="97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0"/>
        <w:gridCol w:w="2174"/>
        <w:gridCol w:w="178"/>
        <w:gridCol w:w="1190"/>
        <w:gridCol w:w="1373"/>
        <w:gridCol w:w="19"/>
        <w:gridCol w:w="1190"/>
        <w:gridCol w:w="58"/>
        <w:gridCol w:w="269"/>
        <w:gridCol w:w="950"/>
        <w:gridCol w:w="207"/>
        <w:gridCol w:w="1099"/>
      </w:tblGrid>
      <w:tr w:rsidR="00D04FCB" w:rsidRPr="00D022C8" w:rsidTr="00D022C8">
        <w:trPr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red.br.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OPIS RADOVA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POPRAVAK UDARNIH RUPA NA CESTAMA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9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emulzijom, utovar i odvoz te asfalt tipa BNHS 16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deblj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ine 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sa valj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5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SANACIJA PREKOPA ULICE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prekopa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spojeva starog i novog asfalta emulzijom, utovar i </w:t>
            </w: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odvoz iskopanog materijala, betoniranje prekopa prije postave asfalta u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10-15 cm, asfalt </w:t>
            </w:r>
          </w:p>
        </w:tc>
      </w:tr>
      <w:tr w:rsidR="00D04FCB" w:rsidRPr="00D022C8" w:rsidTr="00D022C8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tipa BNHS 16 deb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ljine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5 cm.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22C8" w:rsidP="00D022C8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SANACIJA ASFALTNIH POVRŠINA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 NOGOSTUPA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poravnavajućim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slojem od BNS 22,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BNHS 16, AB 8 i AB 11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9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83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prethodno čišćenje asfaltne površine, špricanje bitumenskom emulzijom, zarezivanje i sve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ostale potrebne radnje.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664321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25pt;margin-top:10.4pt;width:.75pt;height:86.25pt;z-index:251658240;mso-position-horizontal-relative:text;mso-position-vertical-relative:text" o:connectortype="straight"/>
              </w:pic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744F96">
        <w:trPr>
          <w:trHeight w:hRule="exact" w:val="58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  <w:r w:rsidR="007221A7">
              <w:rPr>
                <w:rFonts w:ascii="Times New Roman" w:hAnsi="Times New Roman" w:cs="Times New Roman"/>
                <w:sz w:val="20"/>
                <w:szCs w:val="20"/>
              </w:rPr>
              <w:t xml:space="preserve"> mjer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jedinica mjere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</w:tr>
      <w:tr w:rsidR="00D04FCB" w:rsidRPr="00D022C8" w:rsidTr="00D022C8">
        <w:trPr>
          <w:trHeight w:hRule="exact" w:val="32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394E6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BN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 22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BNS 22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394E68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NHS16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8 (d=3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11 (d=4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cm) </w:t>
            </w:r>
          </w:p>
        </w:tc>
      </w:tr>
      <w:tr w:rsidR="00D04FCB" w:rsidRPr="00D022C8" w:rsidTr="00D022C8">
        <w:trPr>
          <w:trHeight w:hRule="exact" w:val="31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(d= 6 cm)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(d=5cm)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(d=6cm)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</w:tr>
      <w:tr w:rsidR="00D04FCB" w:rsidRPr="00D022C8" w:rsidTr="00D022C8">
        <w:trPr>
          <w:trHeight w:hRule="exact"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22C8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NOVIH POVRŠI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664321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7" type="#_x0000_t32" style="position:absolute;left:0;text-align:left;margin-left:189.65pt;margin-top:15.75pt;width:.75pt;height:61.1pt;z-index:251659264;mso-position-horizontal-relative:text;mso-position-vertical-relative:text" o:connectortype="straight"/>
              </w:pic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BNHS 16 u debljini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a 5 cm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na ugradnja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22C8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STROJNO-RUČNI POVRŠI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NSKI ISKOP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6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20-25 cm, bez obzira na kategoriju tla, prije ugradnje tampona i asfalta u ulici sa </w:t>
            </w:r>
          </w:p>
        </w:tc>
      </w:tr>
      <w:tr w:rsidR="00D04FCB" w:rsidRPr="00D022C8" w:rsidTr="00D022C8">
        <w:trPr>
          <w:trHeight w:hRule="exact" w:val="28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utovaro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m i odvozom materijala na mjesnom depon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664321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0" type="#_x0000_t32" style="position:absolute;left:0;text-align:left;margin-left:60.45pt;margin-top:.35pt;width:.75pt;height:33.65pt;z-index:251662336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DOBAVA, DOVOZ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 UGRADNJA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TAMPONA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(tucaničkog zastora) za tampon u debljini sloja od 15-25 cm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7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strojna ugradnja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664321" w:rsidP="00744F96">
            <w:pPr>
              <w:pStyle w:val="Stil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8" type="#_x0000_t32" style="position:absolute;margin-left:73.15pt;margin-top:3.05pt;width:.75pt;height:61.1pt;z-index:25166028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ručna ugradnja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JALOVINE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664321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6" type="#_x0000_t32" style="position:absolute;left:0;text-align:left;margin-left:70.1pt;margin-top:-1pt;width:.75pt;height:44.45pt;z-index:251667456;mso-position-horizontal-relative:text;mso-position-vertical-relative:text" o:connectortype="straight"/>
              </w:pic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ŠLJUNKA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664321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9" type="#_x0000_t32" style="position:absolute;left:0;text-align:left;margin-left:70.1pt;margin-top:-1pt;width:.75pt;height:44.45pt;z-index:251661312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C01F3A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9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ZAREZIVANJE POSTOJEĆEG ASFALTA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radi izrade spoja sa novim asfaltom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5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664321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2" type="#_x0000_t32" style="position:absolute;left:0;text-align:left;margin-left:65.8pt;margin-top:-.25pt;width:.75pt;height:33.65pt;z-index:251663360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m'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VENTILA U ULICI PRIJE ASFALTIRANJA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8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664321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4" type="#_x0000_t32" style="position:absolute;left:0;text-align:left;margin-left:66.8pt;margin-top:2.7pt;width:.75pt;height:33.65pt;z-index:251664384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8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ILI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KANALIZACIJSKIH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POKLOPACA U ULICI PRIJE </w:t>
            </w:r>
          </w:p>
        </w:tc>
      </w:tr>
      <w:tr w:rsidR="00D04FCB" w:rsidTr="00D022C8">
        <w:trPr>
          <w:trHeight w:hRule="exact" w:val="21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ASFAL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TIRANJA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4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664321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5" type="#_x0000_t32" style="position:absolute;left:0;text-align:left;margin-left:67.8pt;margin-top:-1pt;width:.75pt;height:33.65pt;z-index:25166540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FCB" w:rsidRPr="00C352D5" w:rsidRDefault="00D04FCB">
      <w:pPr>
        <w:pStyle w:val="Stil"/>
        <w:spacing w:before="244" w:line="249" w:lineRule="exact"/>
        <w:ind w:left="1041" w:right="639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U cijenu predvidjeti izradu pisanih izvje</w:t>
      </w:r>
      <w:r w:rsidR="00AA586F" w:rsidRPr="00C352D5">
        <w:rPr>
          <w:rFonts w:ascii="Times New Roman" w:hAnsi="Times New Roman" w:cs="Times New Roman"/>
          <w:sz w:val="20"/>
          <w:szCs w:val="20"/>
        </w:rPr>
        <w:t xml:space="preserve">šća </w:t>
      </w:r>
      <w:r w:rsidRPr="00C352D5">
        <w:rPr>
          <w:rFonts w:ascii="Times New Roman" w:hAnsi="Times New Roman" w:cs="Times New Roman"/>
          <w:sz w:val="20"/>
          <w:szCs w:val="20"/>
        </w:rPr>
        <w:t xml:space="preserve">(ateste) za tampon, asfalt, te zbijenost posteljice i </w:t>
      </w:r>
      <w:r w:rsidR="00522A1C" w:rsidRPr="00C352D5">
        <w:rPr>
          <w:rFonts w:ascii="Times New Roman" w:hAnsi="Times New Roman" w:cs="Times New Roman"/>
          <w:sz w:val="20"/>
          <w:szCs w:val="20"/>
        </w:rPr>
        <w:t>t</w:t>
      </w:r>
      <w:r w:rsidRPr="00C352D5">
        <w:rPr>
          <w:rFonts w:ascii="Times New Roman" w:hAnsi="Times New Roman" w:cs="Times New Roman"/>
          <w:sz w:val="20"/>
          <w:szCs w:val="20"/>
        </w:rPr>
        <w:t xml:space="preserve">ampona. </w:t>
      </w:r>
    </w:p>
    <w:p w:rsidR="00D04FCB" w:rsidRDefault="00D04FCB">
      <w:pPr>
        <w:pStyle w:val="Stil"/>
        <w:spacing w:before="240" w:line="249" w:lineRule="exact"/>
        <w:ind w:left="1041" w:right="6317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U cijenu nije uključen PDV. </w:t>
      </w:r>
    </w:p>
    <w:p w:rsidR="00D04FCB" w:rsidRDefault="005E39F3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PONUĐENIH CIJENA =  _________________ kn</w:t>
      </w:r>
    </w:p>
    <w:p w:rsidR="00664321" w:rsidRDefault="00664321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</w:p>
    <w:p w:rsidR="00664321" w:rsidRPr="00C352D5" w:rsidRDefault="00664321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4FCB" w:rsidRPr="00C352D5" w:rsidRDefault="00D04FCB">
      <w:pPr>
        <w:pStyle w:val="Stil"/>
        <w:rPr>
          <w:rFonts w:ascii="Times New Roman" w:hAnsi="Times New Roman" w:cs="Times New Roman"/>
          <w:sz w:val="20"/>
          <w:szCs w:val="20"/>
        </w:rPr>
        <w:sectPr w:rsidR="00D04FCB" w:rsidRPr="00C352D5">
          <w:type w:val="continuous"/>
          <w:pgSz w:w="11907" w:h="16840"/>
          <w:pgMar w:top="883" w:right="858" w:bottom="360" w:left="1296" w:header="720" w:footer="720" w:gutter="0"/>
          <w:cols w:space="720"/>
          <w:noEndnote/>
        </w:sectPr>
      </w:pPr>
    </w:p>
    <w:p w:rsidR="00D04FCB" w:rsidRPr="00C352D5" w:rsidRDefault="00AA586F">
      <w:pPr>
        <w:pStyle w:val="Stil"/>
        <w:spacing w:before="4" w:line="206" w:lineRule="exact"/>
        <w:ind w:left="1036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Mj</w:t>
      </w:r>
      <w:r w:rsidR="00D04FCB" w:rsidRPr="00C352D5">
        <w:rPr>
          <w:rFonts w:ascii="Times New Roman" w:hAnsi="Times New Roman" w:cs="Times New Roman"/>
          <w:sz w:val="20"/>
          <w:szCs w:val="20"/>
        </w:rPr>
        <w:t xml:space="preserve">esto i datum: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Pr="00C352D5" w:rsidRDefault="00D04FCB">
      <w:pPr>
        <w:pStyle w:val="Stil"/>
        <w:spacing w:line="206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Ponuditelj: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744F96" w:rsidRDefault="00744F96">
      <w:pPr>
        <w:pStyle w:val="Stil"/>
        <w:spacing w:before="2620" w:line="211" w:lineRule="exact"/>
        <w:rPr>
          <w:rFonts w:ascii="Times New Roman" w:hAnsi="Times New Roman" w:cs="Times New Roman"/>
          <w:sz w:val="20"/>
          <w:szCs w:val="20"/>
        </w:rPr>
      </w:pPr>
    </w:p>
    <w:p w:rsidR="00D04FCB" w:rsidRDefault="00D04FCB">
      <w:pPr>
        <w:pStyle w:val="Stil"/>
        <w:spacing w:before="2620" w:line="21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 </w:t>
      </w:r>
    </w:p>
    <w:p w:rsidR="00D04FCB" w:rsidRDefault="00D04FCB">
      <w:pPr>
        <w:pStyle w:val="Stil"/>
        <w:rPr>
          <w:rFonts w:ascii="Times New Roman" w:hAnsi="Times New Roman" w:cs="Times New Roman"/>
          <w:sz w:val="20"/>
          <w:szCs w:val="20"/>
        </w:rPr>
      </w:pPr>
    </w:p>
    <w:sectPr w:rsidR="00D04FCB" w:rsidSect="00661BD3">
      <w:type w:val="continuous"/>
      <w:pgSz w:w="11907" w:h="16840"/>
      <w:pgMar w:top="883" w:right="858" w:bottom="360" w:left="1296" w:header="720" w:footer="720" w:gutter="0"/>
      <w:cols w:num="3" w:space="720" w:equalWidth="0">
        <w:col w:w="2394" w:space="3585"/>
        <w:col w:w="921" w:space="2755"/>
        <w:col w:w="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A4"/>
    <w:rsid w:val="002076F2"/>
    <w:rsid w:val="002F208C"/>
    <w:rsid w:val="003629A1"/>
    <w:rsid w:val="00394E68"/>
    <w:rsid w:val="004A3BBC"/>
    <w:rsid w:val="00522A1C"/>
    <w:rsid w:val="00584FB3"/>
    <w:rsid w:val="005E39F3"/>
    <w:rsid w:val="006049A4"/>
    <w:rsid w:val="00661BD3"/>
    <w:rsid w:val="00664321"/>
    <w:rsid w:val="006A7A84"/>
    <w:rsid w:val="007221A7"/>
    <w:rsid w:val="00725340"/>
    <w:rsid w:val="00744F96"/>
    <w:rsid w:val="008F1404"/>
    <w:rsid w:val="009D7017"/>
    <w:rsid w:val="00A947DF"/>
    <w:rsid w:val="00AA586F"/>
    <w:rsid w:val="00B3772F"/>
    <w:rsid w:val="00C01F3A"/>
    <w:rsid w:val="00C352D5"/>
    <w:rsid w:val="00D022C8"/>
    <w:rsid w:val="00D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2"/>
        <o:r id="V:Rule4" type="connector" idref="#_x0000_s1026"/>
        <o:r id="V:Rule5" type="connector" idref="#_x0000_s1030"/>
        <o:r id="V:Rule6" type="connector" idref="#_x0000_s1028"/>
        <o:r id="V:Rule7" type="connector" idref="#_x0000_s1034"/>
        <o:r id="V:Rule8" type="connector" idref="#_x0000_s1027"/>
        <o:r id="V:Rule9" type="connector" idref="#_x0000_s1036"/>
      </o:rules>
    </o:shapelayout>
  </w:shapeDefaults>
  <w:decimalSymbol w:val="."/>
  <w:listSeparator w:val=","/>
  <w14:docId w14:val="60642BC1"/>
  <w15:docId w15:val="{7247EF16-D5A7-425F-B917-E5F74E7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BD3"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661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hr-HR" w:eastAsia="hr-HR"/>
    </w:rPr>
  </w:style>
  <w:style w:type="character" w:customStyle="1" w:styleId="EmailStyle161">
    <w:name w:val="EmailStyle161"/>
    <w:basedOn w:val="Zadanifontodlomka"/>
    <w:uiPriority w:val="99"/>
    <w:semiHidden/>
    <w:rsid w:val="002076F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</vt:lpstr>
      <vt:lpstr>- </vt:lpstr>
    </vt:vector>
  </TitlesOfParts>
  <Company>Općina Dobrinj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Sanja</dc:creator>
  <cp:keywords/>
  <dc:description/>
  <cp:lastModifiedBy>Daniel Strčić</cp:lastModifiedBy>
  <cp:revision>12</cp:revision>
  <cp:lastPrinted>2015-01-05T13:44:00Z</cp:lastPrinted>
  <dcterms:created xsi:type="dcterms:W3CDTF">2015-01-05T07:54:00Z</dcterms:created>
  <dcterms:modified xsi:type="dcterms:W3CDTF">2017-12-01T10:11:00Z</dcterms:modified>
</cp:coreProperties>
</file>